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29A" w:rsidRPr="00EB429A" w:rsidRDefault="00895498" w:rsidP="00EB429A">
      <w:pPr>
        <w:pStyle w:val="Textodecomentrio"/>
        <w:jc w:val="center"/>
        <w:rPr>
          <w:rFonts w:ascii="Times New Roman" w:hAnsi="Times New Roman" w:cs="Times New Roman"/>
          <w:b/>
          <w:sz w:val="24"/>
          <w:szCs w:val="22"/>
        </w:rPr>
      </w:pPr>
      <w:r>
        <w:rPr>
          <w:rFonts w:ascii="Times New Roman" w:hAnsi="Times New Roman" w:cs="Times New Roman"/>
          <w:b/>
          <w:sz w:val="24"/>
          <w:szCs w:val="22"/>
        </w:rPr>
        <w:t>USO D</w:t>
      </w:r>
      <w:r w:rsidR="00EB429A" w:rsidRPr="00EB429A">
        <w:rPr>
          <w:rFonts w:ascii="Times New Roman" w:hAnsi="Times New Roman" w:cs="Times New Roman"/>
          <w:b/>
          <w:sz w:val="24"/>
          <w:szCs w:val="22"/>
        </w:rPr>
        <w:t xml:space="preserve">E PREBIÓTICOS </w:t>
      </w:r>
      <w:r>
        <w:rPr>
          <w:rFonts w:ascii="Times New Roman" w:hAnsi="Times New Roman" w:cs="Times New Roman"/>
          <w:b/>
          <w:sz w:val="24"/>
          <w:szCs w:val="22"/>
        </w:rPr>
        <w:t xml:space="preserve">E </w:t>
      </w:r>
      <w:r w:rsidRPr="00EB429A">
        <w:rPr>
          <w:rFonts w:ascii="Times New Roman" w:hAnsi="Times New Roman" w:cs="Times New Roman"/>
          <w:b/>
          <w:sz w:val="24"/>
          <w:szCs w:val="22"/>
        </w:rPr>
        <w:t xml:space="preserve">PROBIÓTICOS </w:t>
      </w:r>
      <w:r w:rsidR="00EB429A" w:rsidRPr="00EB429A">
        <w:rPr>
          <w:rFonts w:ascii="Times New Roman" w:hAnsi="Times New Roman" w:cs="Times New Roman"/>
          <w:b/>
          <w:sz w:val="24"/>
          <w:szCs w:val="22"/>
        </w:rPr>
        <w:t>COMO ADITIVOS E</w:t>
      </w:r>
      <w:r w:rsidR="00EB429A">
        <w:rPr>
          <w:rFonts w:ascii="Times New Roman" w:hAnsi="Times New Roman" w:cs="Times New Roman"/>
          <w:b/>
          <w:sz w:val="24"/>
          <w:szCs w:val="22"/>
        </w:rPr>
        <w:t>M RAÇÕES PARA CANINOS E FELINOS</w:t>
      </w:r>
      <w:r w:rsidR="00EB429A" w:rsidRPr="00EB429A">
        <w:rPr>
          <w:rFonts w:ascii="Times New Roman" w:hAnsi="Times New Roman" w:cs="Times New Roman"/>
          <w:b/>
          <w:sz w:val="24"/>
          <w:szCs w:val="22"/>
        </w:rPr>
        <w:t xml:space="preserve"> - REVISÃO DE LITERATURA</w:t>
      </w:r>
    </w:p>
    <w:p w:rsidR="002A50B1" w:rsidRDefault="002A50B1" w:rsidP="00EF2F6C">
      <w:pPr>
        <w:spacing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GUADALUPE, Ana Caroline da Silva¹*; PEREIRA, Gabriela Letícia Martins¹; PINTO, Lara Camile Nunes¹;</w:t>
      </w:r>
      <w:r w:rsidRPr="002A50B1">
        <w:rPr>
          <w:rFonts w:ascii="Times New Roman" w:hAnsi="Times New Roman" w:cs="Times New Roman"/>
          <w:sz w:val="20"/>
        </w:rPr>
        <w:t xml:space="preserve"> FERREIRA</w:t>
      </w:r>
      <w:r>
        <w:rPr>
          <w:rFonts w:ascii="Times New Roman" w:hAnsi="Times New Roman" w:cs="Times New Roman"/>
          <w:sz w:val="20"/>
        </w:rPr>
        <w:t xml:space="preserve">, </w:t>
      </w:r>
      <w:r w:rsidRPr="002A50B1">
        <w:rPr>
          <w:rFonts w:ascii="Times New Roman" w:hAnsi="Times New Roman" w:cs="Times New Roman"/>
          <w:sz w:val="20"/>
        </w:rPr>
        <w:t>Larissa Vieira</w:t>
      </w:r>
      <w:r>
        <w:rPr>
          <w:rFonts w:ascii="Times New Roman" w:hAnsi="Times New Roman" w:cs="Times New Roman"/>
          <w:sz w:val="20"/>
        </w:rPr>
        <w:t>¹;</w:t>
      </w:r>
      <w:r w:rsidRPr="002A50B1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OLIVEIRA, Pedro Silva². </w:t>
      </w:r>
    </w:p>
    <w:p w:rsidR="002A50B1" w:rsidRDefault="002A50B1" w:rsidP="00EF2F6C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¹Graduando em Medicina Veterinária, UNIPAC – Conselheiro Lafaiete, MG, ²Professor</w:t>
      </w:r>
      <w:r w:rsidR="007B434C">
        <w:rPr>
          <w:rFonts w:ascii="Times New Roman" w:hAnsi="Times New Roman" w:cs="Times New Roman"/>
          <w:i/>
          <w:sz w:val="20"/>
          <w:szCs w:val="20"/>
        </w:rPr>
        <w:t xml:space="preserve"> de nutrição animal</w:t>
      </w:r>
      <w:r>
        <w:rPr>
          <w:rFonts w:ascii="Times New Roman" w:hAnsi="Times New Roman" w:cs="Times New Roman"/>
          <w:i/>
          <w:sz w:val="20"/>
          <w:szCs w:val="20"/>
        </w:rPr>
        <w:t xml:space="preserve"> do curso de Medicina Veterinária, UNIPA</w:t>
      </w:r>
      <w:r w:rsidR="00CB4FB0">
        <w:rPr>
          <w:rFonts w:ascii="Times New Roman" w:hAnsi="Times New Roman" w:cs="Times New Roman"/>
          <w:i/>
          <w:sz w:val="20"/>
          <w:szCs w:val="20"/>
        </w:rPr>
        <w:t xml:space="preserve">C – Conselheiro Lafaiete, MG. </w:t>
      </w:r>
      <w:r w:rsidR="00CB4FB0" w:rsidRPr="00CB4FB0">
        <w:rPr>
          <w:rStyle w:val="Hyperlink"/>
        </w:rPr>
        <w:t>*</w:t>
      </w:r>
      <w:hyperlink r:id="rId7" w:history="1">
        <w:r>
          <w:rPr>
            <w:rStyle w:val="Hyperlink"/>
            <w:rFonts w:ascii="Times New Roman" w:hAnsi="Times New Roman" w:cs="Times New Roman"/>
            <w:i/>
            <w:sz w:val="20"/>
            <w:szCs w:val="20"/>
          </w:rPr>
          <w:t>aaana12345678@gmail.com</w:t>
        </w:r>
      </w:hyperlink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BA0371" w:rsidRPr="00143052" w:rsidRDefault="002A50B1" w:rsidP="00143052">
      <w:pPr>
        <w:pStyle w:val="NormalWeb"/>
        <w:spacing w:before="0" w:beforeAutospacing="0" w:after="120" w:afterAutospacing="0"/>
        <w:ind w:left="6" w:right="-6"/>
        <w:jc w:val="both"/>
        <w:rPr>
          <w:color w:val="000000"/>
        </w:rPr>
      </w:pPr>
      <w:r>
        <w:rPr>
          <w:b/>
        </w:rPr>
        <w:t>RESUMO</w:t>
      </w:r>
      <w:r w:rsidR="00575C95">
        <w:rPr>
          <w:b/>
        </w:rPr>
        <w:t xml:space="preserve">: </w:t>
      </w:r>
      <w:r w:rsidR="00EB429A" w:rsidRPr="00EB429A">
        <w:t xml:space="preserve">Na busca de alimentos chamados funcionais seguros inclusive nas dietas para animais de companhia, destacam-se os que contêm probióticos e prebióticos em sua formulação. </w:t>
      </w:r>
      <w:r w:rsidR="006C6EC8">
        <w:t xml:space="preserve">O </w:t>
      </w:r>
      <w:r w:rsidR="006C6EC8" w:rsidRPr="00EB429A">
        <w:t>probióticos</w:t>
      </w:r>
      <w:r w:rsidR="006C6EC8">
        <w:t xml:space="preserve"> corresponde aos</w:t>
      </w:r>
      <w:r w:rsidR="00EB429A" w:rsidRPr="00EB429A">
        <w:t xml:space="preserve"> aditivos alimentares, que</w:t>
      </w:r>
      <w:r w:rsidR="006C6EC8">
        <w:t xml:space="preserve"> são</w:t>
      </w:r>
      <w:r w:rsidR="00EB429A" w:rsidRPr="00EB429A">
        <w:t xml:space="preserve"> constituídos por microrganismos vivos que atuam beneficiando o hospedeiro e ajudando a equilibr</w:t>
      </w:r>
      <w:r w:rsidR="00EB429A">
        <w:t xml:space="preserve">ar a microbiota intestinal, já </w:t>
      </w:r>
      <w:r w:rsidR="006C6EC8">
        <w:t xml:space="preserve">os </w:t>
      </w:r>
      <w:r w:rsidR="006C6EC8" w:rsidRPr="00EB429A">
        <w:t>prebióticos</w:t>
      </w:r>
      <w:r w:rsidR="006C6EC8">
        <w:t xml:space="preserve"> </w:t>
      </w:r>
      <w:r w:rsidR="00EB429A" w:rsidRPr="00EB429A">
        <w:t>são compostos por ingredientes nutricionais não digeríveis, ajudando no crescimento e estimulação de flora intestinal benéficas e na eliminaçã</w:t>
      </w:r>
      <w:r w:rsidR="00EB429A">
        <w:t xml:space="preserve">o das bactérias patogênicas, o </w:t>
      </w:r>
      <w:r w:rsidR="00EB429A" w:rsidRPr="00EB429A">
        <w:t xml:space="preserve">induzindo melhora no sistema imune. A utilização desses e outros aditivos devem ser proposta nas quantidades estritamente necessárias à obtenção do efeito desejado e requer estudos que comprovem, de fato, sua ação benéfica na dieta. O objetivo desse trabalho </w:t>
      </w:r>
      <w:r w:rsidR="0017059B">
        <w:t xml:space="preserve">é </w:t>
      </w:r>
      <w:r w:rsidR="00303487">
        <w:t>revisar uma</w:t>
      </w:r>
      <w:r w:rsidR="0017059B" w:rsidRPr="0017059B">
        <w:t xml:space="preserve"> literatura científica visando obter informações atualizada</w:t>
      </w:r>
      <w:r w:rsidR="0017059B">
        <w:t xml:space="preserve">s sobre os reais benefícios e </w:t>
      </w:r>
      <w:r w:rsidR="00895498">
        <w:t>os mecanismos de ação</w:t>
      </w:r>
      <w:r w:rsidR="006C6EC8">
        <w:t xml:space="preserve"> </w:t>
      </w:r>
      <w:r w:rsidR="00895498" w:rsidRPr="00143052">
        <w:rPr>
          <w:color w:val="000000"/>
        </w:rPr>
        <w:t xml:space="preserve">desses </w:t>
      </w:r>
      <w:r w:rsidR="006C6EC8" w:rsidRPr="00143052">
        <w:rPr>
          <w:color w:val="000000"/>
        </w:rPr>
        <w:t>aditivo</w:t>
      </w:r>
      <w:r w:rsidR="00895498" w:rsidRPr="00143052">
        <w:rPr>
          <w:color w:val="000000"/>
        </w:rPr>
        <w:t>s como forma de suplementação</w:t>
      </w:r>
      <w:r w:rsidR="006C6EC8" w:rsidRPr="00143052">
        <w:rPr>
          <w:color w:val="000000"/>
        </w:rPr>
        <w:t xml:space="preserve"> na ração</w:t>
      </w:r>
      <w:r w:rsidR="00BA0371" w:rsidRPr="00143052">
        <w:rPr>
          <w:color w:val="000000"/>
        </w:rPr>
        <w:t xml:space="preserve"> </w:t>
      </w:r>
      <w:r w:rsidR="00990A37" w:rsidRPr="00143052">
        <w:rPr>
          <w:color w:val="000000"/>
        </w:rPr>
        <w:t>de cães e gatos</w:t>
      </w:r>
      <w:r w:rsidR="006C6EC8" w:rsidRPr="00143052">
        <w:rPr>
          <w:color w:val="000000"/>
        </w:rPr>
        <w:t>.</w:t>
      </w:r>
    </w:p>
    <w:p w:rsidR="00303487" w:rsidRPr="00143052" w:rsidRDefault="002A50B1" w:rsidP="00143052">
      <w:pPr>
        <w:pStyle w:val="NormalWeb"/>
        <w:spacing w:before="0" w:beforeAutospacing="0" w:after="240" w:afterAutospacing="0"/>
        <w:ind w:left="6" w:right="-6"/>
        <w:jc w:val="both"/>
        <w:rPr>
          <w:color w:val="000000"/>
        </w:rPr>
      </w:pPr>
      <w:r w:rsidRPr="00143052">
        <w:rPr>
          <w:b/>
          <w:color w:val="000000"/>
        </w:rPr>
        <w:t>Palavras-chave:</w:t>
      </w:r>
      <w:r w:rsidRPr="00143052">
        <w:rPr>
          <w:color w:val="000000"/>
        </w:rPr>
        <w:t xml:space="preserve"> </w:t>
      </w:r>
      <w:r w:rsidR="00F313B9" w:rsidRPr="00143052">
        <w:rPr>
          <w:color w:val="000000"/>
        </w:rPr>
        <w:t>adit</w:t>
      </w:r>
      <w:r w:rsidR="006C6EC8" w:rsidRPr="00143052">
        <w:rPr>
          <w:color w:val="000000"/>
        </w:rPr>
        <w:t>ivo</w:t>
      </w:r>
      <w:r w:rsidR="00D02405" w:rsidRPr="00143052">
        <w:rPr>
          <w:color w:val="000000"/>
        </w:rPr>
        <w:t>s</w:t>
      </w:r>
      <w:r w:rsidR="006C6EC8" w:rsidRPr="00143052">
        <w:rPr>
          <w:color w:val="000000"/>
        </w:rPr>
        <w:t>,</w:t>
      </w:r>
      <w:r w:rsidR="003A1CFF" w:rsidRPr="00143052">
        <w:rPr>
          <w:color w:val="000000"/>
        </w:rPr>
        <w:t xml:space="preserve"> cães, gatos,</w:t>
      </w:r>
      <w:r w:rsidR="0017059B" w:rsidRPr="00143052">
        <w:rPr>
          <w:color w:val="000000"/>
        </w:rPr>
        <w:t xml:space="preserve"> pre</w:t>
      </w:r>
      <w:r w:rsidR="006C6EC8" w:rsidRPr="00143052">
        <w:rPr>
          <w:color w:val="000000"/>
        </w:rPr>
        <w:t>biótico</w:t>
      </w:r>
      <w:r w:rsidR="00990A37" w:rsidRPr="00143052">
        <w:rPr>
          <w:color w:val="000000"/>
        </w:rPr>
        <w:t xml:space="preserve">, </w:t>
      </w:r>
      <w:r w:rsidR="003A1CFF" w:rsidRPr="00143052">
        <w:rPr>
          <w:color w:val="000000"/>
        </w:rPr>
        <w:t>probiótico</w:t>
      </w:r>
    </w:p>
    <w:p w:rsidR="00DA46D2" w:rsidRPr="00143052" w:rsidRDefault="002A50B1" w:rsidP="00143052">
      <w:pPr>
        <w:pStyle w:val="NormalWeb"/>
        <w:spacing w:before="0" w:beforeAutospacing="0" w:after="240" w:afterAutospacing="0"/>
        <w:ind w:left="7" w:right="-6" w:firstLine="2"/>
        <w:jc w:val="both"/>
        <w:rPr>
          <w:b/>
          <w:color w:val="000000"/>
        </w:rPr>
      </w:pPr>
      <w:r w:rsidRPr="00143052">
        <w:rPr>
          <w:b/>
          <w:color w:val="000000"/>
        </w:rPr>
        <w:t>INTRODUÇÃO</w:t>
      </w:r>
      <w:r w:rsidR="00EF2F6C" w:rsidRPr="00143052">
        <w:rPr>
          <w:color w:val="000000"/>
        </w:rPr>
        <w:t xml:space="preserve">       </w:t>
      </w:r>
    </w:p>
    <w:p w:rsidR="00D02405" w:rsidRPr="00303487" w:rsidRDefault="00DA46D2" w:rsidP="001430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90A37" w:rsidRPr="003034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27F5" w:rsidRPr="00303487">
        <w:rPr>
          <w:rFonts w:ascii="Times New Roman" w:hAnsi="Times New Roman" w:cs="Times New Roman"/>
          <w:sz w:val="24"/>
          <w:szCs w:val="24"/>
        </w:rPr>
        <w:t xml:space="preserve">Com a crescente proximidade </w:t>
      </w:r>
      <w:r w:rsidR="00F570B6" w:rsidRPr="00303487">
        <w:rPr>
          <w:rFonts w:ascii="Times New Roman" w:hAnsi="Times New Roman" w:cs="Times New Roman"/>
          <w:sz w:val="24"/>
          <w:szCs w:val="24"/>
        </w:rPr>
        <w:t>na relação entre homem e animal</w:t>
      </w:r>
      <w:r w:rsidR="00F527F5" w:rsidRPr="00303487">
        <w:rPr>
          <w:rFonts w:ascii="Times New Roman" w:hAnsi="Times New Roman" w:cs="Times New Roman"/>
          <w:sz w:val="24"/>
          <w:szCs w:val="24"/>
        </w:rPr>
        <w:t>, houve uma preocupação maior nos cuidados dos animais de companhia para garanti</w:t>
      </w:r>
      <w:r w:rsidR="00F570B6" w:rsidRPr="00303487">
        <w:rPr>
          <w:rFonts w:ascii="Times New Roman" w:hAnsi="Times New Roman" w:cs="Times New Roman"/>
          <w:sz w:val="24"/>
          <w:szCs w:val="24"/>
        </w:rPr>
        <w:t>r a eles uma melhor qualidade e uma maior longevidade</w:t>
      </w:r>
      <w:r w:rsidR="00F527F5" w:rsidRPr="00303487">
        <w:rPr>
          <w:rFonts w:ascii="Times New Roman" w:hAnsi="Times New Roman" w:cs="Times New Roman"/>
          <w:sz w:val="24"/>
          <w:szCs w:val="24"/>
        </w:rPr>
        <w:t xml:space="preserve"> </w:t>
      </w:r>
      <w:r w:rsidR="00F570B6" w:rsidRPr="00303487">
        <w:rPr>
          <w:rFonts w:ascii="Times New Roman" w:hAnsi="Times New Roman" w:cs="Times New Roman"/>
          <w:sz w:val="24"/>
          <w:szCs w:val="24"/>
        </w:rPr>
        <w:t xml:space="preserve">de </w:t>
      </w:r>
      <w:r w:rsidR="00D02405" w:rsidRPr="00303487">
        <w:rPr>
          <w:rFonts w:ascii="Times New Roman" w:hAnsi="Times New Roman" w:cs="Times New Roman"/>
          <w:sz w:val="24"/>
          <w:szCs w:val="24"/>
        </w:rPr>
        <w:t>vida. Tendo em visto isso, os probióticos, que são microrganismos vivos, vieram para suprir essa necessidade, uma vez que, são capazes de produzir efeitos positivos à saúde do indiví</w:t>
      </w:r>
      <w:r w:rsidR="002C552B" w:rsidRPr="00303487">
        <w:rPr>
          <w:rFonts w:ascii="Times New Roman" w:hAnsi="Times New Roman" w:cs="Times New Roman"/>
          <w:sz w:val="24"/>
          <w:szCs w:val="24"/>
        </w:rPr>
        <w:t xml:space="preserve">duo (Nogueira e </w:t>
      </w:r>
      <w:r w:rsidR="00D02405" w:rsidRPr="00303487">
        <w:rPr>
          <w:rFonts w:ascii="Times New Roman" w:hAnsi="Times New Roman" w:cs="Times New Roman"/>
          <w:sz w:val="24"/>
          <w:szCs w:val="24"/>
        </w:rPr>
        <w:t xml:space="preserve">Gonçalves, 2011). </w:t>
      </w:r>
    </w:p>
    <w:p w:rsidR="00303487" w:rsidRPr="00303487" w:rsidRDefault="00D02405" w:rsidP="00956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487">
        <w:rPr>
          <w:rFonts w:ascii="Times New Roman" w:hAnsi="Times New Roman" w:cs="Times New Roman"/>
          <w:sz w:val="24"/>
          <w:szCs w:val="24"/>
        </w:rPr>
        <w:t xml:space="preserve">             Em adição a isso, também há os prebióticos, nos quais são carboidratos de tamanhos diferentes, que variam desde a composição monossacarídeos, dissacarídeos, oligossacarídeos, até grandes polissacarídeos, que propiciam o desenvolvimento de microrganismos presentes no intestino, principalmente a flora colônica (Saad, 2006; Badaró et al., 2008). Devido, a utilização de probióticos e prebióticos no preparo de dietas ou rações, por serem mais saudável, tem havido u</w:t>
      </w:r>
      <w:r w:rsidR="000B1DBE">
        <w:rPr>
          <w:rFonts w:ascii="Times New Roman" w:hAnsi="Times New Roman" w:cs="Times New Roman"/>
          <w:sz w:val="24"/>
          <w:szCs w:val="24"/>
        </w:rPr>
        <w:t>ma grande demanda pelos tutores.</w:t>
      </w:r>
      <w:r w:rsidR="003A794A">
        <w:rPr>
          <w:rFonts w:ascii="Times New Roman" w:hAnsi="Times New Roman" w:cs="Times New Roman"/>
          <w:sz w:val="24"/>
          <w:szCs w:val="24"/>
        </w:rPr>
        <w:t xml:space="preserve"> Portanto</w:t>
      </w:r>
      <w:r w:rsidRPr="00303487">
        <w:rPr>
          <w:rFonts w:ascii="Times New Roman" w:hAnsi="Times New Roman" w:cs="Times New Roman"/>
          <w:sz w:val="24"/>
          <w:szCs w:val="24"/>
        </w:rPr>
        <w:t>, houve a necessidade de avanços tecnológicos na medicina veterinária para produzir alimentos com mais ad</w:t>
      </w:r>
      <w:bookmarkStart w:id="0" w:name="_GoBack"/>
      <w:bookmarkEnd w:id="0"/>
      <w:r w:rsidRPr="00303487">
        <w:rPr>
          <w:rFonts w:ascii="Times New Roman" w:hAnsi="Times New Roman" w:cs="Times New Roman"/>
          <w:sz w:val="24"/>
          <w:szCs w:val="24"/>
        </w:rPr>
        <w:t>itivos que possam auxiliar no tratamento e na prevenção de doenças nos animais domésticos (Durigon, 2018).</w:t>
      </w:r>
      <w:r w:rsidR="009566DF">
        <w:rPr>
          <w:rFonts w:ascii="Times New Roman" w:hAnsi="Times New Roman" w:cs="Times New Roman"/>
          <w:sz w:val="24"/>
          <w:szCs w:val="24"/>
        </w:rPr>
        <w:t xml:space="preserve"> </w:t>
      </w:r>
      <w:r w:rsidR="00FA074C" w:rsidRPr="00FA074C">
        <w:rPr>
          <w:rFonts w:ascii="Times New Roman" w:hAnsi="Times New Roman" w:cs="Times New Roman"/>
          <w:sz w:val="24"/>
          <w:szCs w:val="24"/>
        </w:rPr>
        <w:t>Diante do exposto</w:t>
      </w:r>
      <w:r w:rsidR="00FA074C">
        <w:rPr>
          <w:rFonts w:ascii="Times New Roman" w:hAnsi="Times New Roman" w:cs="Times New Roman"/>
          <w:sz w:val="24"/>
          <w:szCs w:val="24"/>
        </w:rPr>
        <w:t>, o</w:t>
      </w:r>
      <w:r w:rsidR="00FA074C" w:rsidRPr="00FA074C">
        <w:rPr>
          <w:rFonts w:ascii="Times New Roman" w:hAnsi="Times New Roman" w:cs="Times New Roman"/>
          <w:sz w:val="24"/>
          <w:szCs w:val="24"/>
        </w:rPr>
        <w:t xml:space="preserve"> objetivo desse trabalho é revisar na literatura científica a fim de obter informações atualizadas sobre os reais benefícios e os mecanismos de ação desses aditivos como forma de suplementação na ração de cães e gatos.</w:t>
      </w:r>
    </w:p>
    <w:p w:rsidR="00303487" w:rsidRPr="00303487" w:rsidRDefault="00303487" w:rsidP="003034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F6C" w:rsidRPr="00303487" w:rsidRDefault="00C652AA" w:rsidP="003034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487">
        <w:rPr>
          <w:rFonts w:ascii="Times New Roman" w:hAnsi="Times New Roman" w:cs="Times New Roman"/>
          <w:b/>
          <w:sz w:val="24"/>
          <w:szCs w:val="24"/>
        </w:rPr>
        <w:t>REVISÃO DE LITERATURA</w:t>
      </w:r>
    </w:p>
    <w:p w:rsidR="00DA46D2" w:rsidRDefault="00EF2F6C" w:rsidP="00303487">
      <w:pPr>
        <w:pStyle w:val="Textodecomentrio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487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C60320" w:rsidRPr="00303487" w:rsidRDefault="00DA46D2" w:rsidP="00143052">
      <w:pPr>
        <w:pStyle w:val="Textodecomentrio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F2F6C" w:rsidRPr="003034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690B" w:rsidRPr="00303487">
        <w:rPr>
          <w:rFonts w:ascii="Times New Roman" w:hAnsi="Times New Roman" w:cs="Times New Roman"/>
          <w:sz w:val="24"/>
          <w:szCs w:val="24"/>
        </w:rPr>
        <w:t xml:space="preserve">O termo “prebiótico” foi introduzido por Gibson e Roberfroid (1995), sendo definidos como ingredientes nutricionais não digeríveis que afetam beneficamente o hospedeiro, estimulando seletivamente o crescimento e atividade de uma ou mais bactérias benéficas intestinais, melhorando a saúde do seu hospedeiro (Safra et al., 2018). </w:t>
      </w:r>
      <w:r w:rsidR="00C60320" w:rsidRPr="00303487">
        <w:rPr>
          <w:rFonts w:ascii="Times New Roman" w:hAnsi="Times New Roman" w:cs="Times New Roman"/>
          <w:sz w:val="24"/>
          <w:szCs w:val="24"/>
        </w:rPr>
        <w:lastRenderedPageBreak/>
        <w:t xml:space="preserve">Eles são fundamentais como </w:t>
      </w:r>
      <w:r w:rsidR="0077690B" w:rsidRPr="00303487">
        <w:rPr>
          <w:rFonts w:ascii="Times New Roman" w:hAnsi="Times New Roman" w:cs="Times New Roman"/>
          <w:sz w:val="24"/>
          <w:szCs w:val="24"/>
        </w:rPr>
        <w:t>fonte de nutrientes para as ba</w:t>
      </w:r>
      <w:r w:rsidR="00C60320" w:rsidRPr="00303487">
        <w:rPr>
          <w:rFonts w:ascii="Times New Roman" w:hAnsi="Times New Roman" w:cs="Times New Roman"/>
          <w:sz w:val="24"/>
          <w:szCs w:val="24"/>
        </w:rPr>
        <w:t>ctérias intestinais benéficas, em razão da produção de substâncias essenciais</w:t>
      </w:r>
      <w:r w:rsidR="0077690B" w:rsidRPr="00303487">
        <w:rPr>
          <w:rFonts w:ascii="Times New Roman" w:hAnsi="Times New Roman" w:cs="Times New Roman"/>
          <w:sz w:val="24"/>
          <w:szCs w:val="24"/>
        </w:rPr>
        <w:t xml:space="preserve"> para as células intestinais, </w:t>
      </w:r>
      <w:r w:rsidR="00C60320" w:rsidRPr="00303487">
        <w:rPr>
          <w:rFonts w:ascii="Times New Roman" w:hAnsi="Times New Roman" w:cs="Times New Roman"/>
          <w:sz w:val="24"/>
          <w:szCs w:val="24"/>
        </w:rPr>
        <w:t xml:space="preserve">pois </w:t>
      </w:r>
      <w:r w:rsidR="0077690B" w:rsidRPr="00303487">
        <w:rPr>
          <w:rFonts w:ascii="Times New Roman" w:hAnsi="Times New Roman" w:cs="Times New Roman"/>
          <w:sz w:val="24"/>
          <w:szCs w:val="24"/>
        </w:rPr>
        <w:t>quanto mais saudáveis os intestinos, mais</w:t>
      </w:r>
      <w:r w:rsidR="00C60320" w:rsidRPr="00303487">
        <w:rPr>
          <w:rFonts w:ascii="Times New Roman" w:hAnsi="Times New Roman" w:cs="Times New Roman"/>
          <w:sz w:val="24"/>
          <w:szCs w:val="24"/>
        </w:rPr>
        <w:t xml:space="preserve"> nutrientes eles absorvem. Ademais</w:t>
      </w:r>
      <w:r w:rsidR="0077690B" w:rsidRPr="00303487">
        <w:rPr>
          <w:rFonts w:ascii="Times New Roman" w:hAnsi="Times New Roman" w:cs="Times New Roman"/>
          <w:sz w:val="24"/>
          <w:szCs w:val="24"/>
        </w:rPr>
        <w:t xml:space="preserve">, </w:t>
      </w:r>
      <w:r w:rsidR="00C60320" w:rsidRPr="00303487">
        <w:rPr>
          <w:rFonts w:ascii="Times New Roman" w:hAnsi="Times New Roman" w:cs="Times New Roman"/>
          <w:sz w:val="24"/>
          <w:szCs w:val="24"/>
        </w:rPr>
        <w:t xml:space="preserve">favorecem </w:t>
      </w:r>
      <w:r w:rsidR="0077690B" w:rsidRPr="00303487">
        <w:rPr>
          <w:rFonts w:ascii="Times New Roman" w:hAnsi="Times New Roman" w:cs="Times New Roman"/>
          <w:sz w:val="24"/>
          <w:szCs w:val="24"/>
        </w:rPr>
        <w:t>as bactér</w:t>
      </w:r>
      <w:r w:rsidR="00C60320" w:rsidRPr="00303487">
        <w:rPr>
          <w:rFonts w:ascii="Times New Roman" w:hAnsi="Times New Roman" w:cs="Times New Roman"/>
          <w:sz w:val="24"/>
          <w:szCs w:val="24"/>
        </w:rPr>
        <w:t>ias boas ao organismo e inibem</w:t>
      </w:r>
      <w:r w:rsidR="0077690B" w:rsidRPr="00303487">
        <w:rPr>
          <w:rFonts w:ascii="Times New Roman" w:hAnsi="Times New Roman" w:cs="Times New Roman"/>
          <w:sz w:val="24"/>
          <w:szCs w:val="24"/>
        </w:rPr>
        <w:t xml:space="preserve"> o desenvolvime</w:t>
      </w:r>
      <w:r w:rsidR="00C60320" w:rsidRPr="00303487">
        <w:rPr>
          <w:rFonts w:ascii="Times New Roman" w:hAnsi="Times New Roman" w:cs="Times New Roman"/>
          <w:sz w:val="24"/>
          <w:szCs w:val="24"/>
        </w:rPr>
        <w:t xml:space="preserve">nto de bactérias indesejáveis. Tendo como </w:t>
      </w:r>
      <w:r w:rsidR="0077690B" w:rsidRPr="00303487">
        <w:rPr>
          <w:rFonts w:ascii="Times New Roman" w:hAnsi="Times New Roman" w:cs="Times New Roman"/>
          <w:sz w:val="24"/>
          <w:szCs w:val="24"/>
        </w:rPr>
        <w:t xml:space="preserve">principal característica é a capacidade de não ser hidrolisado ou </w:t>
      </w:r>
      <w:r w:rsidR="00C60320" w:rsidRPr="00303487">
        <w:rPr>
          <w:rFonts w:ascii="Times New Roman" w:hAnsi="Times New Roman" w:cs="Times New Roman"/>
          <w:sz w:val="24"/>
          <w:szCs w:val="24"/>
        </w:rPr>
        <w:t xml:space="preserve">absorvido no intestino delgado </w:t>
      </w:r>
      <w:r w:rsidR="0077690B" w:rsidRPr="00303487">
        <w:rPr>
          <w:rFonts w:ascii="Times New Roman" w:hAnsi="Times New Roman" w:cs="Times New Roman"/>
          <w:sz w:val="24"/>
          <w:szCs w:val="24"/>
        </w:rPr>
        <w:t>(</w:t>
      </w:r>
      <w:r w:rsidR="00C60320" w:rsidRPr="00303487">
        <w:rPr>
          <w:rFonts w:ascii="Times New Roman" w:hAnsi="Times New Roman" w:cs="Times New Roman"/>
          <w:sz w:val="24"/>
          <w:szCs w:val="24"/>
        </w:rPr>
        <w:t xml:space="preserve">Saad, </w:t>
      </w:r>
      <w:r w:rsidR="0077690B" w:rsidRPr="00303487">
        <w:rPr>
          <w:rFonts w:ascii="Times New Roman" w:hAnsi="Times New Roman" w:cs="Times New Roman"/>
          <w:sz w:val="24"/>
          <w:szCs w:val="24"/>
        </w:rPr>
        <w:t>2006).</w:t>
      </w:r>
    </w:p>
    <w:p w:rsidR="003735BE" w:rsidRPr="00303487" w:rsidRDefault="00C60320" w:rsidP="00143052">
      <w:pPr>
        <w:pStyle w:val="Textodecomentrio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3487">
        <w:rPr>
          <w:rFonts w:ascii="Times New Roman" w:hAnsi="Times New Roman" w:cs="Times New Roman"/>
          <w:sz w:val="24"/>
          <w:szCs w:val="24"/>
        </w:rPr>
        <w:t xml:space="preserve">            Segundo Safra et al. (2018), eles podem ser obtidos na forma natural em sementes e raízes de alguns vegetais como a chicória, cebola, alho, alcachofra, aspargo, cevada, centeio, grãos de soja, grão-de-bico e tremoço. Outrossim, atualmente a forma mais comum disponível no mercado, são as paredes celulares de </w:t>
      </w:r>
      <w:r w:rsidRPr="00303487">
        <w:rPr>
          <w:rFonts w:ascii="Times New Roman" w:hAnsi="Times New Roman" w:cs="Times New Roman"/>
          <w:i/>
          <w:sz w:val="24"/>
          <w:szCs w:val="24"/>
        </w:rPr>
        <w:t>Saccharomy cescerevisiae</w:t>
      </w:r>
      <w:r w:rsidRPr="00303487">
        <w:rPr>
          <w:rFonts w:ascii="Times New Roman" w:hAnsi="Times New Roman" w:cs="Times New Roman"/>
          <w:sz w:val="24"/>
          <w:szCs w:val="24"/>
        </w:rPr>
        <w:t>.</w:t>
      </w:r>
    </w:p>
    <w:p w:rsidR="00C60320" w:rsidRPr="00303487" w:rsidRDefault="003735BE" w:rsidP="00143052">
      <w:pPr>
        <w:pStyle w:val="Textodecomentrio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348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95498" w:rsidRPr="00303487">
        <w:rPr>
          <w:rFonts w:ascii="Times New Roman" w:hAnsi="Times New Roman" w:cs="Times New Roman"/>
          <w:sz w:val="24"/>
          <w:szCs w:val="24"/>
        </w:rPr>
        <w:t xml:space="preserve"> </w:t>
      </w:r>
      <w:r w:rsidRPr="00303487">
        <w:rPr>
          <w:rFonts w:ascii="Times New Roman" w:hAnsi="Times New Roman" w:cs="Times New Roman"/>
          <w:sz w:val="24"/>
          <w:szCs w:val="24"/>
        </w:rPr>
        <w:t>Dentre</w:t>
      </w:r>
      <w:r w:rsidR="00C60320" w:rsidRPr="00303487">
        <w:rPr>
          <w:rFonts w:ascii="Times New Roman" w:hAnsi="Times New Roman" w:cs="Times New Roman"/>
          <w:sz w:val="24"/>
          <w:szCs w:val="24"/>
        </w:rPr>
        <w:t xml:space="preserve"> os benefícios dos prebióticos incluem: regular o metabolismo lipídico, reduzir o risco de aterosclerose e os níveis de triglicerídeos e colesterol plasmático (</w:t>
      </w:r>
      <w:r w:rsidR="009B07BC" w:rsidRPr="00303487">
        <w:rPr>
          <w:rFonts w:ascii="Times New Roman" w:hAnsi="Times New Roman" w:cs="Times New Roman"/>
          <w:sz w:val="24"/>
          <w:szCs w:val="24"/>
        </w:rPr>
        <w:t>Saad</w:t>
      </w:r>
      <w:r w:rsidR="00C60320" w:rsidRPr="00303487">
        <w:rPr>
          <w:rFonts w:ascii="Times New Roman" w:hAnsi="Times New Roman" w:cs="Times New Roman"/>
          <w:sz w:val="24"/>
          <w:szCs w:val="24"/>
        </w:rPr>
        <w:t>, 2006); reduzir o risco de osteoporose (</w:t>
      </w:r>
      <w:r w:rsidR="00BD28C2" w:rsidRPr="00303487">
        <w:rPr>
          <w:rFonts w:ascii="Times New Roman" w:hAnsi="Times New Roman" w:cs="Times New Roman"/>
          <w:sz w:val="24"/>
          <w:szCs w:val="24"/>
        </w:rPr>
        <w:t xml:space="preserve">Costa e </w:t>
      </w:r>
      <w:r w:rsidR="009568AA" w:rsidRPr="00303487">
        <w:rPr>
          <w:rFonts w:ascii="Times New Roman" w:hAnsi="Times New Roman" w:cs="Times New Roman"/>
          <w:sz w:val="24"/>
          <w:szCs w:val="24"/>
        </w:rPr>
        <w:t>Rosa,</w:t>
      </w:r>
      <w:r w:rsidR="006B5D19" w:rsidRPr="00303487">
        <w:rPr>
          <w:rFonts w:ascii="Times New Roman" w:hAnsi="Times New Roman" w:cs="Times New Roman"/>
          <w:sz w:val="24"/>
          <w:szCs w:val="24"/>
        </w:rPr>
        <w:t xml:space="preserve"> 201</w:t>
      </w:r>
      <w:r w:rsidR="00C60320" w:rsidRPr="00303487">
        <w:rPr>
          <w:rFonts w:ascii="Times New Roman" w:hAnsi="Times New Roman" w:cs="Times New Roman"/>
          <w:sz w:val="24"/>
          <w:szCs w:val="24"/>
        </w:rPr>
        <w:t>6); regular a flora intestinal (</w:t>
      </w:r>
      <w:r w:rsidR="009B07BC" w:rsidRPr="00303487">
        <w:rPr>
          <w:rFonts w:ascii="Times New Roman" w:hAnsi="Times New Roman" w:cs="Times New Roman"/>
          <w:sz w:val="24"/>
          <w:szCs w:val="24"/>
        </w:rPr>
        <w:t xml:space="preserve">Saad, </w:t>
      </w:r>
      <w:r w:rsidR="00C60320" w:rsidRPr="00303487">
        <w:rPr>
          <w:rFonts w:ascii="Times New Roman" w:hAnsi="Times New Roman" w:cs="Times New Roman"/>
          <w:sz w:val="24"/>
          <w:szCs w:val="24"/>
        </w:rPr>
        <w:t>2006); reduzir o risco de câncer de cól</w:t>
      </w:r>
      <w:r w:rsidR="009B07BC" w:rsidRPr="00303487">
        <w:rPr>
          <w:rFonts w:ascii="Times New Roman" w:hAnsi="Times New Roman" w:cs="Times New Roman"/>
          <w:sz w:val="24"/>
          <w:szCs w:val="24"/>
        </w:rPr>
        <w:t xml:space="preserve">on e doenças cardiovasculares (Saad, </w:t>
      </w:r>
      <w:r w:rsidR="00C60320" w:rsidRPr="00303487">
        <w:rPr>
          <w:rFonts w:ascii="Times New Roman" w:hAnsi="Times New Roman" w:cs="Times New Roman"/>
          <w:sz w:val="24"/>
          <w:szCs w:val="24"/>
        </w:rPr>
        <w:t>2006); prevenir à obesidade e Diabetes Mellitus tipo II (</w:t>
      </w:r>
      <w:r w:rsidR="00BD28C2" w:rsidRPr="00303487">
        <w:rPr>
          <w:rFonts w:ascii="Times New Roman" w:hAnsi="Times New Roman" w:cs="Times New Roman"/>
          <w:sz w:val="24"/>
          <w:szCs w:val="24"/>
        </w:rPr>
        <w:t xml:space="preserve">Costa e </w:t>
      </w:r>
      <w:r w:rsidR="009568AA" w:rsidRPr="00303487">
        <w:rPr>
          <w:rFonts w:ascii="Times New Roman" w:hAnsi="Times New Roman" w:cs="Times New Roman"/>
          <w:sz w:val="24"/>
          <w:szCs w:val="24"/>
        </w:rPr>
        <w:t>Rosa,</w:t>
      </w:r>
      <w:r w:rsidR="006B5D19" w:rsidRPr="00303487">
        <w:rPr>
          <w:rFonts w:ascii="Times New Roman" w:hAnsi="Times New Roman" w:cs="Times New Roman"/>
          <w:sz w:val="24"/>
          <w:szCs w:val="24"/>
        </w:rPr>
        <w:t xml:space="preserve"> 201</w:t>
      </w:r>
      <w:r w:rsidR="009B07BC" w:rsidRPr="00303487">
        <w:rPr>
          <w:rFonts w:ascii="Times New Roman" w:hAnsi="Times New Roman" w:cs="Times New Roman"/>
          <w:sz w:val="24"/>
          <w:szCs w:val="24"/>
        </w:rPr>
        <w:t>6</w:t>
      </w:r>
      <w:r w:rsidR="00C60320" w:rsidRPr="00303487">
        <w:rPr>
          <w:rFonts w:ascii="Times New Roman" w:hAnsi="Times New Roman" w:cs="Times New Roman"/>
          <w:sz w:val="24"/>
          <w:szCs w:val="24"/>
        </w:rPr>
        <w:t>); estimular o sistema imunológico (</w:t>
      </w:r>
      <w:r w:rsidR="009B07BC" w:rsidRPr="00303487">
        <w:rPr>
          <w:rFonts w:ascii="Times New Roman" w:hAnsi="Times New Roman" w:cs="Times New Roman"/>
          <w:sz w:val="24"/>
          <w:szCs w:val="24"/>
        </w:rPr>
        <w:t>Saad, 2006</w:t>
      </w:r>
      <w:r w:rsidR="00C60320" w:rsidRPr="00303487">
        <w:rPr>
          <w:rFonts w:ascii="Times New Roman" w:hAnsi="Times New Roman" w:cs="Times New Roman"/>
          <w:sz w:val="24"/>
          <w:szCs w:val="24"/>
        </w:rPr>
        <w:t xml:space="preserve">); aliviar à fadiga e constipação </w:t>
      </w:r>
      <w:r w:rsidR="009B07BC" w:rsidRPr="00303487">
        <w:rPr>
          <w:rFonts w:ascii="Times New Roman" w:hAnsi="Times New Roman" w:cs="Times New Roman"/>
          <w:sz w:val="24"/>
          <w:szCs w:val="24"/>
        </w:rPr>
        <w:t>(Anjo, 2004</w:t>
      </w:r>
      <w:r w:rsidR="00C60320" w:rsidRPr="00303487">
        <w:rPr>
          <w:rFonts w:ascii="Times New Roman" w:hAnsi="Times New Roman" w:cs="Times New Roman"/>
          <w:sz w:val="24"/>
          <w:szCs w:val="24"/>
        </w:rPr>
        <w:t>); controlar a pressão arterial (</w:t>
      </w:r>
      <w:r w:rsidR="009B07BC" w:rsidRPr="00303487">
        <w:rPr>
          <w:rFonts w:ascii="Times New Roman" w:hAnsi="Times New Roman" w:cs="Times New Roman"/>
          <w:sz w:val="24"/>
          <w:szCs w:val="24"/>
        </w:rPr>
        <w:t>Anjo, 2004</w:t>
      </w:r>
      <w:r w:rsidR="00C60320" w:rsidRPr="00303487">
        <w:rPr>
          <w:rFonts w:ascii="Times New Roman" w:hAnsi="Times New Roman" w:cs="Times New Roman"/>
          <w:sz w:val="24"/>
          <w:szCs w:val="24"/>
        </w:rPr>
        <w:t>).</w:t>
      </w:r>
    </w:p>
    <w:p w:rsidR="00895498" w:rsidRPr="00303487" w:rsidRDefault="00895498" w:rsidP="00143052">
      <w:pPr>
        <w:pStyle w:val="Textodecomentrio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348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B07BC" w:rsidRPr="00303487">
        <w:rPr>
          <w:rFonts w:ascii="Times New Roman" w:hAnsi="Times New Roman" w:cs="Times New Roman"/>
          <w:sz w:val="24"/>
          <w:szCs w:val="24"/>
        </w:rPr>
        <w:t>Em relação ao</w:t>
      </w:r>
      <w:r w:rsidRPr="00303487">
        <w:rPr>
          <w:rFonts w:ascii="Times New Roman" w:hAnsi="Times New Roman" w:cs="Times New Roman"/>
          <w:sz w:val="24"/>
          <w:szCs w:val="24"/>
        </w:rPr>
        <w:t xml:space="preserve">s probióticos, também conhecidos como bioterapêuticos, bioprotetores e bioprofiláticos, que </w:t>
      </w:r>
      <w:r w:rsidR="009B07BC" w:rsidRPr="00303487">
        <w:rPr>
          <w:rFonts w:ascii="Times New Roman" w:hAnsi="Times New Roman" w:cs="Times New Roman"/>
          <w:sz w:val="24"/>
          <w:szCs w:val="24"/>
        </w:rPr>
        <w:t>são microrganismos vivos que podem ser agregados como suplementos na dieta, afetando de forma benéfica o desenvolvimento da</w:t>
      </w:r>
      <w:r w:rsidRPr="00303487">
        <w:rPr>
          <w:rFonts w:ascii="Times New Roman" w:hAnsi="Times New Roman" w:cs="Times New Roman"/>
          <w:sz w:val="24"/>
          <w:szCs w:val="24"/>
        </w:rPr>
        <w:t xml:space="preserve"> flora microbiana no intestino, prevenindo</w:t>
      </w:r>
      <w:r w:rsidR="009B07BC" w:rsidRPr="00303487">
        <w:rPr>
          <w:rFonts w:ascii="Times New Roman" w:hAnsi="Times New Roman" w:cs="Times New Roman"/>
          <w:sz w:val="24"/>
          <w:szCs w:val="24"/>
        </w:rPr>
        <w:t xml:space="preserve"> infecções entéricas e gastrintestinais (</w:t>
      </w:r>
      <w:r w:rsidRPr="00303487">
        <w:rPr>
          <w:rFonts w:ascii="Times New Roman" w:hAnsi="Times New Roman" w:cs="Times New Roman"/>
          <w:sz w:val="24"/>
          <w:szCs w:val="24"/>
        </w:rPr>
        <w:t xml:space="preserve">Anfalpet, </w:t>
      </w:r>
      <w:r w:rsidR="009B07BC" w:rsidRPr="00303487">
        <w:rPr>
          <w:rFonts w:ascii="Times New Roman" w:hAnsi="Times New Roman" w:cs="Times New Roman"/>
          <w:sz w:val="24"/>
          <w:szCs w:val="24"/>
        </w:rPr>
        <w:t xml:space="preserve">2010). </w:t>
      </w:r>
      <w:r w:rsidR="009B07BC" w:rsidRPr="00303487">
        <w:rPr>
          <w:rFonts w:ascii="Times New Roman" w:hAnsi="Times New Roman" w:cs="Times New Roman"/>
          <w:vanish/>
          <w:sz w:val="24"/>
          <w:szCs w:val="24"/>
        </w:rPr>
        <w:t xml:space="preserve">são arterial (ANJO, 2004; s de companhia </w:t>
      </w:r>
      <w:r w:rsidR="009B07BC" w:rsidRPr="00303487">
        <w:rPr>
          <w:rFonts w:ascii="Times New Roman" w:hAnsi="Times New Roman" w:cs="Times New Roman"/>
          <w:vanish/>
          <w:sz w:val="24"/>
          <w:szCs w:val="24"/>
        </w:rPr>
        <w:pgNum/>
      </w:r>
      <w:r w:rsidR="009B07BC" w:rsidRPr="00303487">
        <w:rPr>
          <w:rFonts w:ascii="Times New Roman" w:hAnsi="Times New Roman" w:cs="Times New Roman"/>
          <w:vanish/>
          <w:sz w:val="24"/>
          <w:szCs w:val="24"/>
        </w:rPr>
        <w:pgNum/>
      </w:r>
      <w:r w:rsidR="009B07BC" w:rsidRPr="00303487">
        <w:rPr>
          <w:rFonts w:ascii="Times New Roman" w:hAnsi="Times New Roman" w:cs="Times New Roman"/>
          <w:vanish/>
          <w:sz w:val="24"/>
          <w:szCs w:val="24"/>
        </w:rPr>
        <w:pgNum/>
      </w:r>
      <w:r w:rsidR="009B07BC" w:rsidRPr="00303487">
        <w:rPr>
          <w:rFonts w:ascii="Times New Roman" w:hAnsi="Times New Roman" w:cs="Times New Roman"/>
          <w:vanish/>
          <w:sz w:val="24"/>
          <w:szCs w:val="24"/>
        </w:rPr>
        <w:pgNum/>
      </w:r>
      <w:r w:rsidR="009B07BC" w:rsidRPr="00303487">
        <w:rPr>
          <w:rFonts w:ascii="Times New Roman" w:hAnsi="Times New Roman" w:cs="Times New Roman"/>
          <w:vanish/>
          <w:sz w:val="24"/>
          <w:szCs w:val="24"/>
        </w:rPr>
        <w:pgNum/>
      </w:r>
      <w:r w:rsidR="009B07BC" w:rsidRPr="00303487">
        <w:rPr>
          <w:rFonts w:ascii="Times New Roman" w:hAnsi="Times New Roman" w:cs="Times New Roman"/>
          <w:vanish/>
          <w:sz w:val="24"/>
          <w:szCs w:val="24"/>
        </w:rPr>
        <w:pgNum/>
      </w:r>
      <w:r w:rsidR="009B07BC" w:rsidRPr="00303487">
        <w:rPr>
          <w:rFonts w:ascii="Times New Roman" w:hAnsi="Times New Roman" w:cs="Times New Roman"/>
          <w:vanish/>
          <w:sz w:val="24"/>
          <w:szCs w:val="24"/>
        </w:rPr>
        <w:pgNum/>
      </w:r>
      <w:r w:rsidR="009B07BC" w:rsidRPr="00303487">
        <w:rPr>
          <w:rFonts w:ascii="Times New Roman" w:hAnsi="Times New Roman" w:cs="Times New Roman"/>
          <w:vanish/>
          <w:sz w:val="24"/>
          <w:szCs w:val="24"/>
        </w:rPr>
        <w:pgNum/>
      </w:r>
      <w:r w:rsidR="009B07BC" w:rsidRPr="00303487">
        <w:rPr>
          <w:rFonts w:ascii="Times New Roman" w:hAnsi="Times New Roman" w:cs="Times New Roman"/>
          <w:vanish/>
          <w:sz w:val="24"/>
          <w:szCs w:val="24"/>
        </w:rPr>
        <w:pgNum/>
      </w:r>
      <w:r w:rsidR="009B07BC" w:rsidRPr="00303487">
        <w:rPr>
          <w:rFonts w:ascii="Times New Roman" w:hAnsi="Times New Roman" w:cs="Times New Roman"/>
          <w:vanish/>
          <w:sz w:val="24"/>
          <w:szCs w:val="24"/>
        </w:rPr>
        <w:pgNum/>
      </w:r>
      <w:r w:rsidR="009B07BC" w:rsidRPr="00303487">
        <w:rPr>
          <w:rFonts w:ascii="Times New Roman" w:hAnsi="Times New Roman" w:cs="Times New Roman"/>
          <w:vanish/>
          <w:sz w:val="24"/>
          <w:szCs w:val="24"/>
        </w:rPr>
        <w:pgNum/>
      </w:r>
      <w:r w:rsidR="009B07BC" w:rsidRPr="00303487">
        <w:rPr>
          <w:rFonts w:ascii="Times New Roman" w:hAnsi="Times New Roman" w:cs="Times New Roman"/>
          <w:vanish/>
          <w:sz w:val="24"/>
          <w:szCs w:val="24"/>
        </w:rPr>
        <w:pgNum/>
      </w:r>
      <w:r w:rsidR="009B07BC" w:rsidRPr="00303487">
        <w:rPr>
          <w:rFonts w:ascii="Times New Roman" w:hAnsi="Times New Roman" w:cs="Times New Roman"/>
          <w:vanish/>
          <w:sz w:val="24"/>
          <w:szCs w:val="24"/>
        </w:rPr>
        <w:pgNum/>
      </w:r>
      <w:r w:rsidR="009B07BC" w:rsidRPr="00303487">
        <w:rPr>
          <w:rFonts w:ascii="Times New Roman" w:hAnsi="Times New Roman" w:cs="Times New Roman"/>
          <w:vanish/>
          <w:sz w:val="24"/>
          <w:szCs w:val="24"/>
        </w:rPr>
        <w:pgNum/>
      </w:r>
      <w:r w:rsidR="009B07BC" w:rsidRPr="00303487">
        <w:rPr>
          <w:rFonts w:ascii="Times New Roman" w:hAnsi="Times New Roman" w:cs="Times New Roman"/>
          <w:vanish/>
          <w:sz w:val="24"/>
          <w:szCs w:val="24"/>
        </w:rPr>
        <w:pgNum/>
      </w:r>
      <w:r w:rsidR="009B07BC" w:rsidRPr="00303487">
        <w:rPr>
          <w:rFonts w:ascii="Times New Roman" w:hAnsi="Times New Roman" w:cs="Times New Roman"/>
          <w:vanish/>
          <w:sz w:val="24"/>
          <w:szCs w:val="24"/>
        </w:rPr>
        <w:pgNum/>
      </w:r>
      <w:r w:rsidR="009B07BC" w:rsidRPr="00303487">
        <w:rPr>
          <w:rFonts w:ascii="Times New Roman" w:hAnsi="Times New Roman" w:cs="Times New Roman"/>
          <w:vanish/>
          <w:sz w:val="24"/>
          <w:szCs w:val="24"/>
        </w:rPr>
        <w:pgNum/>
      </w:r>
      <w:r w:rsidR="009B07BC" w:rsidRPr="00303487">
        <w:rPr>
          <w:rFonts w:ascii="Times New Roman" w:hAnsi="Times New Roman" w:cs="Times New Roman"/>
          <w:vanish/>
          <w:sz w:val="24"/>
          <w:szCs w:val="24"/>
        </w:rPr>
        <w:pgNum/>
      </w:r>
      <w:r w:rsidR="009B07BC" w:rsidRPr="00303487">
        <w:rPr>
          <w:rFonts w:ascii="Times New Roman" w:hAnsi="Times New Roman" w:cs="Times New Roman"/>
          <w:vanish/>
          <w:sz w:val="24"/>
          <w:szCs w:val="24"/>
        </w:rPr>
        <w:pgNum/>
      </w:r>
      <w:r w:rsidR="009B07BC" w:rsidRPr="00303487">
        <w:rPr>
          <w:rFonts w:ascii="Times New Roman" w:hAnsi="Times New Roman" w:cs="Times New Roman"/>
          <w:vanish/>
          <w:sz w:val="24"/>
          <w:szCs w:val="24"/>
        </w:rPr>
        <w:pgNum/>
      </w:r>
      <w:r w:rsidR="009B07BC" w:rsidRPr="00303487">
        <w:rPr>
          <w:rFonts w:ascii="Times New Roman" w:hAnsi="Times New Roman" w:cs="Times New Roman"/>
          <w:vanish/>
          <w:sz w:val="24"/>
          <w:szCs w:val="24"/>
        </w:rPr>
        <w:pgNum/>
      </w:r>
      <w:r w:rsidR="009B07BC" w:rsidRPr="00303487">
        <w:rPr>
          <w:rFonts w:ascii="Times New Roman" w:hAnsi="Times New Roman" w:cs="Times New Roman"/>
          <w:vanish/>
          <w:sz w:val="24"/>
          <w:szCs w:val="24"/>
        </w:rPr>
        <w:pgNum/>
      </w:r>
      <w:r w:rsidR="009B07BC" w:rsidRPr="00303487">
        <w:rPr>
          <w:rFonts w:ascii="Times New Roman" w:hAnsi="Times New Roman" w:cs="Times New Roman"/>
          <w:vanish/>
          <w:sz w:val="24"/>
          <w:szCs w:val="24"/>
        </w:rPr>
        <w:pgNum/>
      </w:r>
      <w:r w:rsidR="009B07BC" w:rsidRPr="00303487">
        <w:rPr>
          <w:rFonts w:ascii="Times New Roman" w:hAnsi="Times New Roman" w:cs="Times New Roman"/>
          <w:vanish/>
          <w:sz w:val="24"/>
          <w:szCs w:val="24"/>
        </w:rPr>
        <w:pgNum/>
      </w:r>
      <w:r w:rsidR="009B07BC" w:rsidRPr="00303487">
        <w:rPr>
          <w:rFonts w:ascii="Times New Roman" w:hAnsi="Times New Roman" w:cs="Times New Roman"/>
          <w:vanish/>
          <w:sz w:val="24"/>
          <w:szCs w:val="24"/>
        </w:rPr>
        <w:pgNum/>
      </w:r>
      <w:r w:rsidR="009B07BC" w:rsidRPr="00303487">
        <w:rPr>
          <w:rFonts w:ascii="Times New Roman" w:hAnsi="Times New Roman" w:cs="Times New Roman"/>
          <w:vanish/>
          <w:sz w:val="24"/>
          <w:szCs w:val="24"/>
        </w:rPr>
        <w:pgNum/>
      </w:r>
      <w:r w:rsidR="009B07BC" w:rsidRPr="00303487">
        <w:rPr>
          <w:rFonts w:ascii="Times New Roman" w:hAnsi="Times New Roman" w:cs="Times New Roman"/>
          <w:vanish/>
          <w:sz w:val="24"/>
          <w:szCs w:val="24"/>
        </w:rPr>
        <w:pgNum/>
      </w:r>
      <w:r w:rsidR="009B07BC" w:rsidRPr="00303487">
        <w:rPr>
          <w:rFonts w:ascii="Times New Roman" w:hAnsi="Times New Roman" w:cs="Times New Roman"/>
          <w:vanish/>
          <w:sz w:val="24"/>
          <w:szCs w:val="24"/>
        </w:rPr>
        <w:pgNum/>
      </w:r>
      <w:r w:rsidR="009B07BC" w:rsidRPr="00303487">
        <w:rPr>
          <w:rFonts w:ascii="Times New Roman" w:hAnsi="Times New Roman" w:cs="Times New Roman"/>
          <w:vanish/>
          <w:sz w:val="24"/>
          <w:szCs w:val="24"/>
        </w:rPr>
        <w:pgNum/>
      </w:r>
      <w:r w:rsidR="009B07BC" w:rsidRPr="00303487">
        <w:rPr>
          <w:rFonts w:ascii="Times New Roman" w:hAnsi="Times New Roman" w:cs="Times New Roman"/>
          <w:vanish/>
          <w:sz w:val="24"/>
          <w:szCs w:val="24"/>
        </w:rPr>
        <w:pgNum/>
      </w:r>
      <w:r w:rsidR="009B07BC" w:rsidRPr="00303487">
        <w:rPr>
          <w:rFonts w:ascii="Times New Roman" w:hAnsi="Times New Roman" w:cs="Times New Roman"/>
          <w:vanish/>
          <w:sz w:val="24"/>
          <w:szCs w:val="24"/>
        </w:rPr>
        <w:pgNum/>
      </w:r>
      <w:r w:rsidR="009B07BC" w:rsidRPr="00303487">
        <w:rPr>
          <w:rFonts w:ascii="Times New Roman" w:hAnsi="Times New Roman" w:cs="Times New Roman"/>
          <w:vanish/>
          <w:sz w:val="24"/>
          <w:szCs w:val="24"/>
        </w:rPr>
        <w:pgNum/>
      </w:r>
      <w:r w:rsidR="009B07BC" w:rsidRPr="00303487">
        <w:rPr>
          <w:rFonts w:ascii="Times New Roman" w:hAnsi="Times New Roman" w:cs="Times New Roman"/>
          <w:vanish/>
          <w:sz w:val="24"/>
          <w:szCs w:val="24"/>
        </w:rPr>
        <w:pgNum/>
      </w:r>
      <w:r w:rsidR="009B07BC" w:rsidRPr="00303487">
        <w:rPr>
          <w:rFonts w:ascii="Times New Roman" w:hAnsi="Times New Roman" w:cs="Times New Roman"/>
          <w:vanish/>
          <w:sz w:val="24"/>
          <w:szCs w:val="24"/>
        </w:rPr>
        <w:pgNum/>
      </w:r>
      <w:r w:rsidR="009B07BC" w:rsidRPr="00303487">
        <w:rPr>
          <w:rFonts w:ascii="Times New Roman" w:hAnsi="Times New Roman" w:cs="Times New Roman"/>
          <w:vanish/>
          <w:sz w:val="24"/>
          <w:szCs w:val="24"/>
        </w:rPr>
        <w:pgNum/>
      </w:r>
      <w:r w:rsidR="009B07BC" w:rsidRPr="00303487">
        <w:rPr>
          <w:rFonts w:ascii="Times New Roman" w:hAnsi="Times New Roman" w:cs="Times New Roman"/>
          <w:vanish/>
          <w:sz w:val="24"/>
          <w:szCs w:val="24"/>
        </w:rPr>
        <w:pgNum/>
      </w:r>
      <w:r w:rsidR="009B07BC" w:rsidRPr="00303487">
        <w:rPr>
          <w:rFonts w:ascii="Times New Roman" w:hAnsi="Times New Roman" w:cs="Times New Roman"/>
          <w:vanish/>
          <w:sz w:val="24"/>
          <w:szCs w:val="24"/>
        </w:rPr>
        <w:pgNum/>
      </w:r>
      <w:r w:rsidR="009B07BC" w:rsidRPr="00303487">
        <w:rPr>
          <w:rFonts w:ascii="Times New Roman" w:hAnsi="Times New Roman" w:cs="Times New Roman"/>
          <w:vanish/>
          <w:sz w:val="24"/>
          <w:szCs w:val="24"/>
        </w:rPr>
        <w:pgNum/>
      </w:r>
      <w:r w:rsidR="009B07BC" w:rsidRPr="00303487">
        <w:rPr>
          <w:rFonts w:ascii="Times New Roman" w:hAnsi="Times New Roman" w:cs="Times New Roman"/>
          <w:vanish/>
          <w:sz w:val="24"/>
          <w:szCs w:val="24"/>
        </w:rPr>
        <w:pgNum/>
      </w:r>
      <w:r w:rsidR="009B07BC" w:rsidRPr="00303487">
        <w:rPr>
          <w:rFonts w:ascii="Times New Roman" w:hAnsi="Times New Roman" w:cs="Times New Roman"/>
          <w:vanish/>
          <w:sz w:val="24"/>
          <w:szCs w:val="24"/>
        </w:rPr>
        <w:pgNum/>
      </w:r>
      <w:r w:rsidR="009B07BC" w:rsidRPr="00303487">
        <w:rPr>
          <w:rFonts w:ascii="Times New Roman" w:hAnsi="Times New Roman" w:cs="Times New Roman"/>
          <w:vanish/>
          <w:sz w:val="24"/>
          <w:szCs w:val="24"/>
        </w:rPr>
        <w:pgNum/>
      </w:r>
      <w:r w:rsidR="009B07BC" w:rsidRPr="00303487">
        <w:rPr>
          <w:rFonts w:ascii="Times New Roman" w:hAnsi="Times New Roman" w:cs="Times New Roman"/>
          <w:vanish/>
          <w:sz w:val="24"/>
          <w:szCs w:val="24"/>
        </w:rPr>
        <w:pgNum/>
      </w:r>
      <w:r w:rsidR="009B07BC" w:rsidRPr="00303487">
        <w:rPr>
          <w:rFonts w:ascii="Times New Roman" w:hAnsi="Times New Roman" w:cs="Times New Roman"/>
          <w:vanish/>
          <w:sz w:val="24"/>
          <w:szCs w:val="24"/>
        </w:rPr>
        <w:pgNum/>
      </w:r>
      <w:r w:rsidR="009B07BC" w:rsidRPr="00303487">
        <w:rPr>
          <w:rFonts w:ascii="Times New Roman" w:hAnsi="Times New Roman" w:cs="Times New Roman"/>
          <w:vanish/>
          <w:sz w:val="24"/>
          <w:szCs w:val="24"/>
        </w:rPr>
        <w:pgNum/>
      </w:r>
      <w:r w:rsidR="009B07BC" w:rsidRPr="00303487">
        <w:rPr>
          <w:rFonts w:ascii="Times New Roman" w:hAnsi="Times New Roman" w:cs="Times New Roman"/>
          <w:vanish/>
          <w:sz w:val="24"/>
          <w:szCs w:val="24"/>
        </w:rPr>
        <w:pgNum/>
      </w:r>
      <w:r w:rsidR="009B07BC" w:rsidRPr="00303487">
        <w:rPr>
          <w:rFonts w:ascii="Times New Roman" w:hAnsi="Times New Roman" w:cs="Times New Roman"/>
          <w:vanish/>
          <w:sz w:val="24"/>
          <w:szCs w:val="24"/>
        </w:rPr>
        <w:pgNum/>
      </w:r>
      <w:r w:rsidR="009B07BC" w:rsidRPr="00303487">
        <w:rPr>
          <w:rFonts w:ascii="Times New Roman" w:hAnsi="Times New Roman" w:cs="Times New Roman"/>
          <w:vanish/>
          <w:sz w:val="24"/>
          <w:szCs w:val="24"/>
        </w:rPr>
        <w:pgNum/>
      </w:r>
      <w:r w:rsidR="009B07BC" w:rsidRPr="00303487">
        <w:rPr>
          <w:rFonts w:ascii="Times New Roman" w:hAnsi="Times New Roman" w:cs="Times New Roman"/>
          <w:vanish/>
          <w:sz w:val="24"/>
          <w:szCs w:val="24"/>
        </w:rPr>
        <w:pgNum/>
      </w:r>
      <w:r w:rsidR="009B07BC" w:rsidRPr="00303487">
        <w:rPr>
          <w:rFonts w:ascii="Times New Roman" w:hAnsi="Times New Roman" w:cs="Times New Roman"/>
          <w:vanish/>
          <w:sz w:val="24"/>
          <w:szCs w:val="24"/>
        </w:rPr>
        <w:pgNum/>
      </w:r>
      <w:r w:rsidR="009B07BC" w:rsidRPr="00303487">
        <w:rPr>
          <w:rFonts w:ascii="Times New Roman" w:hAnsi="Times New Roman" w:cs="Times New Roman"/>
          <w:vanish/>
          <w:sz w:val="24"/>
          <w:szCs w:val="24"/>
        </w:rPr>
        <w:pgNum/>
      </w:r>
      <w:r w:rsidR="009B07BC" w:rsidRPr="00303487">
        <w:rPr>
          <w:rFonts w:ascii="Times New Roman" w:hAnsi="Times New Roman" w:cs="Times New Roman"/>
          <w:vanish/>
          <w:sz w:val="24"/>
          <w:szCs w:val="24"/>
        </w:rPr>
        <w:pgNum/>
      </w:r>
      <w:r w:rsidR="009B07BC" w:rsidRPr="00303487">
        <w:rPr>
          <w:rFonts w:ascii="Times New Roman" w:hAnsi="Times New Roman" w:cs="Times New Roman"/>
          <w:vanish/>
          <w:sz w:val="24"/>
          <w:szCs w:val="24"/>
        </w:rPr>
        <w:pgNum/>
      </w:r>
      <w:r w:rsidR="009B07BC" w:rsidRPr="00303487">
        <w:rPr>
          <w:rFonts w:ascii="Times New Roman" w:hAnsi="Times New Roman" w:cs="Times New Roman"/>
          <w:vanish/>
          <w:sz w:val="24"/>
          <w:szCs w:val="24"/>
        </w:rPr>
        <w:pgNum/>
      </w:r>
      <w:r w:rsidR="009B07BC" w:rsidRPr="00303487">
        <w:rPr>
          <w:rFonts w:ascii="Times New Roman" w:hAnsi="Times New Roman" w:cs="Times New Roman"/>
          <w:vanish/>
          <w:sz w:val="24"/>
          <w:szCs w:val="24"/>
        </w:rPr>
        <w:pgNum/>
      </w:r>
      <w:r w:rsidR="009B07BC" w:rsidRPr="00303487">
        <w:rPr>
          <w:rFonts w:ascii="Times New Roman" w:hAnsi="Times New Roman" w:cs="Times New Roman"/>
          <w:vanish/>
          <w:sz w:val="24"/>
          <w:szCs w:val="24"/>
        </w:rPr>
        <w:pgNum/>
      </w:r>
      <w:r w:rsidR="009B07BC" w:rsidRPr="00303487">
        <w:rPr>
          <w:rFonts w:ascii="Times New Roman" w:hAnsi="Times New Roman" w:cs="Times New Roman"/>
          <w:vanish/>
          <w:sz w:val="24"/>
          <w:szCs w:val="24"/>
        </w:rPr>
        <w:pgNum/>
      </w:r>
      <w:r w:rsidR="009B07BC" w:rsidRPr="00303487">
        <w:rPr>
          <w:rFonts w:ascii="Times New Roman" w:hAnsi="Times New Roman" w:cs="Times New Roman"/>
          <w:vanish/>
          <w:sz w:val="24"/>
          <w:szCs w:val="24"/>
        </w:rPr>
        <w:pgNum/>
      </w:r>
      <w:r w:rsidR="009B07BC" w:rsidRPr="00303487">
        <w:rPr>
          <w:rFonts w:ascii="Times New Roman" w:hAnsi="Times New Roman" w:cs="Times New Roman"/>
          <w:vanish/>
          <w:sz w:val="24"/>
          <w:szCs w:val="24"/>
        </w:rPr>
        <w:pgNum/>
      </w:r>
      <w:r w:rsidR="009B07BC" w:rsidRPr="00303487">
        <w:rPr>
          <w:rFonts w:ascii="Times New Roman" w:hAnsi="Times New Roman" w:cs="Times New Roman"/>
          <w:vanish/>
          <w:sz w:val="24"/>
          <w:szCs w:val="24"/>
        </w:rPr>
        <w:pgNum/>
      </w:r>
      <w:r w:rsidR="009B07BC" w:rsidRPr="00303487">
        <w:rPr>
          <w:rFonts w:ascii="Times New Roman" w:hAnsi="Times New Roman" w:cs="Times New Roman"/>
          <w:vanish/>
          <w:sz w:val="24"/>
          <w:szCs w:val="24"/>
        </w:rPr>
        <w:pgNum/>
      </w:r>
      <w:r w:rsidR="009B07BC" w:rsidRPr="00303487">
        <w:rPr>
          <w:rFonts w:ascii="Times New Roman" w:hAnsi="Times New Roman" w:cs="Times New Roman"/>
          <w:vanish/>
          <w:sz w:val="24"/>
          <w:szCs w:val="24"/>
        </w:rPr>
        <w:pgNum/>
      </w:r>
      <w:r w:rsidR="009B07BC" w:rsidRPr="00303487">
        <w:rPr>
          <w:rFonts w:ascii="Times New Roman" w:hAnsi="Times New Roman" w:cs="Times New Roman"/>
          <w:vanish/>
          <w:sz w:val="24"/>
          <w:szCs w:val="24"/>
        </w:rPr>
        <w:pgNum/>
      </w:r>
      <w:r w:rsidR="009B07BC" w:rsidRPr="00303487">
        <w:rPr>
          <w:rFonts w:ascii="Times New Roman" w:hAnsi="Times New Roman" w:cs="Times New Roman"/>
          <w:vanish/>
          <w:sz w:val="24"/>
          <w:szCs w:val="24"/>
        </w:rPr>
        <w:pgNum/>
      </w:r>
      <w:r w:rsidR="009B07BC" w:rsidRPr="00303487">
        <w:rPr>
          <w:rFonts w:ascii="Times New Roman" w:hAnsi="Times New Roman" w:cs="Times New Roman"/>
          <w:vanish/>
          <w:sz w:val="24"/>
          <w:szCs w:val="24"/>
        </w:rPr>
        <w:pgNum/>
      </w:r>
      <w:r w:rsidR="009B07BC" w:rsidRPr="00303487">
        <w:rPr>
          <w:rFonts w:ascii="Times New Roman" w:hAnsi="Times New Roman" w:cs="Times New Roman"/>
          <w:vanish/>
          <w:sz w:val="24"/>
          <w:szCs w:val="24"/>
        </w:rPr>
        <w:pgNum/>
      </w:r>
      <w:r w:rsidR="009B07BC" w:rsidRPr="00303487">
        <w:rPr>
          <w:rFonts w:ascii="Times New Roman" w:hAnsi="Times New Roman" w:cs="Times New Roman"/>
          <w:vanish/>
          <w:sz w:val="24"/>
          <w:szCs w:val="24"/>
        </w:rPr>
        <w:pgNum/>
      </w:r>
      <w:r w:rsidR="009B07BC" w:rsidRPr="00303487">
        <w:rPr>
          <w:rFonts w:ascii="Times New Roman" w:hAnsi="Times New Roman" w:cs="Times New Roman"/>
          <w:vanish/>
          <w:sz w:val="24"/>
          <w:szCs w:val="24"/>
        </w:rPr>
        <w:pgNum/>
      </w:r>
      <w:r w:rsidR="009B07BC" w:rsidRPr="00303487">
        <w:rPr>
          <w:rFonts w:ascii="Times New Roman" w:hAnsi="Times New Roman" w:cs="Times New Roman"/>
          <w:vanish/>
          <w:sz w:val="24"/>
          <w:szCs w:val="24"/>
        </w:rPr>
        <w:pgNum/>
      </w:r>
      <w:r w:rsidR="009B07BC" w:rsidRPr="00303487">
        <w:rPr>
          <w:rFonts w:ascii="Times New Roman" w:hAnsi="Times New Roman" w:cs="Times New Roman"/>
          <w:vanish/>
          <w:sz w:val="24"/>
          <w:szCs w:val="24"/>
        </w:rPr>
        <w:pgNum/>
      </w:r>
      <w:r w:rsidR="009B07BC" w:rsidRPr="00303487">
        <w:rPr>
          <w:rFonts w:ascii="Times New Roman" w:hAnsi="Times New Roman" w:cs="Times New Roman"/>
          <w:vanish/>
          <w:sz w:val="24"/>
          <w:szCs w:val="24"/>
        </w:rPr>
        <w:pgNum/>
      </w:r>
      <w:r w:rsidR="009B07BC" w:rsidRPr="00303487">
        <w:rPr>
          <w:rFonts w:ascii="Times New Roman" w:hAnsi="Times New Roman" w:cs="Times New Roman"/>
          <w:vanish/>
          <w:sz w:val="24"/>
          <w:szCs w:val="24"/>
        </w:rPr>
        <w:pgNum/>
      </w:r>
      <w:r w:rsidR="009B07BC" w:rsidRPr="00303487">
        <w:rPr>
          <w:rFonts w:ascii="Times New Roman" w:hAnsi="Times New Roman" w:cs="Times New Roman"/>
          <w:vanish/>
          <w:sz w:val="24"/>
          <w:szCs w:val="24"/>
        </w:rPr>
        <w:pgNum/>
      </w:r>
      <w:r w:rsidR="009B07BC" w:rsidRPr="00303487">
        <w:rPr>
          <w:rFonts w:ascii="Times New Roman" w:hAnsi="Times New Roman" w:cs="Times New Roman"/>
          <w:vanish/>
          <w:sz w:val="24"/>
          <w:szCs w:val="24"/>
        </w:rPr>
        <w:pgNum/>
      </w:r>
      <w:r w:rsidR="009B07BC" w:rsidRPr="00303487">
        <w:rPr>
          <w:rFonts w:ascii="Times New Roman" w:hAnsi="Times New Roman" w:cs="Times New Roman"/>
          <w:vanish/>
          <w:sz w:val="24"/>
          <w:szCs w:val="24"/>
        </w:rPr>
        <w:pgNum/>
      </w:r>
      <w:r w:rsidR="009B07BC" w:rsidRPr="00303487">
        <w:rPr>
          <w:rFonts w:ascii="Times New Roman" w:hAnsi="Times New Roman" w:cs="Times New Roman"/>
          <w:vanish/>
          <w:sz w:val="24"/>
          <w:szCs w:val="24"/>
        </w:rPr>
        <w:pgNum/>
      </w:r>
      <w:r w:rsidR="009B07BC" w:rsidRPr="00303487">
        <w:rPr>
          <w:rFonts w:ascii="Times New Roman" w:hAnsi="Times New Roman" w:cs="Times New Roman"/>
          <w:vanish/>
          <w:sz w:val="24"/>
          <w:szCs w:val="24"/>
        </w:rPr>
        <w:pgNum/>
      </w:r>
      <w:r w:rsidR="009B07BC" w:rsidRPr="00303487">
        <w:rPr>
          <w:rFonts w:ascii="Times New Roman" w:hAnsi="Times New Roman" w:cs="Times New Roman"/>
          <w:vanish/>
          <w:sz w:val="24"/>
          <w:szCs w:val="24"/>
        </w:rPr>
        <w:pgNum/>
      </w:r>
      <w:r w:rsidR="009B07BC" w:rsidRPr="00303487">
        <w:rPr>
          <w:rFonts w:ascii="Times New Roman" w:hAnsi="Times New Roman" w:cs="Times New Roman"/>
          <w:vanish/>
          <w:sz w:val="24"/>
          <w:szCs w:val="24"/>
        </w:rPr>
        <w:pgNum/>
      </w:r>
      <w:r w:rsidR="009B07BC" w:rsidRPr="00303487">
        <w:rPr>
          <w:rFonts w:ascii="Times New Roman" w:hAnsi="Times New Roman" w:cs="Times New Roman"/>
          <w:vanish/>
          <w:sz w:val="24"/>
          <w:szCs w:val="24"/>
        </w:rPr>
        <w:pgNum/>
      </w:r>
      <w:r w:rsidR="009B07BC" w:rsidRPr="00303487">
        <w:rPr>
          <w:rFonts w:ascii="Times New Roman" w:hAnsi="Times New Roman" w:cs="Times New Roman"/>
          <w:vanish/>
          <w:sz w:val="24"/>
          <w:szCs w:val="24"/>
        </w:rPr>
        <w:pgNum/>
      </w:r>
      <w:r w:rsidR="009B07BC" w:rsidRPr="00303487">
        <w:rPr>
          <w:rFonts w:ascii="Times New Roman" w:hAnsi="Times New Roman" w:cs="Times New Roman"/>
          <w:vanish/>
          <w:sz w:val="24"/>
          <w:szCs w:val="24"/>
        </w:rPr>
        <w:pgNum/>
      </w:r>
    </w:p>
    <w:p w:rsidR="004869F4" w:rsidRPr="00303487" w:rsidRDefault="0015058F" w:rsidP="001430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48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869F4" w:rsidRPr="00303487">
        <w:rPr>
          <w:rFonts w:ascii="Times New Roman" w:hAnsi="Times New Roman" w:cs="Times New Roman"/>
          <w:sz w:val="24"/>
          <w:szCs w:val="24"/>
        </w:rPr>
        <w:t xml:space="preserve">Esses </w:t>
      </w:r>
      <w:r w:rsidR="0017059B" w:rsidRPr="00303487">
        <w:rPr>
          <w:rFonts w:ascii="Times New Roman" w:hAnsi="Times New Roman" w:cs="Times New Roman"/>
          <w:sz w:val="24"/>
          <w:szCs w:val="24"/>
        </w:rPr>
        <w:t>microrganismos</w:t>
      </w:r>
      <w:r w:rsidR="004869F4" w:rsidRPr="00303487">
        <w:rPr>
          <w:rFonts w:ascii="Times New Roman" w:hAnsi="Times New Roman" w:cs="Times New Roman"/>
          <w:sz w:val="24"/>
          <w:szCs w:val="24"/>
        </w:rPr>
        <w:t xml:space="preserve"> atuam no organismo do animal na exclusão competitiva ou na competição por sítios de adesão, que são quando algumas bactérias benéficas competem pela adesão aos receptores beta-glucosamina para impedir que algumas espécies </w:t>
      </w:r>
      <w:r w:rsidR="007B434C" w:rsidRPr="00303487">
        <w:rPr>
          <w:rFonts w:ascii="Times New Roman" w:hAnsi="Times New Roman" w:cs="Times New Roman"/>
          <w:sz w:val="24"/>
          <w:szCs w:val="24"/>
        </w:rPr>
        <w:t>se fixem na mucosa intestinal. O</w:t>
      </w:r>
      <w:r w:rsidR="004869F4" w:rsidRPr="00303487">
        <w:rPr>
          <w:rFonts w:ascii="Times New Roman" w:hAnsi="Times New Roman" w:cs="Times New Roman"/>
          <w:sz w:val="24"/>
          <w:szCs w:val="24"/>
        </w:rPr>
        <w:t xml:space="preserve">utros mecanismos de ação é o antagonismo direto, onde os microrganismos probióticos impedem o crescimento de bactérias patogênicas </w:t>
      </w:r>
      <w:r w:rsidR="000C4F30" w:rsidRPr="00303487">
        <w:rPr>
          <w:rFonts w:ascii="Times New Roman" w:hAnsi="Times New Roman" w:cs="Times New Roman"/>
          <w:sz w:val="24"/>
          <w:szCs w:val="24"/>
        </w:rPr>
        <w:t xml:space="preserve">em virtude da </w:t>
      </w:r>
      <w:r w:rsidR="004869F4" w:rsidRPr="00303487">
        <w:rPr>
          <w:rFonts w:ascii="Times New Roman" w:hAnsi="Times New Roman" w:cs="Times New Roman"/>
          <w:sz w:val="24"/>
          <w:szCs w:val="24"/>
        </w:rPr>
        <w:t>produção de substâncias bactericidas como bacteriocinas, ácido orgânico e peróxido de hidrogênio, o estímulo do sistema imune que se refere ao aumento da produção de anticorpos, ativação de macrófagos, proliferação de células T</w:t>
      </w:r>
      <w:r w:rsidR="004C6759" w:rsidRPr="00303487">
        <w:rPr>
          <w:rFonts w:ascii="Times New Roman" w:hAnsi="Times New Roman" w:cs="Times New Roman"/>
          <w:sz w:val="24"/>
          <w:szCs w:val="24"/>
        </w:rPr>
        <w:t>,</w:t>
      </w:r>
      <w:r w:rsidR="004869F4" w:rsidRPr="00303487">
        <w:rPr>
          <w:rFonts w:ascii="Times New Roman" w:hAnsi="Times New Roman" w:cs="Times New Roman"/>
          <w:sz w:val="24"/>
          <w:szCs w:val="24"/>
        </w:rPr>
        <w:t xml:space="preserve"> </w:t>
      </w:r>
      <w:r w:rsidR="004C6759" w:rsidRPr="00303487">
        <w:rPr>
          <w:rFonts w:ascii="Times New Roman" w:hAnsi="Times New Roman" w:cs="Times New Roman"/>
          <w:sz w:val="24"/>
          <w:szCs w:val="24"/>
        </w:rPr>
        <w:t xml:space="preserve">atuando na regulação da atividade enzimática de modo a favorecer a necessidade do organismo, diminuindo a capacidade de ação das enterotoxinas pela sua neutralização no TGI (trato gastrointestinal), como as aminas e amônia </w:t>
      </w:r>
      <w:r w:rsidR="004869F4" w:rsidRPr="00303487">
        <w:rPr>
          <w:rFonts w:ascii="Times New Roman" w:hAnsi="Times New Roman" w:cs="Times New Roman"/>
          <w:sz w:val="24"/>
          <w:szCs w:val="24"/>
        </w:rPr>
        <w:t xml:space="preserve">e interferem com o uso de probióticos e a adsorção de bactérias, mais especificamente o </w:t>
      </w:r>
      <w:r w:rsidR="004869F4" w:rsidRPr="00303487">
        <w:rPr>
          <w:rFonts w:ascii="Times New Roman" w:hAnsi="Times New Roman" w:cs="Times New Roman"/>
          <w:i/>
          <w:sz w:val="24"/>
          <w:szCs w:val="24"/>
        </w:rPr>
        <w:t>Saccharomy cescerevisiae,</w:t>
      </w:r>
      <w:r w:rsidR="004869F4" w:rsidRPr="00303487">
        <w:rPr>
          <w:rFonts w:ascii="Times New Roman" w:hAnsi="Times New Roman" w:cs="Times New Roman"/>
          <w:sz w:val="24"/>
          <w:szCs w:val="24"/>
        </w:rPr>
        <w:t xml:space="preserve"> no qual tem a capacidade de se aderir a bactérias que possuem fímbrias do tipo I, diminuindo a população de bactérias indesejáveis no trato gastrintestinal, desta forma, o uso de probiótico obteve resultados positivos na saúde intestinal de cães e gatos</w:t>
      </w:r>
      <w:r w:rsidR="007B434C" w:rsidRPr="00303487">
        <w:rPr>
          <w:rFonts w:ascii="Times New Roman" w:hAnsi="Times New Roman" w:cs="Times New Roman"/>
          <w:sz w:val="24"/>
          <w:szCs w:val="24"/>
        </w:rPr>
        <w:t xml:space="preserve"> (Safra et al., 2018).</w:t>
      </w:r>
      <w:r w:rsidR="004869F4" w:rsidRPr="003034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686E" w:rsidRPr="00303487" w:rsidRDefault="0015058F" w:rsidP="001430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48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F79A2" w:rsidRPr="00303487">
        <w:rPr>
          <w:rFonts w:ascii="Times New Roman" w:hAnsi="Times New Roman" w:cs="Times New Roman"/>
          <w:sz w:val="24"/>
          <w:szCs w:val="24"/>
        </w:rPr>
        <w:t>Desse modo</w:t>
      </w:r>
      <w:r w:rsidR="00C652AA" w:rsidRPr="00303487">
        <w:rPr>
          <w:rFonts w:ascii="Times New Roman" w:hAnsi="Times New Roman" w:cs="Times New Roman"/>
          <w:sz w:val="24"/>
          <w:szCs w:val="24"/>
        </w:rPr>
        <w:t>,</w:t>
      </w:r>
      <w:r w:rsidR="004869F4" w:rsidRPr="00303487">
        <w:rPr>
          <w:rFonts w:ascii="Times New Roman" w:hAnsi="Times New Roman" w:cs="Times New Roman"/>
          <w:sz w:val="24"/>
          <w:szCs w:val="24"/>
        </w:rPr>
        <w:t xml:space="preserve"> assim como demonstra </w:t>
      </w:r>
      <w:r w:rsidR="00B67BB1" w:rsidRPr="00303487">
        <w:rPr>
          <w:rFonts w:ascii="Times New Roman" w:hAnsi="Times New Roman" w:cs="Times New Roman"/>
          <w:sz w:val="24"/>
          <w:szCs w:val="24"/>
        </w:rPr>
        <w:t>os estudos de Steinel (2021),</w:t>
      </w:r>
      <w:r w:rsidR="00C652AA" w:rsidRPr="00303487">
        <w:rPr>
          <w:rFonts w:ascii="Times New Roman" w:hAnsi="Times New Roman" w:cs="Times New Roman"/>
          <w:sz w:val="24"/>
          <w:szCs w:val="24"/>
        </w:rPr>
        <w:t xml:space="preserve"> os probióticos apresentam extrema importância na modulação do organismo, impedindo a multiplicação de patógenos, permitindo a ativação do sistema imunológico e melhoria da digestão da lactose, além da diminuição do colesterol, produção de vitaminas e tratamento e prevenção de </w:t>
      </w:r>
      <w:r w:rsidR="00B317AD" w:rsidRPr="00303487">
        <w:rPr>
          <w:rFonts w:ascii="Times New Roman" w:hAnsi="Times New Roman" w:cs="Times New Roman"/>
          <w:sz w:val="24"/>
          <w:szCs w:val="24"/>
        </w:rPr>
        <w:t>diarreias</w:t>
      </w:r>
      <w:r w:rsidR="0069494D" w:rsidRPr="00303487">
        <w:rPr>
          <w:rFonts w:ascii="Times New Roman" w:hAnsi="Times New Roman" w:cs="Times New Roman"/>
          <w:sz w:val="24"/>
          <w:szCs w:val="24"/>
        </w:rPr>
        <w:t xml:space="preserve">. </w:t>
      </w:r>
      <w:r w:rsidR="00D60B4E" w:rsidRPr="00303487">
        <w:rPr>
          <w:rFonts w:ascii="Times New Roman" w:hAnsi="Times New Roman" w:cs="Times New Roman"/>
          <w:sz w:val="24"/>
          <w:szCs w:val="24"/>
        </w:rPr>
        <w:t>Dessa maneira</w:t>
      </w:r>
      <w:r w:rsidR="00451A66" w:rsidRPr="00303487">
        <w:rPr>
          <w:rFonts w:ascii="Times New Roman" w:hAnsi="Times New Roman" w:cs="Times New Roman"/>
          <w:sz w:val="24"/>
          <w:szCs w:val="24"/>
        </w:rPr>
        <w:t xml:space="preserve">, fica a critério do médico veterinário prescrever a melhor forma </w:t>
      </w:r>
      <w:r w:rsidR="00D60B4E" w:rsidRPr="00303487">
        <w:rPr>
          <w:rFonts w:ascii="Times New Roman" w:hAnsi="Times New Roman" w:cs="Times New Roman"/>
          <w:sz w:val="24"/>
          <w:szCs w:val="24"/>
        </w:rPr>
        <w:t>de administrar esses probiótico</w:t>
      </w:r>
      <w:r w:rsidR="00AC5D15" w:rsidRPr="00303487">
        <w:rPr>
          <w:rFonts w:ascii="Times New Roman" w:hAnsi="Times New Roman" w:cs="Times New Roman"/>
          <w:sz w:val="24"/>
          <w:szCs w:val="24"/>
        </w:rPr>
        <w:t xml:space="preserve"> </w:t>
      </w:r>
      <w:r w:rsidR="00D60B4E" w:rsidRPr="00303487">
        <w:rPr>
          <w:rFonts w:ascii="Times New Roman" w:hAnsi="Times New Roman" w:cs="Times New Roman"/>
          <w:sz w:val="24"/>
          <w:szCs w:val="24"/>
        </w:rPr>
        <w:t>assim</w:t>
      </w:r>
      <w:r w:rsidR="00451A66" w:rsidRPr="00303487">
        <w:rPr>
          <w:rFonts w:ascii="Times New Roman" w:hAnsi="Times New Roman" w:cs="Times New Roman"/>
          <w:sz w:val="24"/>
          <w:szCs w:val="24"/>
        </w:rPr>
        <w:t xml:space="preserve"> a cada animal de acordo com sua necessidade.</w:t>
      </w:r>
    </w:p>
    <w:p w:rsidR="0091686E" w:rsidRPr="00303487" w:rsidRDefault="0091686E" w:rsidP="00916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46D2" w:rsidRDefault="002A50B1" w:rsidP="003D7C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3487">
        <w:rPr>
          <w:rFonts w:ascii="Times New Roman" w:hAnsi="Times New Roman" w:cs="Times New Roman"/>
          <w:b/>
          <w:sz w:val="24"/>
          <w:szCs w:val="24"/>
        </w:rPr>
        <w:t>CONSIDERAÇÕES FINAIS</w:t>
      </w:r>
    </w:p>
    <w:p w:rsidR="00DA46D2" w:rsidRDefault="00DA46D2" w:rsidP="003D7C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7C0B" w:rsidRDefault="00DA46D2" w:rsidP="003D7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CB05F6" w:rsidRPr="00303487">
        <w:rPr>
          <w:rFonts w:ascii="Times New Roman" w:hAnsi="Times New Roman" w:cs="Times New Roman"/>
          <w:sz w:val="24"/>
          <w:szCs w:val="24"/>
        </w:rPr>
        <w:t xml:space="preserve"> Alterações gastrointestinais são comuns na clínica de pequenos animais, podendo causar consequências sérias </w:t>
      </w:r>
      <w:r w:rsidR="003D7C0B" w:rsidRPr="00303487">
        <w:rPr>
          <w:rFonts w:ascii="Times New Roman" w:hAnsi="Times New Roman" w:cs="Times New Roman"/>
          <w:sz w:val="24"/>
          <w:szCs w:val="24"/>
        </w:rPr>
        <w:t xml:space="preserve">que comprometem o bem-estar </w:t>
      </w:r>
      <w:r w:rsidR="00895498" w:rsidRPr="00303487">
        <w:rPr>
          <w:rFonts w:ascii="Times New Roman" w:hAnsi="Times New Roman" w:cs="Times New Roman"/>
          <w:sz w:val="24"/>
          <w:szCs w:val="24"/>
        </w:rPr>
        <w:t>e a saúde dos mesmos.</w:t>
      </w:r>
      <w:r w:rsidR="00CB05F6" w:rsidRPr="00303487">
        <w:rPr>
          <w:rFonts w:ascii="Times New Roman" w:hAnsi="Times New Roman" w:cs="Times New Roman"/>
          <w:sz w:val="24"/>
          <w:szCs w:val="24"/>
        </w:rPr>
        <w:t xml:space="preserve"> Por </w:t>
      </w:r>
      <w:r w:rsidR="00CB05F6" w:rsidRPr="00303487">
        <w:rPr>
          <w:rFonts w:ascii="Times New Roman" w:hAnsi="Times New Roman" w:cs="Times New Roman"/>
          <w:sz w:val="24"/>
          <w:szCs w:val="24"/>
        </w:rPr>
        <w:lastRenderedPageBreak/>
        <w:t xml:space="preserve">conseguinte, a suplementação na dieta de cães e gatos </w:t>
      </w:r>
      <w:r w:rsidR="003D7C0B" w:rsidRPr="00303487">
        <w:rPr>
          <w:rFonts w:ascii="Times New Roman" w:hAnsi="Times New Roman" w:cs="Times New Roman"/>
          <w:sz w:val="24"/>
          <w:szCs w:val="24"/>
        </w:rPr>
        <w:t xml:space="preserve">com </w:t>
      </w:r>
      <w:r w:rsidR="00895498" w:rsidRPr="00303487">
        <w:rPr>
          <w:rFonts w:ascii="Times New Roman" w:hAnsi="Times New Roman" w:cs="Times New Roman"/>
          <w:sz w:val="24"/>
          <w:szCs w:val="24"/>
        </w:rPr>
        <w:t>prebióticos e</w:t>
      </w:r>
      <w:r w:rsidR="009568AA" w:rsidRPr="00303487">
        <w:rPr>
          <w:rFonts w:ascii="Times New Roman" w:hAnsi="Times New Roman" w:cs="Times New Roman"/>
          <w:sz w:val="24"/>
          <w:szCs w:val="24"/>
        </w:rPr>
        <w:t xml:space="preserve"> </w:t>
      </w:r>
      <w:r w:rsidR="003D7C0B" w:rsidRPr="00303487">
        <w:rPr>
          <w:rFonts w:ascii="Times New Roman" w:hAnsi="Times New Roman" w:cs="Times New Roman"/>
          <w:sz w:val="24"/>
          <w:szCs w:val="24"/>
        </w:rPr>
        <w:t>probióticos, se faz um importante fator a fim de prevenir essas enfermidades e assegurar uma melhor qualidade de vida para essas espécies.</w:t>
      </w:r>
    </w:p>
    <w:p w:rsidR="00AE605A" w:rsidRPr="00143052" w:rsidRDefault="00AE605A" w:rsidP="003D7C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3487" w:rsidRPr="00303487" w:rsidRDefault="002A50B1" w:rsidP="003034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3487">
        <w:rPr>
          <w:rFonts w:ascii="Times New Roman" w:hAnsi="Times New Roman" w:cs="Times New Roman"/>
          <w:b/>
          <w:sz w:val="24"/>
          <w:szCs w:val="24"/>
        </w:rPr>
        <w:t>REFERÊNCIAS BIBLIOGRÁFICAS</w:t>
      </w:r>
    </w:p>
    <w:p w:rsidR="00303487" w:rsidRPr="00303487" w:rsidRDefault="00303487" w:rsidP="003034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5D19" w:rsidRPr="00303487" w:rsidRDefault="006B5D19" w:rsidP="003034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3487">
        <w:rPr>
          <w:rFonts w:ascii="Times New Roman" w:hAnsi="Times New Roman" w:cs="Times New Roman"/>
          <w:sz w:val="24"/>
          <w:szCs w:val="24"/>
        </w:rPr>
        <w:t xml:space="preserve">ANJO, D.F.C. Alimentos funcionais em angiologia e cirurgia vascular. </w:t>
      </w:r>
      <w:r w:rsidR="002C552B" w:rsidRPr="00303487">
        <w:rPr>
          <w:rFonts w:ascii="Times New Roman" w:hAnsi="Times New Roman" w:cs="Times New Roman"/>
          <w:b/>
          <w:sz w:val="24"/>
          <w:szCs w:val="24"/>
        </w:rPr>
        <w:t xml:space="preserve">J. Vasc Br, </w:t>
      </w:r>
      <w:r w:rsidR="002C552B" w:rsidRPr="00303487">
        <w:rPr>
          <w:rFonts w:ascii="Times New Roman" w:hAnsi="Times New Roman" w:cs="Times New Roman"/>
          <w:sz w:val="24"/>
          <w:szCs w:val="24"/>
        </w:rPr>
        <w:t>v.3, n.2, 2004.</w:t>
      </w:r>
    </w:p>
    <w:p w:rsidR="00303487" w:rsidRPr="00303487" w:rsidRDefault="00303487" w:rsidP="003034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59B" w:rsidRPr="00303487" w:rsidRDefault="0017059B" w:rsidP="003034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487">
        <w:rPr>
          <w:rFonts w:ascii="Times New Roman" w:hAnsi="Times New Roman" w:cs="Times New Roman"/>
          <w:sz w:val="24"/>
          <w:szCs w:val="24"/>
        </w:rPr>
        <w:t>ASSOCIAÇÃO NACIONAL DOS FABRICANTES DE ALIMENTOS PARA ANIMAIS DE ESTIMAÇÃO</w:t>
      </w:r>
      <w:r w:rsidR="00303487" w:rsidRPr="00303487">
        <w:rPr>
          <w:rFonts w:ascii="Times New Roman" w:hAnsi="Times New Roman" w:cs="Times New Roman"/>
          <w:sz w:val="24"/>
          <w:szCs w:val="24"/>
        </w:rPr>
        <w:t xml:space="preserve"> </w:t>
      </w:r>
      <w:r w:rsidRPr="00303487">
        <w:rPr>
          <w:rFonts w:ascii="Times New Roman" w:hAnsi="Times New Roman" w:cs="Times New Roman"/>
          <w:sz w:val="24"/>
          <w:szCs w:val="24"/>
        </w:rPr>
        <w:t xml:space="preserve">- ANFALPET. </w:t>
      </w:r>
      <w:r w:rsidRPr="00303487">
        <w:rPr>
          <w:rFonts w:ascii="Times New Roman" w:hAnsi="Times New Roman" w:cs="Times New Roman"/>
          <w:b/>
          <w:sz w:val="24"/>
          <w:szCs w:val="24"/>
        </w:rPr>
        <w:t>Manual do Programa Integrado de Qualidade Pet,</w:t>
      </w:r>
      <w:r w:rsidRPr="00303487">
        <w:rPr>
          <w:rFonts w:ascii="Times New Roman" w:hAnsi="Times New Roman" w:cs="Times New Roman"/>
          <w:sz w:val="24"/>
          <w:szCs w:val="24"/>
        </w:rPr>
        <w:t xml:space="preserve"> 4ª ed., 612 p., São Paulo, 2010.</w:t>
      </w:r>
    </w:p>
    <w:p w:rsidR="00303487" w:rsidRPr="00303487" w:rsidRDefault="00303487" w:rsidP="003034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487" w:rsidRPr="00303487" w:rsidRDefault="0017059B" w:rsidP="0030348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487">
        <w:rPr>
          <w:rFonts w:ascii="Times New Roman" w:hAnsi="Times New Roman" w:cs="Times New Roman"/>
          <w:sz w:val="24"/>
          <w:szCs w:val="24"/>
        </w:rPr>
        <w:t>BADARÓ, A.C.L. et al. A</w:t>
      </w:r>
      <w:r w:rsidR="00303487" w:rsidRPr="00303487">
        <w:rPr>
          <w:rFonts w:ascii="Times New Roman" w:hAnsi="Times New Roman" w:cs="Times New Roman"/>
          <w:sz w:val="24"/>
          <w:szCs w:val="24"/>
        </w:rPr>
        <w:t>limentos probióticos: aplicações como promotores</w:t>
      </w:r>
      <w:r w:rsidRPr="00303487">
        <w:rPr>
          <w:rFonts w:ascii="Times New Roman" w:hAnsi="Times New Roman" w:cs="Times New Roman"/>
          <w:sz w:val="24"/>
          <w:szCs w:val="24"/>
        </w:rPr>
        <w:t xml:space="preserve"> </w:t>
      </w:r>
      <w:r w:rsidR="00303487" w:rsidRPr="00303487">
        <w:rPr>
          <w:rFonts w:ascii="Times New Roman" w:hAnsi="Times New Roman" w:cs="Times New Roman"/>
          <w:sz w:val="24"/>
          <w:szCs w:val="24"/>
        </w:rPr>
        <w:t>da saúde</w:t>
      </w:r>
      <w:r w:rsidRPr="003034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03487" w:rsidRPr="00303487">
        <w:rPr>
          <w:rFonts w:ascii="Times New Roman" w:hAnsi="Times New Roman" w:cs="Times New Roman"/>
          <w:sz w:val="24"/>
          <w:szCs w:val="24"/>
        </w:rPr>
        <w:t xml:space="preserve">humana – parte 1. </w:t>
      </w:r>
      <w:r w:rsidR="00303487" w:rsidRPr="00303487">
        <w:rPr>
          <w:rFonts w:ascii="Times New Roman" w:hAnsi="Times New Roman" w:cs="Times New Roman"/>
          <w:b/>
          <w:sz w:val="24"/>
          <w:szCs w:val="24"/>
        </w:rPr>
        <w:t xml:space="preserve">Revista Digital de Nutrição – NutriGerais, </w:t>
      </w:r>
      <w:r w:rsidR="00303487" w:rsidRPr="00303487">
        <w:rPr>
          <w:rFonts w:ascii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 xml:space="preserve">v.2, </w:t>
      </w:r>
      <w:r w:rsidR="00303487" w:rsidRPr="00303487">
        <w:rPr>
          <w:rFonts w:ascii="Times New Roman" w:hAnsi="Times New Roman" w:cs="Times New Roman"/>
          <w:sz w:val="24"/>
          <w:szCs w:val="24"/>
        </w:rPr>
        <w:t>n 3, p.1-29, 2008.</w:t>
      </w:r>
    </w:p>
    <w:p w:rsidR="00303487" w:rsidRPr="00303487" w:rsidRDefault="00303487" w:rsidP="0030348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8C2" w:rsidRPr="00303487" w:rsidRDefault="00BD28C2" w:rsidP="0030348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487">
        <w:rPr>
          <w:rFonts w:ascii="Times New Roman" w:hAnsi="Times New Roman" w:cs="Times New Roman"/>
          <w:sz w:val="24"/>
          <w:szCs w:val="24"/>
        </w:rPr>
        <w:t xml:space="preserve">COSTA, N.M.B.; ROSA, C.O.B. </w:t>
      </w:r>
      <w:r w:rsidR="00303487" w:rsidRPr="00303487">
        <w:rPr>
          <w:rFonts w:ascii="Times New Roman" w:hAnsi="Times New Roman" w:cs="Times New Roman"/>
          <w:sz w:val="24"/>
          <w:szCs w:val="24"/>
        </w:rPr>
        <w:t>Alimentos funcionais: comp. Bioativos e efeitos fisiológicos</w:t>
      </w:r>
      <w:r w:rsidR="006B5D19" w:rsidRPr="00303487">
        <w:rPr>
          <w:rFonts w:ascii="Times New Roman" w:hAnsi="Times New Roman" w:cs="Times New Roman"/>
          <w:sz w:val="24"/>
          <w:szCs w:val="24"/>
        </w:rPr>
        <w:t xml:space="preserve">. </w:t>
      </w:r>
      <w:r w:rsidR="006B5D19" w:rsidRPr="00303487">
        <w:rPr>
          <w:rFonts w:ascii="Times New Roman" w:hAnsi="Times New Roman" w:cs="Times New Roman"/>
          <w:b/>
          <w:sz w:val="24"/>
          <w:szCs w:val="24"/>
        </w:rPr>
        <w:t>Editora Rubio LTDA</w:t>
      </w:r>
      <w:r w:rsidR="006B5D19" w:rsidRPr="00303487">
        <w:rPr>
          <w:rFonts w:ascii="Times New Roman" w:hAnsi="Times New Roman" w:cs="Times New Roman"/>
          <w:sz w:val="24"/>
          <w:szCs w:val="24"/>
        </w:rPr>
        <w:t>, 2ª. ed. 2016.</w:t>
      </w:r>
    </w:p>
    <w:p w:rsidR="00303487" w:rsidRPr="00303487" w:rsidRDefault="00303487" w:rsidP="0030348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BB1" w:rsidRPr="00303487" w:rsidRDefault="00B67BB1" w:rsidP="003034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487">
        <w:rPr>
          <w:rFonts w:ascii="Times New Roman" w:hAnsi="Times New Roman" w:cs="Times New Roman"/>
          <w:sz w:val="24"/>
          <w:szCs w:val="24"/>
        </w:rPr>
        <w:t xml:space="preserve">DURIGON, M.P. Comparação da inclusão de aditivos em rações terapêuticas caninas comercializadas no brasil. </w:t>
      </w:r>
      <w:r w:rsidRPr="00303487">
        <w:rPr>
          <w:rFonts w:ascii="Times New Roman" w:hAnsi="Times New Roman" w:cs="Times New Roman"/>
          <w:b/>
          <w:sz w:val="24"/>
          <w:szCs w:val="24"/>
        </w:rPr>
        <w:t xml:space="preserve">Universidade Federal do Rio Grande Do Sul Faculdade de Veterinária Comissão de Graduação, </w:t>
      </w:r>
      <w:r w:rsidRPr="00303487">
        <w:rPr>
          <w:rFonts w:ascii="Times New Roman" w:hAnsi="Times New Roman" w:cs="Times New Roman"/>
          <w:sz w:val="24"/>
          <w:szCs w:val="24"/>
        </w:rPr>
        <w:t>Porto Alegre</w:t>
      </w:r>
      <w:r w:rsidR="002C552B" w:rsidRPr="00303487">
        <w:rPr>
          <w:rFonts w:ascii="Times New Roman" w:hAnsi="Times New Roman" w:cs="Times New Roman"/>
          <w:sz w:val="24"/>
          <w:szCs w:val="24"/>
        </w:rPr>
        <w:t>, 2018.</w:t>
      </w:r>
    </w:p>
    <w:p w:rsidR="009568AA" w:rsidRPr="00303487" w:rsidRDefault="009568AA" w:rsidP="003034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8AA" w:rsidRPr="00303487" w:rsidRDefault="009568AA" w:rsidP="003034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487">
        <w:rPr>
          <w:rFonts w:ascii="Times New Roman" w:hAnsi="Times New Roman" w:cs="Times New Roman"/>
          <w:sz w:val="24"/>
          <w:szCs w:val="24"/>
        </w:rPr>
        <w:t>NOGUEIRA, J.C.R.; GONÇALVES, M.C.R.</w:t>
      </w:r>
      <w:r w:rsidRPr="0030348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303487">
        <w:rPr>
          <w:rFonts w:ascii="Times New Roman" w:hAnsi="Times New Roman" w:cs="Times New Roman"/>
          <w:sz w:val="24"/>
          <w:szCs w:val="24"/>
        </w:rPr>
        <w:t xml:space="preserve">Probióticos - Revisão da Literatura. </w:t>
      </w:r>
      <w:r w:rsidRPr="00303487">
        <w:rPr>
          <w:rFonts w:ascii="Times New Roman" w:hAnsi="Times New Roman" w:cs="Times New Roman"/>
          <w:b/>
          <w:sz w:val="24"/>
          <w:szCs w:val="24"/>
        </w:rPr>
        <w:t xml:space="preserve">Revista Brasileira de Ciências da Saúde, </w:t>
      </w:r>
      <w:r w:rsidRPr="00303487">
        <w:rPr>
          <w:rFonts w:ascii="Times New Roman" w:hAnsi="Times New Roman" w:cs="Times New Roman"/>
          <w:sz w:val="24"/>
          <w:szCs w:val="24"/>
        </w:rPr>
        <w:t>v. 15, n.14, p.</w:t>
      </w:r>
      <w:r w:rsidRPr="00303487">
        <w:rPr>
          <w:rFonts w:ascii="Times New Roman" w:hAnsi="Times New Roman" w:cs="Times New Roman"/>
          <w:b/>
          <w:bCs/>
          <w:color w:val="333592"/>
          <w:sz w:val="24"/>
          <w:szCs w:val="24"/>
          <w:shd w:val="clear" w:color="auto" w:fill="FFFFFF"/>
        </w:rPr>
        <w:t xml:space="preserve"> </w:t>
      </w:r>
      <w:r w:rsidRPr="00303487">
        <w:rPr>
          <w:rFonts w:ascii="Times New Roman" w:hAnsi="Times New Roman" w:cs="Times New Roman"/>
          <w:sz w:val="24"/>
          <w:szCs w:val="24"/>
        </w:rPr>
        <w:t>487-492, 2011.</w:t>
      </w:r>
    </w:p>
    <w:p w:rsidR="007B434C" w:rsidRPr="00303487" w:rsidRDefault="007B434C" w:rsidP="003034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434C" w:rsidRPr="00303487" w:rsidRDefault="00FC2156" w:rsidP="003034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SAAD, S</w:t>
      </w:r>
      <w:r w:rsidR="007B434C" w:rsidRPr="00303487">
        <w:rPr>
          <w:rFonts w:ascii="Times New Roman" w:hAnsi="Times New Roman" w:cs="Times New Roman"/>
          <w:sz w:val="24"/>
          <w:szCs w:val="24"/>
        </w:rPr>
        <w:t xml:space="preserve">. Probióticos e prebióticos: o estado da arte. </w:t>
      </w:r>
      <w:r w:rsidR="007B434C" w:rsidRPr="00303487">
        <w:rPr>
          <w:rFonts w:ascii="Times New Roman" w:hAnsi="Times New Roman" w:cs="Times New Roman"/>
          <w:b/>
          <w:sz w:val="24"/>
          <w:szCs w:val="24"/>
        </w:rPr>
        <w:t xml:space="preserve">Revista brasileira de ciências farmacêuticas, </w:t>
      </w:r>
      <w:r w:rsidR="009568AA" w:rsidRPr="00303487">
        <w:rPr>
          <w:rFonts w:ascii="Times New Roman" w:hAnsi="Times New Roman" w:cs="Times New Roman"/>
          <w:sz w:val="24"/>
          <w:szCs w:val="24"/>
        </w:rPr>
        <w:t>v.</w:t>
      </w:r>
      <w:r w:rsidR="007B434C" w:rsidRPr="00303487">
        <w:rPr>
          <w:rFonts w:ascii="Times New Roman" w:hAnsi="Times New Roman" w:cs="Times New Roman"/>
          <w:sz w:val="24"/>
          <w:szCs w:val="24"/>
        </w:rPr>
        <w:t xml:space="preserve"> 42, n. 1,</w:t>
      </w:r>
      <w:r w:rsidR="009568AA" w:rsidRPr="00303487">
        <w:rPr>
          <w:rFonts w:ascii="Times New Roman" w:hAnsi="Times New Roman" w:cs="Times New Roman"/>
          <w:sz w:val="24"/>
          <w:szCs w:val="24"/>
        </w:rPr>
        <w:t xml:space="preserve"> São Paulo, Mar</w:t>
      </w:r>
      <w:r w:rsidR="007B434C" w:rsidRPr="00303487">
        <w:rPr>
          <w:rFonts w:ascii="Times New Roman" w:hAnsi="Times New Roman" w:cs="Times New Roman"/>
          <w:sz w:val="24"/>
          <w:szCs w:val="24"/>
        </w:rPr>
        <w:t>., 2006.</w:t>
      </w:r>
    </w:p>
    <w:p w:rsidR="0091686E" w:rsidRPr="00303487" w:rsidRDefault="0091686E" w:rsidP="003034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BB1" w:rsidRPr="00303487" w:rsidRDefault="00B67BB1" w:rsidP="003034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487">
        <w:rPr>
          <w:rFonts w:ascii="Times New Roman" w:hAnsi="Times New Roman" w:cs="Times New Roman"/>
          <w:sz w:val="24"/>
          <w:szCs w:val="24"/>
        </w:rPr>
        <w:t xml:space="preserve">SAFRA, M.E.D. et al. A utilização de probióticos e prebióticos em rações caninas e felinas. </w:t>
      </w:r>
      <w:r w:rsidRPr="00303487">
        <w:rPr>
          <w:rFonts w:ascii="Times New Roman" w:hAnsi="Times New Roman" w:cs="Times New Roman"/>
          <w:b/>
          <w:sz w:val="24"/>
          <w:szCs w:val="24"/>
        </w:rPr>
        <w:t>Nutritime Revista eletrônica,</w:t>
      </w:r>
      <w:r w:rsidR="009568AA" w:rsidRPr="00303487">
        <w:rPr>
          <w:rFonts w:ascii="Times New Roman" w:hAnsi="Times New Roman" w:cs="Times New Roman"/>
          <w:sz w:val="24"/>
          <w:szCs w:val="24"/>
        </w:rPr>
        <w:t xml:space="preserve"> v.15, n.1, p.8073–8080, Jan</w:t>
      </w:r>
      <w:r w:rsidR="007B434C" w:rsidRPr="00303487">
        <w:rPr>
          <w:rFonts w:ascii="Times New Roman" w:hAnsi="Times New Roman" w:cs="Times New Roman"/>
          <w:sz w:val="24"/>
          <w:szCs w:val="24"/>
        </w:rPr>
        <w:t>.,</w:t>
      </w:r>
      <w:r w:rsidRPr="00303487">
        <w:rPr>
          <w:rFonts w:ascii="Times New Roman" w:hAnsi="Times New Roman" w:cs="Times New Roman"/>
          <w:sz w:val="24"/>
          <w:szCs w:val="24"/>
        </w:rPr>
        <w:t xml:space="preserve"> 2018.</w:t>
      </w:r>
    </w:p>
    <w:p w:rsidR="0091686E" w:rsidRPr="00303487" w:rsidRDefault="0091686E" w:rsidP="003034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BB1" w:rsidRPr="00303487" w:rsidRDefault="00B67BB1" w:rsidP="003034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487">
        <w:rPr>
          <w:rFonts w:ascii="Times New Roman" w:hAnsi="Times New Roman" w:cs="Times New Roman"/>
          <w:sz w:val="24"/>
          <w:szCs w:val="24"/>
        </w:rPr>
        <w:t xml:space="preserve">STEINEL, C.V.B. Probióticos e prebióticos para humanos e pets: levantamento e caracterização dos produtos disponíveis no mercado varejista no município de Londrina-PR. </w:t>
      </w:r>
      <w:r w:rsidRPr="00303487">
        <w:rPr>
          <w:rFonts w:ascii="Times New Roman" w:hAnsi="Times New Roman" w:cs="Times New Roman"/>
          <w:b/>
          <w:sz w:val="24"/>
          <w:szCs w:val="24"/>
        </w:rPr>
        <w:t>Universidade Tecnológica Federal do Paraná</w:t>
      </w:r>
      <w:r w:rsidRPr="00303487">
        <w:rPr>
          <w:rFonts w:ascii="Times New Roman" w:hAnsi="Times New Roman" w:cs="Times New Roman"/>
          <w:sz w:val="24"/>
          <w:szCs w:val="24"/>
        </w:rPr>
        <w:t xml:space="preserve">. Londrina, 2021. </w:t>
      </w:r>
    </w:p>
    <w:p w:rsidR="0091686E" w:rsidRPr="00303487" w:rsidRDefault="0091686E" w:rsidP="003034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BB1" w:rsidRPr="00303487" w:rsidRDefault="00B67BB1" w:rsidP="003034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67BB1" w:rsidRPr="003034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F58" w:rsidRDefault="00AA1F58" w:rsidP="00C60320">
      <w:pPr>
        <w:spacing w:after="0" w:line="240" w:lineRule="auto"/>
      </w:pPr>
      <w:r>
        <w:separator/>
      </w:r>
    </w:p>
  </w:endnote>
  <w:endnote w:type="continuationSeparator" w:id="0">
    <w:p w:rsidR="00AA1F58" w:rsidRDefault="00AA1F58" w:rsidP="00C60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F58" w:rsidRDefault="00AA1F58" w:rsidP="00C60320">
      <w:pPr>
        <w:spacing w:after="0" w:line="240" w:lineRule="auto"/>
      </w:pPr>
      <w:r>
        <w:separator/>
      </w:r>
    </w:p>
  </w:footnote>
  <w:footnote w:type="continuationSeparator" w:id="0">
    <w:p w:rsidR="00AA1F58" w:rsidRDefault="00AA1F58" w:rsidP="00C603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0B1"/>
    <w:rsid w:val="00014964"/>
    <w:rsid w:val="000B1DBE"/>
    <w:rsid w:val="000C4F30"/>
    <w:rsid w:val="00143052"/>
    <w:rsid w:val="0015058F"/>
    <w:rsid w:val="0017059B"/>
    <w:rsid w:val="00194A5A"/>
    <w:rsid w:val="001F3B90"/>
    <w:rsid w:val="002323A5"/>
    <w:rsid w:val="00232B1A"/>
    <w:rsid w:val="002959EC"/>
    <w:rsid w:val="002A50B1"/>
    <w:rsid w:val="002C552B"/>
    <w:rsid w:val="002D70E4"/>
    <w:rsid w:val="00303487"/>
    <w:rsid w:val="003735BE"/>
    <w:rsid w:val="003A1CFF"/>
    <w:rsid w:val="003A243E"/>
    <w:rsid w:val="003A700E"/>
    <w:rsid w:val="003A794A"/>
    <w:rsid w:val="003D7C0B"/>
    <w:rsid w:val="00451A66"/>
    <w:rsid w:val="00463961"/>
    <w:rsid w:val="004869F4"/>
    <w:rsid w:val="004A4242"/>
    <w:rsid w:val="004C6759"/>
    <w:rsid w:val="00532862"/>
    <w:rsid w:val="00575C95"/>
    <w:rsid w:val="005937DE"/>
    <w:rsid w:val="005E10C4"/>
    <w:rsid w:val="005F3CB5"/>
    <w:rsid w:val="00650519"/>
    <w:rsid w:val="0069494D"/>
    <w:rsid w:val="006B2B5C"/>
    <w:rsid w:val="006B5D19"/>
    <w:rsid w:val="006C6EC8"/>
    <w:rsid w:val="00733195"/>
    <w:rsid w:val="007748DD"/>
    <w:rsid w:val="0077690B"/>
    <w:rsid w:val="007B434C"/>
    <w:rsid w:val="00853C56"/>
    <w:rsid w:val="00874FD3"/>
    <w:rsid w:val="00893BA6"/>
    <w:rsid w:val="00895498"/>
    <w:rsid w:val="008E7DC3"/>
    <w:rsid w:val="0091686E"/>
    <w:rsid w:val="00933596"/>
    <w:rsid w:val="009566DF"/>
    <w:rsid w:val="009568AA"/>
    <w:rsid w:val="00990A37"/>
    <w:rsid w:val="009B07BC"/>
    <w:rsid w:val="00AA1F58"/>
    <w:rsid w:val="00AA3DB6"/>
    <w:rsid w:val="00AC5D15"/>
    <w:rsid w:val="00AE0E7C"/>
    <w:rsid w:val="00AE605A"/>
    <w:rsid w:val="00B317AD"/>
    <w:rsid w:val="00B409FC"/>
    <w:rsid w:val="00B64F7C"/>
    <w:rsid w:val="00B67BB1"/>
    <w:rsid w:val="00BA0371"/>
    <w:rsid w:val="00BD28C2"/>
    <w:rsid w:val="00BF79A2"/>
    <w:rsid w:val="00C2168E"/>
    <w:rsid w:val="00C60320"/>
    <w:rsid w:val="00C652AA"/>
    <w:rsid w:val="00CB05F6"/>
    <w:rsid w:val="00CB4FB0"/>
    <w:rsid w:val="00D02405"/>
    <w:rsid w:val="00D024F3"/>
    <w:rsid w:val="00D262C8"/>
    <w:rsid w:val="00D60B4E"/>
    <w:rsid w:val="00DA46D2"/>
    <w:rsid w:val="00E55A91"/>
    <w:rsid w:val="00EB429A"/>
    <w:rsid w:val="00EE445B"/>
    <w:rsid w:val="00EF2F6C"/>
    <w:rsid w:val="00EF46B1"/>
    <w:rsid w:val="00F313B9"/>
    <w:rsid w:val="00F527F5"/>
    <w:rsid w:val="00F570B6"/>
    <w:rsid w:val="00F72E8F"/>
    <w:rsid w:val="00FA074C"/>
    <w:rsid w:val="00FC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95871"/>
  <w15:chartTrackingRefBased/>
  <w15:docId w15:val="{E8AAB314-AACF-45E1-9B0E-5F7F0738C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36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5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A50B1"/>
    <w:rPr>
      <w:color w:val="0563C1" w:themeColor="hyperlink"/>
      <w:u w:val="single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B429A"/>
    <w:pPr>
      <w:spacing w:after="200" w:line="240" w:lineRule="auto"/>
      <w:jc w:val="left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B429A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EB429A"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603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0320"/>
  </w:style>
  <w:style w:type="paragraph" w:styleId="Rodap">
    <w:name w:val="footer"/>
    <w:basedOn w:val="Normal"/>
    <w:link w:val="RodapChar"/>
    <w:uiPriority w:val="99"/>
    <w:unhideWhenUsed/>
    <w:rsid w:val="00C603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0320"/>
  </w:style>
  <w:style w:type="paragraph" w:styleId="NormalWeb">
    <w:name w:val="Normal (Web)"/>
    <w:basedOn w:val="Normal"/>
    <w:uiPriority w:val="99"/>
    <w:unhideWhenUsed/>
    <w:rsid w:val="0014305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8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6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aana12345678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DDE81-A7F1-4CEF-8688-3380BB0A7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3</Pages>
  <Words>1387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aaana</dc:creator>
  <cp:keywords/>
  <dc:description/>
  <cp:lastModifiedBy>aaana</cp:lastModifiedBy>
  <cp:revision>40</cp:revision>
  <cp:lastPrinted>2022-09-20T16:53:00Z</cp:lastPrinted>
  <dcterms:created xsi:type="dcterms:W3CDTF">2022-08-29T20:06:00Z</dcterms:created>
  <dcterms:modified xsi:type="dcterms:W3CDTF">2022-09-29T19:54:00Z</dcterms:modified>
</cp:coreProperties>
</file>