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163A7" w14:textId="5294A7B6" w:rsidR="000F45F0" w:rsidRPr="007F45CD" w:rsidRDefault="000F45F0" w:rsidP="007F45CD">
      <w:pPr>
        <w:pStyle w:val="Ttulo2"/>
        <w:ind w:left="0"/>
        <w:jc w:val="center"/>
      </w:pPr>
    </w:p>
    <w:p w14:paraId="7048C23A" w14:textId="77777777" w:rsidR="000F45F0" w:rsidRPr="007F45CD" w:rsidRDefault="000F45F0" w:rsidP="007F45CD">
      <w:pPr>
        <w:pStyle w:val="Corpodetexto"/>
        <w:rPr>
          <w:b/>
        </w:rPr>
      </w:pPr>
    </w:p>
    <w:p w14:paraId="32500CA1" w14:textId="4AF16A61" w:rsidR="000F45F0" w:rsidRPr="007F45CD" w:rsidRDefault="0042096B" w:rsidP="005368C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I SIMPÓSIO DA LIGA ACADÊMICA DE ODONTOLOGIA HOSPITALAR : RELATO DE EXPERIÊNCIA </w:t>
      </w:r>
    </w:p>
    <w:p w14:paraId="44014325" w14:textId="77777777" w:rsidR="000F45F0" w:rsidRPr="007F45CD" w:rsidRDefault="000F45F0" w:rsidP="007F45CD">
      <w:pPr>
        <w:pStyle w:val="Corpodetexto"/>
        <w:rPr>
          <w:b/>
        </w:rPr>
      </w:pPr>
    </w:p>
    <w:p w14:paraId="7F79C74B" w14:textId="6AD8C44C" w:rsidR="000F45F0" w:rsidRPr="007F45CD" w:rsidRDefault="0042096B" w:rsidP="001040CD">
      <w:pPr>
        <w:pStyle w:val="Corpodetexto"/>
        <w:ind w:firstLine="5103"/>
      </w:pPr>
      <w:r>
        <w:t>Maria Eduarda</w:t>
      </w:r>
      <w:r w:rsidR="007733A2">
        <w:t xml:space="preserve"> de Paiva </w:t>
      </w:r>
      <w:r>
        <w:t xml:space="preserve"> Cury</w:t>
      </w:r>
      <w:r w:rsidR="0034223A" w:rsidRPr="007F45CD">
        <w:rPr>
          <w:vertAlign w:val="superscript"/>
        </w:rPr>
        <w:t>1</w:t>
      </w:r>
      <w:r w:rsidR="0034223A" w:rsidRPr="007F45CD">
        <w:t>;</w:t>
      </w:r>
      <w:r w:rsidR="0034223A" w:rsidRPr="007F45CD">
        <w:rPr>
          <w:spacing w:val="-11"/>
        </w:rPr>
        <w:t xml:space="preserve"> </w:t>
      </w:r>
      <w:r>
        <w:t xml:space="preserve">Cleisla Caroline Maria Reis </w:t>
      </w:r>
      <w:r w:rsidR="0034223A" w:rsidRPr="007F45CD">
        <w:rPr>
          <w:vertAlign w:val="superscript"/>
        </w:rPr>
        <w:t>2</w:t>
      </w:r>
      <w:r w:rsidR="0034223A" w:rsidRPr="007F45CD">
        <w:t>;</w:t>
      </w:r>
      <w:r w:rsidR="0034223A" w:rsidRPr="007F45CD">
        <w:rPr>
          <w:spacing w:val="-6"/>
        </w:rPr>
        <w:t xml:space="preserve"> </w:t>
      </w:r>
      <w:r>
        <w:t>Luís Henrique Borges</w:t>
      </w:r>
      <w:r w:rsidR="0034223A" w:rsidRPr="007F45CD">
        <w:rPr>
          <w:vertAlign w:val="superscript"/>
        </w:rPr>
        <w:t>3</w:t>
      </w:r>
      <w:r w:rsidR="0034223A" w:rsidRPr="007F45CD">
        <w:t>;</w:t>
      </w:r>
      <w:r w:rsidR="0034223A" w:rsidRPr="007F45CD">
        <w:rPr>
          <w:spacing w:val="-6"/>
        </w:rPr>
        <w:t xml:space="preserve"> </w:t>
      </w:r>
    </w:p>
    <w:p w14:paraId="7DDF74D0" w14:textId="77777777" w:rsidR="000F45F0" w:rsidRPr="007F45CD" w:rsidRDefault="000F45F0" w:rsidP="005368CD">
      <w:pPr>
        <w:pStyle w:val="Corpodetexto"/>
      </w:pPr>
    </w:p>
    <w:p w14:paraId="00915769" w14:textId="0442FD26" w:rsidR="000F45F0" w:rsidRPr="007F45CD" w:rsidRDefault="0034223A" w:rsidP="001040CD">
      <w:pPr>
        <w:pStyle w:val="Corpodetexto"/>
      </w:pPr>
      <w:r w:rsidRPr="007F45CD">
        <w:rPr>
          <w:vertAlign w:val="superscript"/>
        </w:rPr>
        <w:t>1</w:t>
      </w:r>
      <w:r w:rsidR="00F42750">
        <w:rPr>
          <w:vertAlign w:val="superscript"/>
        </w:rPr>
        <w:t xml:space="preserve">,2 </w:t>
      </w:r>
      <w:r w:rsidR="0042096B">
        <w:t>Graduanda</w:t>
      </w:r>
      <w:r w:rsidR="00F42750">
        <w:t xml:space="preserve">s 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 w:rsidR="00F42750">
        <w:t>Odontologia pelaUniversidade de Uberaba- UNIUBE</w:t>
      </w:r>
      <w:r w:rsidRPr="007F45CD">
        <w:t>,</w:t>
      </w:r>
      <w:r w:rsidRPr="007F45CD">
        <w:rPr>
          <w:spacing w:val="2"/>
        </w:rPr>
        <w:t xml:space="preserve"> </w:t>
      </w:r>
      <w:r w:rsidR="00F42750">
        <w:t>Uberaba</w:t>
      </w:r>
      <w:r w:rsidRPr="007F45CD">
        <w:t>,</w:t>
      </w:r>
      <w:r w:rsidRPr="007F45CD">
        <w:rPr>
          <w:spacing w:val="2"/>
        </w:rPr>
        <w:t xml:space="preserve"> </w:t>
      </w:r>
      <w:r w:rsidR="00F42750">
        <w:t xml:space="preserve">Minas Gerais </w:t>
      </w:r>
      <w:r w:rsidRPr="007F45CD">
        <w:t>,</w:t>
      </w:r>
      <w:r w:rsidRPr="007F45CD">
        <w:rPr>
          <w:spacing w:val="-57"/>
        </w:rPr>
        <w:t xml:space="preserve"> </w:t>
      </w:r>
      <w:r w:rsidRPr="007F45CD">
        <w:t>Brasil.</w:t>
      </w:r>
    </w:p>
    <w:p w14:paraId="62D316C2" w14:textId="4B8DC0F2" w:rsidR="000F45F0" w:rsidRPr="007F45CD" w:rsidRDefault="0034223A" w:rsidP="00F42750">
      <w:pPr>
        <w:pStyle w:val="Corpodetexto"/>
        <w:jc w:val="both"/>
      </w:pPr>
      <w:r w:rsidRPr="007F45CD">
        <w:rPr>
          <w:vertAlign w:val="superscript"/>
        </w:rPr>
        <w:t>3</w:t>
      </w:r>
      <w:r w:rsidR="00F42750">
        <w:t xml:space="preserve"> </w:t>
      </w:r>
      <w:r w:rsidR="00F42750">
        <w:rPr>
          <w:spacing w:val="28"/>
        </w:rPr>
        <w:t xml:space="preserve">Cirurgião Dentista, doutor  </w:t>
      </w:r>
      <w:r w:rsidRPr="007F45CD">
        <w:t>em</w:t>
      </w:r>
      <w:r w:rsidR="00F42750">
        <w:t xml:space="preserve"> </w:t>
      </w:r>
      <w:r w:rsidR="00F42750" w:rsidRPr="00F42750">
        <w:t>Clínica odontológica- área concentração prótese</w:t>
      </w:r>
      <w:r w:rsidRPr="007F45CD">
        <w:rPr>
          <w:spacing w:val="29"/>
        </w:rPr>
        <w:t xml:space="preserve"> </w:t>
      </w:r>
      <w:r w:rsidRPr="007F45CD">
        <w:t>pela</w:t>
      </w:r>
      <w:r w:rsidRPr="007F45CD">
        <w:rPr>
          <w:spacing w:val="30"/>
        </w:rPr>
        <w:t xml:space="preserve"> </w:t>
      </w:r>
      <w:r w:rsidRPr="007F45CD">
        <w:t>Universidade</w:t>
      </w:r>
      <w:r w:rsidR="00F42750">
        <w:t xml:space="preserve"> Estadual</w:t>
      </w:r>
      <w:r w:rsidR="007733A2">
        <w:t xml:space="preserve"> de Campinas</w:t>
      </w:r>
      <w:r w:rsidRPr="007F45CD">
        <w:t>–</w:t>
      </w:r>
      <w:r w:rsidRPr="007F45CD">
        <w:rPr>
          <w:spacing w:val="29"/>
        </w:rPr>
        <w:t xml:space="preserve"> </w:t>
      </w:r>
      <w:r w:rsidR="00F42750">
        <w:t>UNICAMP</w:t>
      </w:r>
      <w:r w:rsidRPr="007F45CD">
        <w:t>,</w:t>
      </w:r>
      <w:r w:rsidRPr="007F45CD">
        <w:rPr>
          <w:spacing w:val="29"/>
        </w:rPr>
        <w:t xml:space="preserve"> </w:t>
      </w:r>
      <w:r w:rsidR="00F42750">
        <w:t>diretor do curso de odontologia na Universidade de Uberaba UNIUBE</w:t>
      </w:r>
      <w:r w:rsidRPr="007F45CD">
        <w:t>,</w:t>
      </w:r>
      <w:r w:rsidRPr="007F45CD">
        <w:rPr>
          <w:spacing w:val="28"/>
        </w:rPr>
        <w:t xml:space="preserve"> </w:t>
      </w:r>
      <w:r w:rsidR="00F42750">
        <w:t>Uberaba</w:t>
      </w:r>
      <w:r w:rsidRPr="007F45CD">
        <w:t>,</w:t>
      </w:r>
      <w:r w:rsidRPr="007F45CD">
        <w:rPr>
          <w:spacing w:val="-57"/>
        </w:rPr>
        <w:t xml:space="preserve"> </w:t>
      </w:r>
      <w:r w:rsidR="00F42750">
        <w:t>Minas Gerais,Brasil.</w:t>
      </w:r>
    </w:p>
    <w:p w14:paraId="5D23868E" w14:textId="64ED9D39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F42750">
        <w:rPr>
          <w:sz w:val="24"/>
          <w:szCs w:val="24"/>
        </w:rPr>
        <w:t xml:space="preserve">RELATO DE EXPERIÊNCIA </w:t>
      </w:r>
    </w:p>
    <w:p w14:paraId="36EDD439" w14:textId="01EA74C4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hyperlink r:id="rId8" w:history="1">
        <w:r w:rsidR="00C52B89" w:rsidRPr="000E34E5">
          <w:rPr>
            <w:rStyle w:val="Hyperlink"/>
            <w:spacing w:val="-15"/>
            <w:sz w:val="24"/>
            <w:szCs w:val="24"/>
          </w:rPr>
          <w:t>curyduda12@gmail.com</w:t>
        </w:r>
      </w:hyperlink>
      <w:r w:rsidR="00C52B89">
        <w:rPr>
          <w:spacing w:val="-15"/>
          <w:sz w:val="24"/>
          <w:szCs w:val="24"/>
        </w:rPr>
        <w:t xml:space="preserve"> </w:t>
      </w:r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20CC25AE" w14:textId="77777777" w:rsidR="005A0646" w:rsidRDefault="005A0646" w:rsidP="001040CD">
      <w:pPr>
        <w:pStyle w:val="Corpodetexto"/>
        <w:spacing w:line="360" w:lineRule="auto"/>
        <w:jc w:val="both"/>
      </w:pPr>
      <w:r>
        <w:t xml:space="preserve">Introdução:                                                                                 </w:t>
      </w:r>
    </w:p>
    <w:p w14:paraId="6F17954C" w14:textId="77777777" w:rsidR="005A0646" w:rsidRDefault="00C52B89" w:rsidP="001040CD">
      <w:pPr>
        <w:pStyle w:val="Corpodetexto"/>
        <w:spacing w:line="360" w:lineRule="auto"/>
        <w:jc w:val="both"/>
      </w:pPr>
      <w:r>
        <w:t>A liga acadêmica de odontologia hospitalar (LAOHUNIUBE), foi idealizada por acadêmicos do 3º período do curso de odontologia da Universidade de Uberaba</w:t>
      </w:r>
      <w:r w:rsidR="00B20E99">
        <w:t xml:space="preserve"> </w:t>
      </w:r>
      <w:r>
        <w:t>(UNIUBE) em 2020</w:t>
      </w:r>
      <w:r w:rsidR="00F5574A">
        <w:t>.</w:t>
      </w:r>
      <w:r>
        <w:t>Após um longo periodo de buscas, planejamento e registro da liga, o seu estatuto foi criado e encaminhado para o colegiado do curso de odontologia da UNIUBE</w:t>
      </w:r>
      <w:r w:rsidR="00B20E99">
        <w:t>, sendo aprovado em 23/09/2021.</w:t>
      </w:r>
      <w:r>
        <w:t>Em seguida</w:t>
      </w:r>
      <w:r w:rsidR="00F5574A">
        <w:t xml:space="preserve">, </w:t>
      </w:r>
      <w:r>
        <w:t xml:space="preserve"> foi realizado o primeiro simpós</w:t>
      </w:r>
      <w:r w:rsidR="00F5574A">
        <w:t>io introdutório da LAOHUNIUBE.</w:t>
      </w:r>
      <w:r w:rsidR="005A0646">
        <w:t xml:space="preserve">    Objetivo:</w:t>
      </w:r>
    </w:p>
    <w:p w14:paraId="5EBDA297" w14:textId="77777777" w:rsidR="005A0646" w:rsidRDefault="00C52B89" w:rsidP="001040CD">
      <w:pPr>
        <w:pStyle w:val="Corpodetexto"/>
        <w:spacing w:line="360" w:lineRule="auto"/>
        <w:jc w:val="both"/>
      </w:pPr>
      <w:r>
        <w:t xml:space="preserve">O Objetivo do evento foi apresentar a nova liga aos estudantes, além de </w:t>
      </w:r>
      <w:r w:rsidR="00244DA2">
        <w:t>realizar o primeiro processo de seleção de ligantes para</w:t>
      </w:r>
      <w:r w:rsidR="00B20E99">
        <w:t xml:space="preserve"> a</w:t>
      </w:r>
      <w:r w:rsidR="00244DA2">
        <w:t xml:space="preserve"> sua primeira gestão.</w:t>
      </w:r>
    </w:p>
    <w:p w14:paraId="350EC5CF" w14:textId="77777777" w:rsidR="005A0646" w:rsidRDefault="005A0646" w:rsidP="001040CD">
      <w:pPr>
        <w:pStyle w:val="Corpodetexto"/>
        <w:spacing w:line="360" w:lineRule="auto"/>
        <w:jc w:val="both"/>
      </w:pPr>
      <w:r>
        <w:t>Materiais e métodos:</w:t>
      </w:r>
    </w:p>
    <w:p w14:paraId="0523F3C6" w14:textId="77777777" w:rsidR="005A0646" w:rsidRDefault="00244DA2" w:rsidP="001040CD">
      <w:pPr>
        <w:pStyle w:val="Corpodetexto"/>
        <w:spacing w:line="360" w:lineRule="auto"/>
        <w:jc w:val="both"/>
      </w:pPr>
      <w:r>
        <w:t>O simpósio</w:t>
      </w:r>
      <w:r w:rsidR="00F5574A">
        <w:t xml:space="preserve"> ocorreu no anfi</w:t>
      </w:r>
      <w:r>
        <w:t>teatr</w:t>
      </w:r>
      <w:r w:rsidR="00683728">
        <w:t>o 1 do H</w:t>
      </w:r>
      <w:r>
        <w:t>ospita</w:t>
      </w:r>
      <w:r w:rsidR="00683728">
        <w:t>l U</w:t>
      </w:r>
      <w:r w:rsidR="00F5574A">
        <w:t>niversitário Má</w:t>
      </w:r>
      <w:r>
        <w:t>rio Palmério loca</w:t>
      </w:r>
      <w:r w:rsidR="00B20E99">
        <w:t>l</w:t>
      </w:r>
      <w:r>
        <w:t>izado</w:t>
      </w:r>
      <w:r w:rsidR="00683728">
        <w:t xml:space="preserve"> em Uberaba-Minas </w:t>
      </w:r>
      <w:r w:rsidR="00B20E99">
        <w:t>Gerais, pertencente a UNIUBE.</w:t>
      </w:r>
      <w:r>
        <w:t>Os interessa</w:t>
      </w:r>
      <w:r w:rsidR="00B20E99">
        <w:t>dos realizaram inscrição prévia</w:t>
      </w:r>
      <w:r w:rsidR="00F5574A">
        <w:t xml:space="preserve">, </w:t>
      </w:r>
      <w:r>
        <w:t xml:space="preserve">pois o limite de ouvintes era de 80 participantes, o público alvo era os acadêmicos de odontologia de todos os períodos </w:t>
      </w:r>
      <w:r w:rsidR="00B20E99">
        <w:t>da UNIUBE.</w:t>
      </w:r>
      <w:r>
        <w:t>As palestras foram divididas em dois dias, sendo 11 e 12 de abril</w:t>
      </w:r>
      <w:r w:rsidR="00B20E99">
        <w:t xml:space="preserve"> de 2022</w:t>
      </w:r>
      <w:r>
        <w:t>, das 17:30 às 20:00</w:t>
      </w:r>
      <w:r w:rsidR="00F5574A">
        <w:t xml:space="preserve"> horas</w:t>
      </w:r>
      <w:r w:rsidR="00B20E99">
        <w:t>.</w:t>
      </w:r>
      <w:r>
        <w:t>No primeiro dia houve a abertura oficial do evento, apresetação da liga e palestra sobre “Higiênização bucal dos pacientes hospitalizados”</w:t>
      </w:r>
      <w:r w:rsidR="00B20E99">
        <w:t>.</w:t>
      </w:r>
      <w:r>
        <w:t>No segundo dia foi minis</w:t>
      </w:r>
      <w:r w:rsidR="00F5574A">
        <w:t>t</w:t>
      </w:r>
      <w:r>
        <w:t>rado o tema “</w:t>
      </w:r>
      <w:r w:rsidR="009937A7">
        <w:t>O</w:t>
      </w:r>
      <w:r>
        <w:t xml:space="preserve"> papel </w:t>
      </w:r>
      <w:r w:rsidR="009937A7">
        <w:t>d</w:t>
      </w:r>
      <w:r>
        <w:t>o cirurgião dentista dentro das UTI</w:t>
      </w:r>
      <w:r w:rsidR="00F5574A">
        <w:t>’</w:t>
      </w:r>
      <w:r>
        <w:t>S”, e em seguida sobre “</w:t>
      </w:r>
      <w:r w:rsidR="009937A7">
        <w:t>S</w:t>
      </w:r>
      <w:r w:rsidR="00F5574A">
        <w:t>indrome de D</w:t>
      </w:r>
      <w:r>
        <w:t>own: acolhimento das adiversidades, houve o enc</w:t>
      </w:r>
      <w:r w:rsidR="00B20E99">
        <w:t>erramento e entrega de brindes.</w:t>
      </w:r>
      <w:r>
        <w:t>Os interessados preen</w:t>
      </w:r>
      <w:r w:rsidR="009937A7">
        <w:t>cheram um</w:t>
      </w:r>
      <w:r w:rsidR="00F5574A">
        <w:t>a</w:t>
      </w:r>
      <w:r w:rsidR="009937A7">
        <w:t xml:space="preserve"> ficha para realizarem</w:t>
      </w:r>
      <w:r>
        <w:t xml:space="preserve"> o preocesso seletivo, que ocorreu </w:t>
      </w:r>
      <w:r w:rsidR="00F5574A">
        <w:t>em duas etapa</w:t>
      </w:r>
      <w:r w:rsidR="00B20E99">
        <w:t xml:space="preserve">s: primeira etapa- </w:t>
      </w:r>
      <w:r>
        <w:t>prova escrita</w:t>
      </w:r>
      <w:r w:rsidR="00F5574A">
        <w:t xml:space="preserve">, composta por 10 questões objetivas referentes aos temas ministrados no simpósio e uma questão discursiva que </w:t>
      </w:r>
      <w:r w:rsidR="00F5574A">
        <w:lastRenderedPageBreak/>
        <w:t>foi utilizada como critério de desempate,  essa etapa</w:t>
      </w:r>
      <w:r>
        <w:t xml:space="preserve"> ocorreu no dia 18/04</w:t>
      </w:r>
      <w:r w:rsidR="00F5574A">
        <w:t>/2022</w:t>
      </w:r>
      <w:r>
        <w:t xml:space="preserve"> às 18:00</w:t>
      </w:r>
      <w:r w:rsidR="00F5574A">
        <w:t xml:space="preserve"> horas no campus aeroporto da UNIUBE, sala 2A006, </w:t>
      </w:r>
      <w:r>
        <w:t>aqueles que obtiveram nota i</w:t>
      </w:r>
      <w:r w:rsidR="009937A7">
        <w:t>g</w:t>
      </w:r>
      <w:r>
        <w:t>ual ou superior a</w:t>
      </w:r>
      <w:r w:rsidR="009937A7">
        <w:t xml:space="preserve"> 60% foram aprovado</w:t>
      </w:r>
      <w:r w:rsidR="00F5574A">
        <w:t>s</w:t>
      </w:r>
      <w:r w:rsidR="009937A7">
        <w:t xml:space="preserve"> para a segunda etapa, que foi composta por e</w:t>
      </w:r>
      <w:r w:rsidR="00F5574A">
        <w:t xml:space="preserve">ntrevista e em seguida </w:t>
      </w:r>
      <w:r w:rsidR="009937A7">
        <w:t xml:space="preserve">o resultado oficial </w:t>
      </w:r>
      <w:r w:rsidR="00F5574A">
        <w:t xml:space="preserve">foi </w:t>
      </w:r>
      <w:r w:rsidR="009937A7">
        <w:t xml:space="preserve">divulgado no </w:t>
      </w:r>
      <w:r w:rsidR="00B20E99">
        <w:t>instragram @laoh_uniube.</w:t>
      </w:r>
    </w:p>
    <w:p w14:paraId="6967C81E" w14:textId="77777777" w:rsidR="005A0646" w:rsidRDefault="005A0646" w:rsidP="001040CD">
      <w:pPr>
        <w:pStyle w:val="Corpodetexto"/>
        <w:spacing w:line="360" w:lineRule="auto"/>
        <w:jc w:val="both"/>
      </w:pPr>
      <w:r>
        <w:t>Resultados e discussão:</w:t>
      </w:r>
    </w:p>
    <w:p w14:paraId="1D707B69" w14:textId="77777777" w:rsidR="005A0646" w:rsidRDefault="009937A7" w:rsidP="001040CD">
      <w:pPr>
        <w:pStyle w:val="Corpodetexto"/>
        <w:spacing w:line="360" w:lineRule="auto"/>
        <w:jc w:val="both"/>
      </w:pPr>
      <w:r>
        <w:t>O simpósio foi muito procurado pelos acadêmicos pois inicialmente foram disponibillizadas 50 vagas que se esgotaram rapidamente, onde aumentou-se para 80 vagas, no primeiro dia estiveram presentes</w:t>
      </w:r>
      <w:r w:rsidR="00683728">
        <w:t xml:space="preserve"> </w:t>
      </w:r>
      <w:r w:rsidR="00F5574A">
        <w:t xml:space="preserve">74 pessoas e no segundo dia 65. Dos participantes, </w:t>
      </w:r>
      <w:r w:rsidR="00683728">
        <w:t>60 alunos demostraram interesse em participar da seleção</w:t>
      </w:r>
      <w:r w:rsidR="00F5574A">
        <w:t>, desses,</w:t>
      </w:r>
      <w:r w:rsidR="00683728">
        <w:t xml:space="preserve">41 realizaram a primeira </w:t>
      </w:r>
      <w:r w:rsidR="00F5574A">
        <w:t>etapa, sendo 31 aptos para r</w:t>
      </w:r>
      <w:r w:rsidR="00B20E99">
        <w:t xml:space="preserve">ealizarem a segunda fase. Assim, </w:t>
      </w:r>
      <w:r w:rsidR="00683728">
        <w:t>20 alunos</w:t>
      </w:r>
      <w:r w:rsidR="00F5574A">
        <w:t xml:space="preserve"> foram </w:t>
      </w:r>
      <w:r w:rsidR="00683728">
        <w:t xml:space="preserve"> aprovados no processo seletivo</w:t>
      </w:r>
      <w:r w:rsidR="00B20E99">
        <w:t>.</w:t>
      </w:r>
    </w:p>
    <w:p w14:paraId="00415866" w14:textId="77777777" w:rsidR="005A0646" w:rsidRDefault="005A0646" w:rsidP="001040CD">
      <w:pPr>
        <w:pStyle w:val="Corpodetexto"/>
        <w:spacing w:line="360" w:lineRule="auto"/>
        <w:jc w:val="both"/>
      </w:pPr>
      <w:r>
        <w:t>Considerações finais:</w:t>
      </w:r>
    </w:p>
    <w:p w14:paraId="18CA7DB5" w14:textId="65E8DF40" w:rsidR="000F45F0" w:rsidRDefault="00683728" w:rsidP="001040CD">
      <w:pPr>
        <w:pStyle w:val="Corpodetexto"/>
        <w:spacing w:line="360" w:lineRule="auto"/>
        <w:jc w:val="both"/>
      </w:pPr>
      <w:bookmarkStart w:id="0" w:name="_GoBack"/>
      <w:bookmarkEnd w:id="0"/>
      <w:r>
        <w:t>O evento promoveu um</w:t>
      </w:r>
      <w:r w:rsidR="00F5574A">
        <w:t>a</w:t>
      </w:r>
      <w:r>
        <w:t xml:space="preserve"> rica disscussão frente a odontologia hospitalar e ainda inovou o cenário de ligas da uni</w:t>
      </w:r>
      <w:r w:rsidR="00B20E99">
        <w:t xml:space="preserve">versidade que buscou, </w:t>
      </w:r>
      <w:r>
        <w:t xml:space="preserve"> a sua divulgação </w:t>
      </w:r>
      <w:r w:rsidR="00B20E99">
        <w:t>com os ligantes, afim de</w:t>
      </w:r>
      <w:r>
        <w:t xml:space="preserve"> </w:t>
      </w:r>
      <w:r w:rsidR="00B20E99">
        <w:t xml:space="preserve">mostrar </w:t>
      </w:r>
      <w:r>
        <w:t xml:space="preserve"> assuntos</w:t>
      </w:r>
      <w:r w:rsidR="00B20E99">
        <w:t xml:space="preserve"> ligados a odontologia hospitalar, através de </w:t>
      </w:r>
      <w:r>
        <w:t>pa</w:t>
      </w:r>
      <w:r w:rsidR="00F5574A">
        <w:t>l</w:t>
      </w:r>
      <w:r>
        <w:t>estras</w:t>
      </w:r>
      <w:r w:rsidR="00B20E99">
        <w:t xml:space="preserve"> e profissionis da área a </w:t>
      </w:r>
      <w:r>
        <w:t>toda</w:t>
      </w:r>
      <w:r w:rsidR="00B20E99">
        <w:t xml:space="preserve"> a </w:t>
      </w:r>
      <w:r>
        <w:t>comuidade ac</w:t>
      </w:r>
      <w:r w:rsidR="00B20E99">
        <w:t>a</w:t>
      </w:r>
      <w:r>
        <w:t>dêmica. Portanto, considera-se</w:t>
      </w:r>
      <w:r w:rsidR="00B20E99">
        <w:t xml:space="preserve"> que o primeiro simpósio </w:t>
      </w:r>
      <w:r>
        <w:t xml:space="preserve"> da</w:t>
      </w:r>
      <w:r w:rsidR="00B20E99">
        <w:t xml:space="preserve"> (</w:t>
      </w:r>
      <w:r>
        <w:t>LAOHUNIUBE) foi muito importante para os alunos,</w:t>
      </w:r>
      <w:r w:rsidR="00B20E99">
        <w:t xml:space="preserve"> para </w:t>
      </w:r>
      <w:r>
        <w:t xml:space="preserve"> a universidade e </w:t>
      </w:r>
      <w:r w:rsidR="00B20E99">
        <w:t>também a</w:t>
      </w:r>
      <w:r>
        <w:t>os coor</w:t>
      </w:r>
      <w:r w:rsidR="00B20E99">
        <w:t>d</w:t>
      </w:r>
      <w:r>
        <w:t>enadores, trazendo atualização e inovação além de marcar o iníc</w:t>
      </w:r>
      <w:r w:rsidR="00B20E99">
        <w:t>io de suas atividades através do</w:t>
      </w:r>
      <w:r>
        <w:t xml:space="preserve"> primeiro</w:t>
      </w:r>
      <w:r w:rsidR="00B20E99">
        <w:t xml:space="preserve"> simpósio da liga e acolhimento dos primeiros ligantes</w:t>
      </w:r>
      <w:r>
        <w:t xml:space="preserve">.  </w:t>
      </w:r>
    </w:p>
    <w:p w14:paraId="2F7370A8" w14:textId="77777777" w:rsidR="00F5574A" w:rsidRPr="007F45CD" w:rsidRDefault="00F5574A" w:rsidP="001040CD">
      <w:pPr>
        <w:pStyle w:val="Corpodetexto"/>
        <w:spacing w:line="360" w:lineRule="auto"/>
        <w:jc w:val="both"/>
      </w:pPr>
    </w:p>
    <w:p w14:paraId="2665E3C7" w14:textId="0594281F" w:rsidR="000F45F0" w:rsidRDefault="0034223A" w:rsidP="00C52B89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="007733A2" w:rsidRPr="007733A2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7733A2" w:rsidRPr="007733A2">
        <w:rPr>
          <w:bCs/>
          <w:color w:val="212529"/>
          <w:sz w:val="24"/>
          <w:szCs w:val="24"/>
          <w:shd w:val="clear" w:color="auto" w:fill="FFFFFF"/>
        </w:rPr>
        <w:t>Equipe Hospitalar de Odontologia</w:t>
      </w:r>
      <w:r w:rsidRPr="007F45CD">
        <w:rPr>
          <w:sz w:val="24"/>
          <w:szCs w:val="24"/>
        </w:rPr>
        <w:t>;</w:t>
      </w:r>
      <w:r w:rsidRPr="007F45CD">
        <w:rPr>
          <w:spacing w:val="-7"/>
          <w:sz w:val="24"/>
          <w:szCs w:val="24"/>
        </w:rPr>
        <w:t xml:space="preserve"> </w:t>
      </w:r>
      <w:r w:rsidR="007733A2" w:rsidRPr="007733A2">
        <w:rPr>
          <w:spacing w:val="-7"/>
          <w:sz w:val="24"/>
          <w:szCs w:val="24"/>
        </w:rPr>
        <w:t>Bases de Conhecimento</w:t>
      </w:r>
      <w:r w:rsidRPr="007F45CD">
        <w:rPr>
          <w:sz w:val="24"/>
          <w:szCs w:val="24"/>
        </w:rPr>
        <w:t>;</w:t>
      </w:r>
      <w:r w:rsidR="00C52B89">
        <w:rPr>
          <w:sz w:val="24"/>
          <w:szCs w:val="24"/>
        </w:rPr>
        <w:t xml:space="preserve">Palestra </w:t>
      </w:r>
    </w:p>
    <w:p w14:paraId="7FEDF4D6" w14:textId="77777777" w:rsidR="00B20E99" w:rsidRPr="00C52B89" w:rsidRDefault="00B20E99" w:rsidP="00C52B89">
      <w:pPr>
        <w:spacing w:line="360" w:lineRule="auto"/>
        <w:jc w:val="both"/>
        <w:rPr>
          <w:sz w:val="24"/>
          <w:szCs w:val="24"/>
        </w:rPr>
      </w:pPr>
    </w:p>
    <w:p w14:paraId="07BCA30A" w14:textId="3597142E" w:rsidR="000F45F0" w:rsidRDefault="0034223A" w:rsidP="00B20E99">
      <w:pPr>
        <w:rPr>
          <w:spacing w:val="-4"/>
          <w:sz w:val="24"/>
          <w:szCs w:val="24"/>
        </w:rPr>
      </w:pPr>
      <w:r w:rsidRPr="005368CD">
        <w:rPr>
          <w:sz w:val="24"/>
          <w:szCs w:val="24"/>
        </w:rPr>
        <w:t>REFERÊNCIAS</w:t>
      </w:r>
      <w:r w:rsidRPr="005368CD">
        <w:rPr>
          <w:spacing w:val="-4"/>
          <w:sz w:val="24"/>
          <w:szCs w:val="24"/>
        </w:rPr>
        <w:t xml:space="preserve"> </w:t>
      </w:r>
      <w:r w:rsidRPr="005368CD">
        <w:rPr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66D6A48F" w14:textId="77777777" w:rsidR="00B20E99" w:rsidRDefault="00B20E99" w:rsidP="00B20E99">
      <w:pPr>
        <w:rPr>
          <w:spacing w:val="-4"/>
          <w:sz w:val="24"/>
          <w:szCs w:val="24"/>
        </w:rPr>
      </w:pPr>
    </w:p>
    <w:p w14:paraId="5373F4AA" w14:textId="77777777" w:rsidR="00B20E99" w:rsidRPr="007F45CD" w:rsidRDefault="00B20E99" w:rsidP="00B20E99">
      <w:pPr>
        <w:rPr>
          <w:b/>
        </w:rPr>
      </w:pPr>
    </w:p>
    <w:p w14:paraId="3801795A" w14:textId="793C241B" w:rsidR="006E4763" w:rsidRDefault="006E4763" w:rsidP="00B20E99">
      <w:pPr>
        <w:pStyle w:val="Corpodetexto"/>
      </w:pPr>
      <w:r w:rsidRPr="00B20E99">
        <w:t>GARCIA</w:t>
      </w:r>
      <w:r w:rsidR="00B20E99" w:rsidRPr="00B20E99">
        <w:t xml:space="preserve">, J., </w:t>
      </w:r>
      <w:r w:rsidRPr="00B20E99">
        <w:t>NETO</w:t>
      </w:r>
      <w:r w:rsidR="00B20E99" w:rsidRPr="00B20E99">
        <w:t xml:space="preserve">, J., </w:t>
      </w:r>
      <w:r w:rsidRPr="00B20E99">
        <w:t>&amp; RODRIGUES</w:t>
      </w:r>
      <w:r w:rsidR="00B20E99" w:rsidRPr="00B20E99">
        <w:t xml:space="preserve">, T. A. (2019). The role of academic leagues as a strategy for pain education in Brazil. </w:t>
      </w:r>
      <w:r w:rsidR="00B20E99" w:rsidRPr="006E4763">
        <w:rPr>
          <w:b/>
        </w:rPr>
        <w:t>Journal of pain research</w:t>
      </w:r>
      <w:r w:rsidR="00B20E99" w:rsidRPr="00B20E99">
        <w:t xml:space="preserve">, </w:t>
      </w:r>
      <w:r>
        <w:t>v.</w:t>
      </w:r>
      <w:r w:rsidR="00B20E99" w:rsidRPr="00B20E99">
        <w:t>12,</w:t>
      </w:r>
      <w:r>
        <w:t xml:space="preserve"> p.</w:t>
      </w:r>
      <w:r w:rsidR="00B20E99" w:rsidRPr="00B20E99">
        <w:t xml:space="preserve"> 189</w:t>
      </w:r>
      <w:r>
        <w:t>1–1898,2019</w:t>
      </w:r>
      <w:r w:rsidRPr="00B20E99">
        <w:t>.</w:t>
      </w:r>
    </w:p>
    <w:p w14:paraId="1342106E" w14:textId="77777777" w:rsidR="006E4763" w:rsidRDefault="006E4763" w:rsidP="00B20E99">
      <w:pPr>
        <w:pStyle w:val="Corpodetexto"/>
      </w:pPr>
    </w:p>
    <w:p w14:paraId="687D16AA" w14:textId="1E567605" w:rsidR="006E4763" w:rsidRPr="006E4763" w:rsidRDefault="006E4763" w:rsidP="006E4763">
      <w:pPr>
        <w:pStyle w:val="Corpodetexto"/>
        <w:rPr>
          <w:b/>
        </w:rPr>
      </w:pPr>
      <w:r w:rsidRPr="006E4763">
        <w:rPr>
          <w:color w:val="212121"/>
          <w:shd w:val="clear" w:color="auto" w:fill="FFFFFF"/>
        </w:rPr>
        <w:t>ZHAO, T., WU, X., ZHANG, Q., LI, C., WORTHINGTON, H. V., &amp; HUA, F. Oral hygiene care for critically ill patients to prevent ventilator-associated pneumonia. </w:t>
      </w:r>
      <w:r w:rsidRPr="006E4763">
        <w:rPr>
          <w:b/>
          <w:i/>
          <w:iCs/>
          <w:color w:val="212121"/>
          <w:shd w:val="clear" w:color="auto" w:fill="FFFFFF"/>
        </w:rPr>
        <w:t>The Cochrane database of systematic reviews</w:t>
      </w:r>
      <w:r w:rsidRPr="006E4763">
        <w:rPr>
          <w:b/>
          <w:color w:val="212121"/>
          <w:shd w:val="clear" w:color="auto" w:fill="FFFFFF"/>
        </w:rPr>
        <w:t>, </w:t>
      </w:r>
      <w:r w:rsidRPr="006E4763">
        <w:rPr>
          <w:color w:val="212121"/>
          <w:shd w:val="clear" w:color="auto" w:fill="FFFFFF"/>
        </w:rPr>
        <w:t>v.</w:t>
      </w:r>
      <w:r w:rsidRPr="006E4763">
        <w:rPr>
          <w:i/>
          <w:iCs/>
          <w:color w:val="212121"/>
          <w:shd w:val="clear" w:color="auto" w:fill="FFFFFF"/>
        </w:rPr>
        <w:t>12 p.</w:t>
      </w:r>
      <w:r w:rsidRPr="006E4763">
        <w:rPr>
          <w:color w:val="212121"/>
          <w:shd w:val="clear" w:color="auto" w:fill="FFFFFF"/>
        </w:rPr>
        <w:t>12,2020.</w:t>
      </w:r>
    </w:p>
    <w:p w14:paraId="39567BF6" w14:textId="77777777" w:rsidR="006E4763" w:rsidRDefault="006E4763" w:rsidP="006E4763">
      <w:pPr>
        <w:pStyle w:val="Corpodetexto"/>
        <w:rPr>
          <w:b/>
        </w:rPr>
      </w:pPr>
    </w:p>
    <w:p w14:paraId="75FA6CA3" w14:textId="224E55E5" w:rsidR="006E4763" w:rsidRPr="00B23A10" w:rsidRDefault="00B23A10" w:rsidP="00B23A10">
      <w:pPr>
        <w:pStyle w:val="Corpodetexto"/>
        <w:jc w:val="both"/>
        <w:rPr>
          <w:b/>
        </w:rPr>
      </w:pPr>
      <w:r w:rsidRPr="00B23A10">
        <w:rPr>
          <w:color w:val="212121"/>
          <w:shd w:val="clear" w:color="auto" w:fill="FFFFFF"/>
        </w:rPr>
        <w:t>SILVA</w:t>
      </w:r>
      <w:r w:rsidR="006E4763" w:rsidRPr="00B23A10">
        <w:rPr>
          <w:color w:val="212121"/>
          <w:shd w:val="clear" w:color="auto" w:fill="FFFFFF"/>
        </w:rPr>
        <w:t xml:space="preserve">, A. S., </w:t>
      </w:r>
      <w:r w:rsidRPr="00B23A10">
        <w:rPr>
          <w:color w:val="212121"/>
          <w:shd w:val="clear" w:color="auto" w:fill="FFFFFF"/>
        </w:rPr>
        <w:t>RIZZANTE</w:t>
      </w:r>
      <w:r w:rsidR="006E4763" w:rsidRPr="00B23A10">
        <w:rPr>
          <w:color w:val="212121"/>
          <w:shd w:val="clear" w:color="auto" w:fill="FFFFFF"/>
        </w:rPr>
        <w:t xml:space="preserve">, F. A., </w:t>
      </w:r>
      <w:r w:rsidRPr="00B23A10">
        <w:rPr>
          <w:color w:val="212121"/>
          <w:shd w:val="clear" w:color="auto" w:fill="FFFFFF"/>
        </w:rPr>
        <w:t>PICOLINI</w:t>
      </w:r>
      <w:r w:rsidR="006E4763" w:rsidRPr="00B23A10">
        <w:rPr>
          <w:color w:val="212121"/>
          <w:shd w:val="clear" w:color="auto" w:fill="FFFFFF"/>
        </w:rPr>
        <w:t xml:space="preserve">, M. M., </w:t>
      </w:r>
      <w:r w:rsidRPr="00B23A10">
        <w:rPr>
          <w:color w:val="212121"/>
          <w:shd w:val="clear" w:color="auto" w:fill="FFFFFF"/>
        </w:rPr>
        <w:t>CAMPOS</w:t>
      </w:r>
      <w:r w:rsidR="006E4763" w:rsidRPr="00B23A10">
        <w:rPr>
          <w:color w:val="212121"/>
          <w:shd w:val="clear" w:color="auto" w:fill="FFFFFF"/>
        </w:rPr>
        <w:t xml:space="preserve">, K. d., </w:t>
      </w:r>
      <w:r w:rsidRPr="00B23A10">
        <w:rPr>
          <w:color w:val="212121"/>
          <w:shd w:val="clear" w:color="auto" w:fill="FFFFFF"/>
        </w:rPr>
        <w:t>CORRÊA</w:t>
      </w:r>
      <w:r w:rsidR="006E4763" w:rsidRPr="00B23A10">
        <w:rPr>
          <w:color w:val="212121"/>
          <w:shd w:val="clear" w:color="auto" w:fill="FFFFFF"/>
        </w:rPr>
        <w:t xml:space="preserve">, C., </w:t>
      </w:r>
      <w:r w:rsidRPr="00B23A10">
        <w:rPr>
          <w:color w:val="212121"/>
          <w:shd w:val="clear" w:color="auto" w:fill="FFFFFF"/>
        </w:rPr>
        <w:t>FRANCO</w:t>
      </w:r>
      <w:r w:rsidR="006E4763" w:rsidRPr="00B23A10">
        <w:rPr>
          <w:color w:val="212121"/>
          <w:shd w:val="clear" w:color="auto" w:fill="FFFFFF"/>
        </w:rPr>
        <w:t xml:space="preserve">, E. C., </w:t>
      </w:r>
      <w:r w:rsidRPr="00B23A10">
        <w:rPr>
          <w:color w:val="212121"/>
          <w:shd w:val="clear" w:color="auto" w:fill="FFFFFF"/>
        </w:rPr>
        <w:t>PARDO-FANTON</w:t>
      </w:r>
      <w:r w:rsidR="006E4763" w:rsidRPr="00B23A10">
        <w:rPr>
          <w:color w:val="212121"/>
          <w:shd w:val="clear" w:color="auto" w:fill="FFFFFF"/>
        </w:rPr>
        <w:t xml:space="preserve">, C., </w:t>
      </w:r>
      <w:r w:rsidRPr="00B23A10">
        <w:rPr>
          <w:color w:val="212121"/>
          <w:shd w:val="clear" w:color="auto" w:fill="FFFFFF"/>
        </w:rPr>
        <w:t>BLASCA</w:t>
      </w:r>
      <w:r w:rsidR="006E4763" w:rsidRPr="00B23A10">
        <w:rPr>
          <w:color w:val="212121"/>
          <w:shd w:val="clear" w:color="auto" w:fill="FFFFFF"/>
        </w:rPr>
        <w:t xml:space="preserve">, W. Q., &amp; </w:t>
      </w:r>
      <w:r w:rsidRPr="00B23A10">
        <w:rPr>
          <w:color w:val="212121"/>
          <w:shd w:val="clear" w:color="auto" w:fill="FFFFFF"/>
        </w:rPr>
        <w:t>BERRETIN-FELIX, G</w:t>
      </w:r>
      <w:r w:rsidR="006E4763" w:rsidRPr="00B23A10">
        <w:rPr>
          <w:color w:val="212121"/>
          <w:shd w:val="clear" w:color="auto" w:fill="FFFFFF"/>
        </w:rPr>
        <w:t>. Bauru School of Dentistry Tele-Health League: an educational strategy applied to research, teaching and extension among applications in tele-health. </w:t>
      </w:r>
      <w:r w:rsidR="006E4763" w:rsidRPr="00B23A10">
        <w:rPr>
          <w:b/>
          <w:i/>
          <w:iCs/>
          <w:color w:val="212121"/>
          <w:shd w:val="clear" w:color="auto" w:fill="FFFFFF"/>
        </w:rPr>
        <w:t>Journal of applied oral science</w:t>
      </w:r>
      <w:r w:rsidR="006E4763" w:rsidRPr="00B23A10">
        <w:rPr>
          <w:i/>
          <w:iCs/>
          <w:color w:val="212121"/>
          <w:shd w:val="clear" w:color="auto" w:fill="FFFFFF"/>
        </w:rPr>
        <w:t xml:space="preserve"> : </w:t>
      </w:r>
      <w:r w:rsidR="006E4763" w:rsidRPr="00B23A10">
        <w:rPr>
          <w:b/>
          <w:i/>
          <w:iCs/>
          <w:color w:val="212121"/>
          <w:shd w:val="clear" w:color="auto" w:fill="FFFFFF"/>
        </w:rPr>
        <w:t>revista FOB</w:t>
      </w:r>
      <w:r w:rsidR="006E4763" w:rsidRPr="00B23A10">
        <w:rPr>
          <w:color w:val="212121"/>
          <w:shd w:val="clear" w:color="auto" w:fill="FFFFFF"/>
        </w:rPr>
        <w:t>, </w:t>
      </w:r>
      <w:r w:rsidRPr="00B23A10">
        <w:rPr>
          <w:color w:val="212121"/>
          <w:shd w:val="clear" w:color="auto" w:fill="FFFFFF"/>
        </w:rPr>
        <w:t>v.</w:t>
      </w:r>
      <w:r w:rsidR="006E4763" w:rsidRPr="00B23A10">
        <w:rPr>
          <w:i/>
          <w:iCs/>
          <w:color w:val="212121"/>
          <w:shd w:val="clear" w:color="auto" w:fill="FFFFFF"/>
        </w:rPr>
        <w:t>19</w:t>
      </w:r>
      <w:r w:rsidR="006E4763" w:rsidRPr="00B23A10">
        <w:rPr>
          <w:color w:val="212121"/>
          <w:shd w:val="clear" w:color="auto" w:fill="FFFFFF"/>
        </w:rPr>
        <w:t>(6),</w:t>
      </w:r>
      <w:r w:rsidRPr="00B23A10">
        <w:rPr>
          <w:color w:val="212121"/>
          <w:shd w:val="clear" w:color="auto" w:fill="FFFFFF"/>
        </w:rPr>
        <w:t>p.</w:t>
      </w:r>
      <w:r w:rsidR="006E4763" w:rsidRPr="00B23A10">
        <w:rPr>
          <w:color w:val="212121"/>
          <w:shd w:val="clear" w:color="auto" w:fill="FFFFFF"/>
        </w:rPr>
        <w:t xml:space="preserve"> 599–603</w:t>
      </w:r>
      <w:r w:rsidRPr="00B23A10">
        <w:rPr>
          <w:color w:val="212121"/>
          <w:shd w:val="clear" w:color="auto" w:fill="FFFFFF"/>
        </w:rPr>
        <w:t>, 2011.</w:t>
      </w:r>
    </w:p>
    <w:sectPr w:rsidR="006E4763" w:rsidRPr="00B23A10" w:rsidSect="003F16B8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C6E12" w14:textId="77777777" w:rsidR="00D33E85" w:rsidRDefault="00D33E85" w:rsidP="006C1C32">
      <w:r>
        <w:separator/>
      </w:r>
    </w:p>
  </w:endnote>
  <w:endnote w:type="continuationSeparator" w:id="0">
    <w:p w14:paraId="646EC597" w14:textId="77777777" w:rsidR="00D33E85" w:rsidRDefault="00D33E85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64C2E" w14:textId="77777777" w:rsidR="00D33E85" w:rsidRDefault="00D33E85" w:rsidP="006C1C32">
      <w:r>
        <w:separator/>
      </w:r>
    </w:p>
  </w:footnote>
  <w:footnote w:type="continuationSeparator" w:id="0">
    <w:p w14:paraId="7C69F5B4" w14:textId="77777777" w:rsidR="00D33E85" w:rsidRDefault="00D33E85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0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44DA2"/>
    <w:rsid w:val="00275754"/>
    <w:rsid w:val="002935AD"/>
    <w:rsid w:val="002D2582"/>
    <w:rsid w:val="002D2CA3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2096B"/>
    <w:rsid w:val="00450E1F"/>
    <w:rsid w:val="004A317B"/>
    <w:rsid w:val="004F51A8"/>
    <w:rsid w:val="00505CE0"/>
    <w:rsid w:val="00527577"/>
    <w:rsid w:val="005314B1"/>
    <w:rsid w:val="005368CD"/>
    <w:rsid w:val="005460BA"/>
    <w:rsid w:val="00585597"/>
    <w:rsid w:val="005A0646"/>
    <w:rsid w:val="005C4AD1"/>
    <w:rsid w:val="005E06BA"/>
    <w:rsid w:val="005E2805"/>
    <w:rsid w:val="00633EE4"/>
    <w:rsid w:val="00634C75"/>
    <w:rsid w:val="00643B03"/>
    <w:rsid w:val="00683728"/>
    <w:rsid w:val="006C1C32"/>
    <w:rsid w:val="006E4763"/>
    <w:rsid w:val="00732F79"/>
    <w:rsid w:val="00762BD3"/>
    <w:rsid w:val="007733A2"/>
    <w:rsid w:val="007949D7"/>
    <w:rsid w:val="007D5151"/>
    <w:rsid w:val="007F2E4D"/>
    <w:rsid w:val="007F45CD"/>
    <w:rsid w:val="00863ECC"/>
    <w:rsid w:val="00893F36"/>
    <w:rsid w:val="008C2D37"/>
    <w:rsid w:val="008D77B3"/>
    <w:rsid w:val="009868F5"/>
    <w:rsid w:val="009937A7"/>
    <w:rsid w:val="00A74BB1"/>
    <w:rsid w:val="00AE3256"/>
    <w:rsid w:val="00B20E99"/>
    <w:rsid w:val="00B23A10"/>
    <w:rsid w:val="00BE3C04"/>
    <w:rsid w:val="00C26F58"/>
    <w:rsid w:val="00C52B89"/>
    <w:rsid w:val="00CE5ABE"/>
    <w:rsid w:val="00D254C8"/>
    <w:rsid w:val="00D33E85"/>
    <w:rsid w:val="00DE6CCB"/>
    <w:rsid w:val="00DF4CFE"/>
    <w:rsid w:val="00E64E45"/>
    <w:rsid w:val="00E72809"/>
    <w:rsid w:val="00E75D9E"/>
    <w:rsid w:val="00EE1582"/>
    <w:rsid w:val="00F151F0"/>
    <w:rsid w:val="00F42750"/>
    <w:rsid w:val="00F5574A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highlight">
    <w:name w:val="highlight"/>
    <w:basedOn w:val="Fontepargpadro"/>
    <w:rsid w:val="0077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yduda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2A31-03A8-43E1-B16F-89698CBB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OEM</cp:lastModifiedBy>
  <cp:revision>4</cp:revision>
  <cp:lastPrinted>2022-06-17T02:21:00Z</cp:lastPrinted>
  <dcterms:created xsi:type="dcterms:W3CDTF">2022-09-02T00:16:00Z</dcterms:created>
  <dcterms:modified xsi:type="dcterms:W3CDTF">2022-09-07T19:21:00Z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