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CC627" w14:textId="4BD71902" w:rsidR="0086316A" w:rsidRPr="002B01DE" w:rsidRDefault="00C4195E" w:rsidP="002B01DE">
      <w:pPr>
        <w:pStyle w:val="Corpodetexto"/>
        <w:spacing w:line="360" w:lineRule="auto"/>
        <w:jc w:val="center"/>
        <w:rPr>
          <w:b/>
          <w:spacing w:val="-1"/>
        </w:rPr>
      </w:pPr>
      <w:r>
        <w:rPr>
          <w:b/>
          <w:spacing w:val="-1"/>
        </w:rPr>
        <w:t>POTENCIALIDADES DAS ATIVIDADES EXTRACURRICULARES PARA A FORMAÇÃO ACADÊMICA</w:t>
      </w:r>
    </w:p>
    <w:p w14:paraId="0C8F5478" w14:textId="77777777" w:rsidR="000F45F0" w:rsidRPr="007F45CD" w:rsidRDefault="000F45F0" w:rsidP="001040CD">
      <w:pPr>
        <w:pStyle w:val="Corpodetexto"/>
      </w:pPr>
    </w:p>
    <w:p w14:paraId="184AD0E9" w14:textId="77777777" w:rsidR="007C0925" w:rsidRPr="00794CB9" w:rsidRDefault="007C0925" w:rsidP="007C0925">
      <w:pPr>
        <w:pStyle w:val="Corpodetexto"/>
        <w:ind w:firstLine="5103"/>
      </w:pPr>
      <w:r>
        <w:t>Luana Aureliano Rodrigues</w:t>
      </w:r>
      <w:r w:rsidRPr="007F45CD">
        <w:rPr>
          <w:vertAlign w:val="superscript"/>
        </w:rPr>
        <w:t>1</w:t>
      </w:r>
      <w:r w:rsidRPr="007F45CD">
        <w:t>;</w:t>
      </w:r>
      <w:r w:rsidRPr="007F45CD">
        <w:rPr>
          <w:spacing w:val="-11"/>
        </w:rPr>
        <w:t xml:space="preserve"> </w:t>
      </w:r>
      <w:r>
        <w:t>Breno Pinheiro Evangelista</w:t>
      </w:r>
      <w:r w:rsidRPr="007F45CD">
        <w:rPr>
          <w:vertAlign w:val="superscript"/>
        </w:rPr>
        <w:t>2</w:t>
      </w:r>
      <w:r w:rsidRPr="007F45CD">
        <w:t>;</w:t>
      </w:r>
      <w:r w:rsidRPr="007F45CD">
        <w:rPr>
          <w:spacing w:val="-6"/>
        </w:rPr>
        <w:t xml:space="preserve"> </w:t>
      </w:r>
      <w:r>
        <w:t>Brenda Pinheiro Evangelista</w:t>
      </w:r>
      <w:r w:rsidRPr="007F45CD">
        <w:rPr>
          <w:vertAlign w:val="superscript"/>
        </w:rPr>
        <w:t>3</w:t>
      </w:r>
      <w:r w:rsidRPr="007F45CD">
        <w:t>;</w:t>
      </w:r>
      <w:r w:rsidRPr="007F45CD">
        <w:rPr>
          <w:spacing w:val="-6"/>
        </w:rPr>
        <w:t xml:space="preserve"> </w:t>
      </w:r>
      <w:r>
        <w:t>Cícero Geison Pereira Dias</w:t>
      </w:r>
      <w:r w:rsidRPr="007F45CD">
        <w:rPr>
          <w:vertAlign w:val="superscript"/>
        </w:rPr>
        <w:t>4</w:t>
      </w:r>
      <w:r>
        <w:t>; Carla Emanuela de Melo Lima</w:t>
      </w:r>
      <w:r>
        <w:rPr>
          <w:vertAlign w:val="superscript"/>
        </w:rPr>
        <w:t>5</w:t>
      </w:r>
      <w:r>
        <w:t>; Ana Cristina Rufino Batista</w:t>
      </w:r>
      <w:r>
        <w:rPr>
          <w:vertAlign w:val="superscript"/>
        </w:rPr>
        <w:t>6</w:t>
      </w:r>
      <w:r>
        <w:t>; Bruna Carolina Pessoa de Oliveira</w:t>
      </w:r>
      <w:r>
        <w:rPr>
          <w:vertAlign w:val="superscript"/>
        </w:rPr>
        <w:t>7</w:t>
      </w:r>
      <w:r>
        <w:t>; Maria Dhescyca Ingrid Silva Arruda</w:t>
      </w:r>
      <w:r>
        <w:rPr>
          <w:vertAlign w:val="superscript"/>
        </w:rPr>
        <w:t>8</w:t>
      </w:r>
      <w:r>
        <w:t>; Bianca Brasil Rodrigues Leitão</w:t>
      </w:r>
      <w:r>
        <w:rPr>
          <w:vertAlign w:val="superscript"/>
        </w:rPr>
        <w:t>9</w:t>
      </w:r>
      <w:r>
        <w:t>; Francisco Rafael Augusto</w:t>
      </w:r>
      <w:r>
        <w:rPr>
          <w:vertAlign w:val="superscript"/>
        </w:rPr>
        <w:t>10</w:t>
      </w:r>
      <w:r>
        <w:t>.</w:t>
      </w:r>
    </w:p>
    <w:p w14:paraId="093D31B8" w14:textId="77777777" w:rsidR="007C0925" w:rsidRPr="007F45CD" w:rsidRDefault="007C0925" w:rsidP="007C0925">
      <w:pPr>
        <w:pStyle w:val="Corpodetexto"/>
      </w:pPr>
    </w:p>
    <w:p w14:paraId="0BA926BB" w14:textId="77777777" w:rsidR="007C0925" w:rsidRPr="007F45CD" w:rsidRDefault="007C0925" w:rsidP="007C0925">
      <w:pPr>
        <w:pStyle w:val="Corpodetexto"/>
      </w:pPr>
      <w:r w:rsidRPr="007F45CD">
        <w:rPr>
          <w:vertAlign w:val="superscript"/>
        </w:rPr>
        <w:t>1</w:t>
      </w:r>
      <w:r>
        <w:rPr>
          <w:vertAlign w:val="superscript"/>
        </w:rPr>
        <w:t>,7,9</w:t>
      </w:r>
      <w:r w:rsidRPr="007F45CD">
        <w:t>Graduand</w:t>
      </w:r>
      <w:r>
        <w:t>a</w:t>
      </w:r>
      <w:r w:rsidRPr="007F45CD">
        <w:rPr>
          <w:spacing w:val="2"/>
        </w:rPr>
        <w:t xml:space="preserve"> </w:t>
      </w:r>
      <w:r w:rsidRPr="007F45CD">
        <w:t>em</w:t>
      </w:r>
      <w:r w:rsidRPr="007F45CD">
        <w:rPr>
          <w:spacing w:val="3"/>
        </w:rPr>
        <w:t xml:space="preserve"> </w:t>
      </w:r>
      <w:r>
        <w:t>Enfermagem</w:t>
      </w:r>
      <w:r w:rsidRPr="007F45CD">
        <w:rPr>
          <w:spacing w:val="4"/>
        </w:rPr>
        <w:t xml:space="preserve"> </w:t>
      </w:r>
      <w:r w:rsidRPr="007F45CD">
        <w:t>pelo</w:t>
      </w:r>
      <w:r w:rsidRPr="007F45CD">
        <w:rPr>
          <w:spacing w:val="2"/>
        </w:rPr>
        <w:t xml:space="preserve"> </w:t>
      </w:r>
      <w:r w:rsidRPr="007F45CD">
        <w:t>Centro</w:t>
      </w:r>
      <w:r w:rsidRPr="007F45CD">
        <w:rPr>
          <w:spacing w:val="2"/>
        </w:rPr>
        <w:t xml:space="preserve"> </w:t>
      </w:r>
      <w:r w:rsidRPr="007F45CD">
        <w:t>Universitário</w:t>
      </w:r>
      <w:r w:rsidRPr="007F45CD">
        <w:rPr>
          <w:spacing w:val="2"/>
        </w:rPr>
        <w:t xml:space="preserve"> </w:t>
      </w:r>
      <w:r>
        <w:t xml:space="preserve">Vale do Salgado </w:t>
      </w:r>
      <w:r w:rsidRPr="007F45CD">
        <w:t>–</w:t>
      </w:r>
      <w:r>
        <w:t xml:space="preserve"> UniVS</w:t>
      </w:r>
      <w:r w:rsidRPr="007F45CD">
        <w:t>,</w:t>
      </w:r>
      <w:r w:rsidRPr="007F45CD">
        <w:rPr>
          <w:spacing w:val="2"/>
        </w:rPr>
        <w:t xml:space="preserve"> </w:t>
      </w:r>
      <w:r>
        <w:t>Icó</w:t>
      </w:r>
      <w:r w:rsidRPr="007F45CD">
        <w:t>,</w:t>
      </w:r>
      <w:r w:rsidRPr="007F45CD">
        <w:rPr>
          <w:spacing w:val="2"/>
        </w:rPr>
        <w:t xml:space="preserve"> </w:t>
      </w:r>
      <w:r>
        <w:t>Ceará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     </w:t>
      </w:r>
      <w:r w:rsidRPr="007F45CD">
        <w:t>Brasil.</w:t>
      </w:r>
    </w:p>
    <w:p w14:paraId="733F80F6" w14:textId="77777777" w:rsidR="007C0925" w:rsidRDefault="007C0925" w:rsidP="007C0925">
      <w:pPr>
        <w:pStyle w:val="Corpodetexto"/>
      </w:pPr>
      <w:r w:rsidRPr="007F45CD">
        <w:rPr>
          <w:vertAlign w:val="superscript"/>
        </w:rPr>
        <w:t>2</w:t>
      </w:r>
      <w:r w:rsidRPr="007F45CD">
        <w:t>Graduando</w:t>
      </w:r>
      <w:r w:rsidRPr="007F45CD">
        <w:rPr>
          <w:spacing w:val="28"/>
        </w:rPr>
        <w:t xml:space="preserve"> </w:t>
      </w:r>
      <w:r w:rsidRPr="007F45CD">
        <w:t>em</w:t>
      </w:r>
      <w:r w:rsidRPr="007F45CD">
        <w:rPr>
          <w:spacing w:val="29"/>
        </w:rPr>
        <w:t xml:space="preserve"> </w:t>
      </w:r>
      <w:r>
        <w:t>Farmácia</w:t>
      </w:r>
      <w:r w:rsidRPr="007F45CD">
        <w:rPr>
          <w:spacing w:val="29"/>
        </w:rPr>
        <w:t xml:space="preserve"> </w:t>
      </w:r>
      <w:r w:rsidRPr="007F45CD">
        <w:t>pela</w:t>
      </w:r>
      <w:r w:rsidRPr="007F45CD">
        <w:rPr>
          <w:spacing w:val="30"/>
        </w:rPr>
        <w:t xml:space="preserve"> </w:t>
      </w:r>
      <w:r>
        <w:t>Faculdade São Francisco da Paraíba</w:t>
      </w:r>
      <w:r w:rsidRPr="007F45CD">
        <w:rPr>
          <w:spacing w:val="41"/>
        </w:rPr>
        <w:t xml:space="preserve"> </w:t>
      </w:r>
      <w:r w:rsidRPr="007F45CD">
        <w:t>–</w:t>
      </w:r>
      <w:r w:rsidRPr="007F45CD">
        <w:rPr>
          <w:spacing w:val="29"/>
        </w:rPr>
        <w:t xml:space="preserve"> </w:t>
      </w:r>
      <w:r>
        <w:t>FASP</w:t>
      </w:r>
      <w:r w:rsidRPr="007F45CD">
        <w:t>,</w:t>
      </w:r>
      <w:r w:rsidRPr="007F45CD">
        <w:rPr>
          <w:spacing w:val="29"/>
        </w:rPr>
        <w:t xml:space="preserve"> </w:t>
      </w:r>
      <w:r>
        <w:t>Cajazeiras</w:t>
      </w:r>
      <w:r w:rsidRPr="007F45CD">
        <w:t>,</w:t>
      </w:r>
      <w:r w:rsidRPr="007F45CD">
        <w:rPr>
          <w:spacing w:val="28"/>
        </w:rPr>
        <w:t xml:space="preserve"> </w:t>
      </w:r>
      <w:r>
        <w:t>Paraíba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Pr="007F45CD">
        <w:t>Brasil.</w:t>
      </w:r>
    </w:p>
    <w:p w14:paraId="664363F0" w14:textId="77777777" w:rsidR="007C0925" w:rsidRPr="00794CB9" w:rsidRDefault="007C0925" w:rsidP="007C0925">
      <w:pPr>
        <w:pStyle w:val="Corpodetexto"/>
      </w:pPr>
      <w:r>
        <w:rPr>
          <w:vertAlign w:val="superscript"/>
        </w:rPr>
        <w:t>3</w:t>
      </w:r>
      <w:r>
        <w:t xml:space="preserve">Enfermeira. Mestranda em Enfermagem pela Universidade Federal do Ceará </w:t>
      </w:r>
      <w:r w:rsidRPr="007F45CD">
        <w:t>–</w:t>
      </w:r>
      <w:r>
        <w:t xml:space="preserve"> UFC, Fortaleza, Ceará, Brasil.</w:t>
      </w:r>
    </w:p>
    <w:p w14:paraId="425DD0B8" w14:textId="77777777" w:rsidR="007C0925" w:rsidRDefault="007C0925" w:rsidP="007C0925">
      <w:pPr>
        <w:pStyle w:val="Corpodetexto"/>
      </w:pPr>
      <w:r w:rsidRPr="007F45CD">
        <w:rPr>
          <w:vertAlign w:val="superscript"/>
        </w:rPr>
        <w:t>4</w:t>
      </w:r>
      <w:r>
        <w:t>Farmacêutico</w:t>
      </w:r>
      <w:r w:rsidRPr="007F45CD">
        <w:t>.</w:t>
      </w:r>
      <w:r w:rsidRPr="007F45CD">
        <w:rPr>
          <w:spacing w:val="55"/>
        </w:rPr>
        <w:t xml:space="preserve"> </w:t>
      </w:r>
      <w:r>
        <w:t>Faculdade São Francisco da Paraíba</w:t>
      </w:r>
      <w:r w:rsidRPr="007F45CD">
        <w:rPr>
          <w:spacing w:val="7"/>
        </w:rPr>
        <w:t xml:space="preserve"> </w:t>
      </w:r>
      <w:r w:rsidRPr="007F45CD">
        <w:t>–</w:t>
      </w:r>
      <w:r w:rsidRPr="007F45CD">
        <w:rPr>
          <w:spacing w:val="57"/>
        </w:rPr>
        <w:t xml:space="preserve"> </w:t>
      </w:r>
      <w:r w:rsidRPr="007F45CD">
        <w:t>UFPI,</w:t>
      </w:r>
      <w:r w:rsidRPr="007F45CD">
        <w:rPr>
          <w:spacing w:val="-57"/>
        </w:rPr>
        <w:t xml:space="preserve"> </w:t>
      </w:r>
      <w:r>
        <w:t xml:space="preserve"> FASP</w:t>
      </w:r>
      <w:r w:rsidRPr="007F45CD">
        <w:t>,</w:t>
      </w:r>
      <w:r w:rsidRPr="007F45CD">
        <w:rPr>
          <w:spacing w:val="29"/>
        </w:rPr>
        <w:t xml:space="preserve"> </w:t>
      </w:r>
      <w:r>
        <w:t>Cajazeiras</w:t>
      </w:r>
      <w:r w:rsidRPr="007F45CD">
        <w:t>,</w:t>
      </w:r>
      <w:r w:rsidRPr="007F45CD">
        <w:rPr>
          <w:spacing w:val="28"/>
        </w:rPr>
        <w:t xml:space="preserve"> </w:t>
      </w:r>
      <w:r>
        <w:t>Paraíba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Pr="007F45CD">
        <w:t>Brasil.</w:t>
      </w:r>
    </w:p>
    <w:p w14:paraId="241CF737" w14:textId="77777777" w:rsidR="007C0925" w:rsidRDefault="007C0925" w:rsidP="007C0925">
      <w:pPr>
        <w:pStyle w:val="Corpodetexto"/>
      </w:pPr>
      <w:r>
        <w:rPr>
          <w:vertAlign w:val="superscript"/>
        </w:rPr>
        <w:t>5</w:t>
      </w:r>
      <w:r>
        <w:t>Historiadora</w:t>
      </w:r>
      <w:r w:rsidRPr="007F45CD">
        <w:t>.</w:t>
      </w:r>
      <w:r w:rsidRPr="007F45CD">
        <w:rPr>
          <w:spacing w:val="55"/>
        </w:rPr>
        <w:t xml:space="preserve"> </w:t>
      </w:r>
      <w:r>
        <w:t>Universidade Federal do Cariri</w:t>
      </w:r>
      <w:r w:rsidRPr="007F45CD">
        <w:rPr>
          <w:spacing w:val="7"/>
        </w:rPr>
        <w:t xml:space="preserve"> </w:t>
      </w:r>
      <w:r w:rsidRPr="007F45CD">
        <w:t>–</w:t>
      </w:r>
      <w:r w:rsidRPr="007F45CD">
        <w:rPr>
          <w:spacing w:val="57"/>
        </w:rPr>
        <w:t xml:space="preserve"> </w:t>
      </w:r>
      <w:r w:rsidRPr="007F45CD">
        <w:t>UF</w:t>
      </w:r>
      <w:r>
        <w:t>CA</w:t>
      </w:r>
      <w:r w:rsidRPr="007F45CD">
        <w:t>,</w:t>
      </w:r>
      <w:r w:rsidRPr="007F45CD">
        <w:rPr>
          <w:spacing w:val="-57"/>
        </w:rPr>
        <w:t xml:space="preserve"> </w:t>
      </w:r>
      <w:r>
        <w:t xml:space="preserve"> Icó</w:t>
      </w:r>
      <w:r w:rsidRPr="007F45CD">
        <w:t>,</w:t>
      </w:r>
      <w:r w:rsidRPr="007F45CD">
        <w:rPr>
          <w:spacing w:val="29"/>
        </w:rPr>
        <w:t xml:space="preserve"> </w:t>
      </w:r>
      <w:r>
        <w:t>Ceará</w:t>
      </w:r>
      <w:r w:rsidRPr="007F45CD">
        <w:t>,</w:t>
      </w:r>
      <w:r>
        <w:t xml:space="preserve"> </w:t>
      </w:r>
      <w:r>
        <w:rPr>
          <w:spacing w:val="-57"/>
        </w:rPr>
        <w:t xml:space="preserve">   </w:t>
      </w:r>
      <w:r w:rsidRPr="007F45CD">
        <w:t>Brasil.</w:t>
      </w:r>
    </w:p>
    <w:p w14:paraId="0644C0B1" w14:textId="77777777" w:rsidR="007C0925" w:rsidRDefault="007C0925" w:rsidP="007C0925">
      <w:pPr>
        <w:pStyle w:val="Corpodetexto"/>
      </w:pPr>
      <w:r>
        <w:rPr>
          <w:vertAlign w:val="superscript"/>
        </w:rPr>
        <w:t>6</w:t>
      </w:r>
      <w:r w:rsidRPr="007F45CD">
        <w:t>Graduand</w:t>
      </w:r>
      <w:r>
        <w:t>a</w:t>
      </w:r>
      <w:r w:rsidRPr="007F45CD">
        <w:rPr>
          <w:spacing w:val="28"/>
        </w:rPr>
        <w:t xml:space="preserve"> </w:t>
      </w:r>
      <w:r w:rsidRPr="007F45CD">
        <w:t>em</w:t>
      </w:r>
      <w:r w:rsidRPr="007F45CD">
        <w:rPr>
          <w:spacing w:val="29"/>
        </w:rPr>
        <w:t xml:space="preserve"> </w:t>
      </w:r>
      <w:r>
        <w:t>Fonoaudiologia</w:t>
      </w:r>
      <w:r w:rsidRPr="007F45CD">
        <w:rPr>
          <w:spacing w:val="29"/>
        </w:rPr>
        <w:t xml:space="preserve"> </w:t>
      </w:r>
      <w:r w:rsidRPr="007F45CD">
        <w:t>pela</w:t>
      </w:r>
      <w:r w:rsidRPr="007F45CD">
        <w:rPr>
          <w:spacing w:val="30"/>
        </w:rPr>
        <w:t xml:space="preserve"> </w:t>
      </w:r>
      <w:r>
        <w:t>Faculdade São Francisco da Paraíba</w:t>
      </w:r>
      <w:r w:rsidRPr="007F45CD">
        <w:rPr>
          <w:spacing w:val="41"/>
        </w:rPr>
        <w:t xml:space="preserve"> </w:t>
      </w:r>
      <w:r w:rsidRPr="007F45CD">
        <w:t>–</w:t>
      </w:r>
      <w:r w:rsidRPr="007F45CD">
        <w:rPr>
          <w:spacing w:val="29"/>
        </w:rPr>
        <w:t xml:space="preserve"> </w:t>
      </w:r>
      <w:r>
        <w:t>FASP</w:t>
      </w:r>
      <w:r w:rsidRPr="007F45CD">
        <w:t>,</w:t>
      </w:r>
      <w:r w:rsidRPr="007F45CD">
        <w:rPr>
          <w:spacing w:val="29"/>
        </w:rPr>
        <w:t xml:space="preserve"> </w:t>
      </w:r>
      <w:r>
        <w:t>Cajazeiras</w:t>
      </w:r>
      <w:r w:rsidRPr="007F45CD">
        <w:t>,</w:t>
      </w:r>
      <w:r w:rsidRPr="007F45CD">
        <w:rPr>
          <w:spacing w:val="28"/>
        </w:rPr>
        <w:t xml:space="preserve"> </w:t>
      </w:r>
      <w:r>
        <w:t>Paraíba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Pr="007F45CD">
        <w:t>Brasil.</w:t>
      </w:r>
    </w:p>
    <w:p w14:paraId="16A0F343" w14:textId="77777777" w:rsidR="007C0925" w:rsidRDefault="007C0925" w:rsidP="007C0925">
      <w:pPr>
        <w:pStyle w:val="Corpodetexto"/>
      </w:pPr>
      <w:r>
        <w:rPr>
          <w:vertAlign w:val="superscript"/>
        </w:rPr>
        <w:t>8</w:t>
      </w:r>
      <w:r w:rsidRPr="007F45CD">
        <w:t>Graduand</w:t>
      </w:r>
      <w:r>
        <w:t>a</w:t>
      </w:r>
      <w:r w:rsidRPr="007F45CD">
        <w:rPr>
          <w:spacing w:val="28"/>
        </w:rPr>
        <w:t xml:space="preserve"> </w:t>
      </w:r>
      <w:r w:rsidRPr="007F45CD">
        <w:t>em</w:t>
      </w:r>
      <w:r w:rsidRPr="007F45CD">
        <w:rPr>
          <w:spacing w:val="29"/>
        </w:rPr>
        <w:t xml:space="preserve"> </w:t>
      </w:r>
      <w:r>
        <w:t>Enfermagem</w:t>
      </w:r>
      <w:r w:rsidRPr="007F45CD">
        <w:rPr>
          <w:spacing w:val="29"/>
        </w:rPr>
        <w:t xml:space="preserve"> </w:t>
      </w:r>
      <w:r w:rsidRPr="007F45CD">
        <w:t>pela</w:t>
      </w:r>
      <w:r w:rsidRPr="007F45CD">
        <w:rPr>
          <w:spacing w:val="30"/>
        </w:rPr>
        <w:t xml:space="preserve"> </w:t>
      </w:r>
      <w:r>
        <w:t>Faculdade São Francisco da Paraíba</w:t>
      </w:r>
      <w:r w:rsidRPr="007F45CD">
        <w:rPr>
          <w:spacing w:val="41"/>
        </w:rPr>
        <w:t xml:space="preserve"> </w:t>
      </w:r>
      <w:r w:rsidRPr="007F45CD">
        <w:t>–</w:t>
      </w:r>
      <w:r w:rsidRPr="007F45CD">
        <w:rPr>
          <w:spacing w:val="29"/>
        </w:rPr>
        <w:t xml:space="preserve"> </w:t>
      </w:r>
      <w:r>
        <w:t>FASP</w:t>
      </w:r>
      <w:r w:rsidRPr="007F45CD">
        <w:t>,</w:t>
      </w:r>
      <w:r w:rsidRPr="007F45CD">
        <w:rPr>
          <w:spacing w:val="29"/>
        </w:rPr>
        <w:t xml:space="preserve"> </w:t>
      </w:r>
      <w:r>
        <w:t>Cajazeiras</w:t>
      </w:r>
      <w:r w:rsidRPr="007F45CD">
        <w:t>,</w:t>
      </w:r>
      <w:r w:rsidRPr="007F45CD">
        <w:rPr>
          <w:spacing w:val="28"/>
        </w:rPr>
        <w:t xml:space="preserve"> </w:t>
      </w:r>
      <w:r>
        <w:t>Paraíba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Pr="007F45CD">
        <w:t>Brasil.</w:t>
      </w:r>
    </w:p>
    <w:p w14:paraId="37A10438" w14:textId="77777777" w:rsidR="007C0925" w:rsidRPr="0086316A" w:rsidRDefault="007C0925" w:rsidP="007C0925">
      <w:pPr>
        <w:pStyle w:val="Corpodetexto"/>
      </w:pPr>
      <w:r>
        <w:rPr>
          <w:vertAlign w:val="superscript"/>
        </w:rPr>
        <w:t>10</w:t>
      </w:r>
      <w:r>
        <w:t xml:space="preserve">Farmacêutico. Mestre em Sistemas Agroindustriais pela Universidade Federal de Campina Grande </w:t>
      </w:r>
      <w:r w:rsidRPr="007F45CD">
        <w:t>–</w:t>
      </w:r>
      <w:r>
        <w:t xml:space="preserve"> UFCG, Pombal, Paraíba, Brasil.</w:t>
      </w:r>
    </w:p>
    <w:p w14:paraId="372B98A2" w14:textId="77777777" w:rsidR="007C0925" w:rsidRPr="0086316A" w:rsidRDefault="007C0925" w:rsidP="007C0925">
      <w:pPr>
        <w:pStyle w:val="Corpodetexto"/>
      </w:pPr>
    </w:p>
    <w:p w14:paraId="1E8B52D9" w14:textId="77777777" w:rsidR="007C0925" w:rsidRPr="007F45CD" w:rsidRDefault="007C0925" w:rsidP="007C0925">
      <w:pPr>
        <w:pStyle w:val="Corpodetexto"/>
      </w:pPr>
    </w:p>
    <w:p w14:paraId="61F61A0F" w14:textId="77777777" w:rsidR="007C0925" w:rsidRPr="007F45CD" w:rsidRDefault="007C0925" w:rsidP="007C0925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Pr="007F45CD">
        <w:rPr>
          <w:b/>
          <w:spacing w:val="-2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Temática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Temas transversais - Outros</w:t>
      </w:r>
    </w:p>
    <w:p w14:paraId="39529960" w14:textId="77777777" w:rsidR="007C0925" w:rsidRPr="007F45CD" w:rsidRDefault="007C0925" w:rsidP="007C0925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15"/>
          <w:sz w:val="24"/>
          <w:szCs w:val="24"/>
        </w:rPr>
        <w:t xml:space="preserve"> </w:t>
      </w:r>
      <w:hyperlink r:id="rId8">
        <w:r>
          <w:rPr>
            <w:spacing w:val="-1"/>
            <w:sz w:val="24"/>
            <w:szCs w:val="24"/>
          </w:rPr>
          <w:t>luanaunivs</w:t>
        </w:r>
        <w:r w:rsidRPr="007F45CD">
          <w:rPr>
            <w:spacing w:val="-1"/>
            <w:sz w:val="24"/>
            <w:szCs w:val="24"/>
          </w:rPr>
          <w:t>@gmail.com.</w:t>
        </w:r>
      </w:hyperlink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6E29BA33" w14:textId="742E7C45" w:rsidR="002F0908" w:rsidRDefault="0086316A" w:rsidP="001040CD">
      <w:pPr>
        <w:spacing w:line="360" w:lineRule="auto"/>
        <w:jc w:val="both"/>
        <w:rPr>
          <w:color w:val="000000" w:themeColor="text1"/>
          <w:spacing w:val="-1"/>
          <w:sz w:val="24"/>
          <w:szCs w:val="24"/>
        </w:rPr>
      </w:pPr>
      <w:r w:rsidRPr="0086316A">
        <w:rPr>
          <w:b/>
          <w:bCs/>
          <w:color w:val="000000" w:themeColor="text1"/>
          <w:spacing w:val="-1"/>
          <w:sz w:val="24"/>
          <w:szCs w:val="24"/>
        </w:rPr>
        <w:t>INTRODUÇÃO:</w:t>
      </w:r>
      <w:r w:rsidRPr="0086316A">
        <w:rPr>
          <w:color w:val="000000" w:themeColor="text1"/>
          <w:spacing w:val="-1"/>
          <w:sz w:val="24"/>
          <w:szCs w:val="24"/>
        </w:rPr>
        <w:t xml:space="preserve"> </w:t>
      </w:r>
      <w:r w:rsidR="00C3787D">
        <w:rPr>
          <w:color w:val="000000" w:themeColor="text1"/>
          <w:spacing w:val="-1"/>
          <w:sz w:val="24"/>
          <w:szCs w:val="24"/>
        </w:rPr>
        <w:t>A formação requer atividades curriculares e extracurriculares em saúde, sendo que estas consistem no ensino, pesquisa e extensão. O interesse para realização da pesquisa originou-se mediante a necessidade das atividades extracurriculares no contexto acadêmico. Dessa forma, surgiu o seguinte questionamento: quais as potencialidades das atividades extracurriculares para a formação acadêmica</w:t>
      </w:r>
      <w:r w:rsidR="00C3787D" w:rsidRPr="00C3787D">
        <w:rPr>
          <w:color w:val="000000" w:themeColor="text1"/>
          <w:spacing w:val="-1"/>
          <w:sz w:val="24"/>
          <w:szCs w:val="24"/>
        </w:rPr>
        <w:t>?</w:t>
      </w:r>
      <w:r w:rsidRPr="0086316A">
        <w:rPr>
          <w:color w:val="000000" w:themeColor="text1"/>
          <w:spacing w:val="-1"/>
          <w:sz w:val="24"/>
          <w:szCs w:val="24"/>
        </w:rPr>
        <w:t xml:space="preserve"> </w:t>
      </w:r>
      <w:r w:rsidRPr="0086316A">
        <w:rPr>
          <w:b/>
          <w:bCs/>
          <w:color w:val="000000" w:themeColor="text1"/>
          <w:spacing w:val="-1"/>
          <w:sz w:val="24"/>
          <w:szCs w:val="24"/>
        </w:rPr>
        <w:t>OBJETIVO:</w:t>
      </w:r>
      <w:r w:rsidRPr="0086316A">
        <w:rPr>
          <w:color w:val="000000" w:themeColor="text1"/>
          <w:spacing w:val="-1"/>
          <w:sz w:val="24"/>
          <w:szCs w:val="24"/>
        </w:rPr>
        <w:t xml:space="preserve"> </w:t>
      </w:r>
      <w:r w:rsidR="00C3787D">
        <w:rPr>
          <w:color w:val="000000" w:themeColor="text1"/>
          <w:spacing w:val="-1"/>
          <w:sz w:val="24"/>
          <w:szCs w:val="24"/>
        </w:rPr>
        <w:t>Verificar, por meio da literatura, as potencialidades das atividades extracurriculares para a formação acadêmica</w:t>
      </w:r>
      <w:r w:rsidRPr="0086316A">
        <w:rPr>
          <w:color w:val="000000" w:themeColor="text1"/>
          <w:spacing w:val="-1"/>
          <w:sz w:val="24"/>
          <w:szCs w:val="24"/>
        </w:rPr>
        <w:t xml:space="preserve">. </w:t>
      </w:r>
      <w:r w:rsidRPr="0086316A">
        <w:rPr>
          <w:b/>
          <w:bCs/>
          <w:color w:val="000000" w:themeColor="text1"/>
          <w:spacing w:val="-1"/>
          <w:sz w:val="24"/>
          <w:szCs w:val="24"/>
        </w:rPr>
        <w:t>MATERIAIS E MÉTODOS</w:t>
      </w:r>
      <w:r w:rsidRPr="0086316A">
        <w:rPr>
          <w:color w:val="000000" w:themeColor="text1"/>
          <w:spacing w:val="-1"/>
          <w:sz w:val="24"/>
          <w:szCs w:val="24"/>
        </w:rPr>
        <w:t xml:space="preserve">: O </w:t>
      </w:r>
      <w:r w:rsidR="00C3787D">
        <w:rPr>
          <w:color w:val="000000" w:themeColor="text1"/>
          <w:spacing w:val="-1"/>
          <w:sz w:val="24"/>
          <w:szCs w:val="24"/>
        </w:rPr>
        <w:t>presente estudo consiste em uma pesquisa bibliográfica</w:t>
      </w:r>
      <w:r w:rsidRPr="0086316A">
        <w:rPr>
          <w:color w:val="000000" w:themeColor="text1"/>
          <w:spacing w:val="-1"/>
          <w:sz w:val="24"/>
          <w:szCs w:val="24"/>
        </w:rPr>
        <w:t>, com abordagem qualitativa</w:t>
      </w:r>
      <w:r w:rsidR="00C3787D">
        <w:rPr>
          <w:color w:val="000000" w:themeColor="text1"/>
          <w:spacing w:val="-1"/>
          <w:sz w:val="24"/>
          <w:szCs w:val="24"/>
        </w:rPr>
        <w:t>, por meio de uma revisão de literatura</w:t>
      </w:r>
      <w:r w:rsidR="00235930">
        <w:rPr>
          <w:color w:val="000000" w:themeColor="text1"/>
          <w:spacing w:val="-1"/>
          <w:sz w:val="24"/>
          <w:szCs w:val="24"/>
        </w:rPr>
        <w:t xml:space="preserve"> narrativa</w:t>
      </w:r>
      <w:r w:rsidRPr="0086316A">
        <w:rPr>
          <w:color w:val="000000" w:themeColor="text1"/>
          <w:spacing w:val="-1"/>
          <w:sz w:val="24"/>
          <w:szCs w:val="24"/>
        </w:rPr>
        <w:t xml:space="preserve">. </w:t>
      </w:r>
      <w:r w:rsidR="00C3787D">
        <w:rPr>
          <w:color w:val="000000" w:themeColor="text1"/>
          <w:spacing w:val="-1"/>
          <w:sz w:val="24"/>
          <w:szCs w:val="24"/>
        </w:rPr>
        <w:t xml:space="preserve">A busca dos estudos foi realizada </w:t>
      </w:r>
      <w:r w:rsidR="00235930">
        <w:rPr>
          <w:color w:val="000000" w:themeColor="text1"/>
          <w:spacing w:val="-1"/>
          <w:sz w:val="24"/>
          <w:szCs w:val="24"/>
        </w:rPr>
        <w:t>no banco de dados</w:t>
      </w:r>
      <w:r w:rsidRPr="0086316A">
        <w:rPr>
          <w:color w:val="000000" w:themeColor="text1"/>
          <w:spacing w:val="-1"/>
          <w:sz w:val="24"/>
          <w:szCs w:val="24"/>
        </w:rPr>
        <w:t xml:space="preserve"> Biblioteca Virtual de Saúde (BVS)</w:t>
      </w:r>
      <w:r w:rsidR="00235930">
        <w:rPr>
          <w:color w:val="000000" w:themeColor="text1"/>
          <w:spacing w:val="-1"/>
          <w:sz w:val="24"/>
          <w:szCs w:val="24"/>
        </w:rPr>
        <w:t xml:space="preserve"> e nas bases de dados </w:t>
      </w:r>
      <w:r w:rsidRPr="0086316A">
        <w:rPr>
          <w:color w:val="000000" w:themeColor="text1"/>
          <w:spacing w:val="-1"/>
          <w:sz w:val="24"/>
          <w:szCs w:val="24"/>
        </w:rPr>
        <w:t xml:space="preserve"> Literatura Latino-Americana em Ciências da Saúde (LILACS)</w:t>
      </w:r>
      <w:r w:rsidR="002F0908">
        <w:rPr>
          <w:color w:val="000000" w:themeColor="text1"/>
          <w:spacing w:val="-1"/>
          <w:sz w:val="24"/>
          <w:szCs w:val="24"/>
        </w:rPr>
        <w:t>,</w:t>
      </w:r>
      <w:r w:rsidRPr="0086316A">
        <w:rPr>
          <w:color w:val="000000" w:themeColor="text1"/>
          <w:spacing w:val="-1"/>
          <w:sz w:val="24"/>
          <w:szCs w:val="24"/>
        </w:rPr>
        <w:t xml:space="preserve"> </w:t>
      </w:r>
      <w:r w:rsidRPr="0086316A">
        <w:rPr>
          <w:i/>
          <w:iCs/>
          <w:color w:val="000000" w:themeColor="text1"/>
          <w:spacing w:val="-1"/>
          <w:sz w:val="24"/>
          <w:szCs w:val="24"/>
        </w:rPr>
        <w:t>Scientific Electronic Library Online</w:t>
      </w:r>
      <w:r w:rsidRPr="0086316A">
        <w:rPr>
          <w:color w:val="000000" w:themeColor="text1"/>
          <w:spacing w:val="-1"/>
          <w:sz w:val="24"/>
          <w:szCs w:val="24"/>
        </w:rPr>
        <w:t xml:space="preserve"> (SciELO</w:t>
      </w:r>
      <w:r w:rsidR="00C3787D">
        <w:rPr>
          <w:color w:val="000000" w:themeColor="text1"/>
          <w:spacing w:val="-1"/>
          <w:sz w:val="24"/>
          <w:szCs w:val="24"/>
        </w:rPr>
        <w:t>)</w:t>
      </w:r>
      <w:r w:rsidR="002F0908">
        <w:rPr>
          <w:color w:val="000000" w:themeColor="text1"/>
          <w:spacing w:val="-1"/>
          <w:sz w:val="24"/>
          <w:szCs w:val="24"/>
        </w:rPr>
        <w:t>, dentre outras</w:t>
      </w:r>
      <w:r w:rsidR="00C3787D">
        <w:rPr>
          <w:color w:val="000000" w:themeColor="text1"/>
          <w:spacing w:val="-1"/>
          <w:sz w:val="24"/>
          <w:szCs w:val="24"/>
        </w:rPr>
        <w:t>. Foram utilizados os</w:t>
      </w:r>
      <w:r w:rsidRPr="0086316A">
        <w:rPr>
          <w:color w:val="000000" w:themeColor="text1"/>
          <w:spacing w:val="-1"/>
          <w:sz w:val="24"/>
          <w:szCs w:val="24"/>
        </w:rPr>
        <w:t xml:space="preserve"> Descritores em Ciências da Saúde (DeCS): “</w:t>
      </w:r>
      <w:r w:rsidR="00C3787D">
        <w:rPr>
          <w:color w:val="000000" w:themeColor="text1"/>
          <w:spacing w:val="-1"/>
          <w:sz w:val="24"/>
          <w:szCs w:val="24"/>
        </w:rPr>
        <w:t>ensino</w:t>
      </w:r>
      <w:r w:rsidRPr="0086316A">
        <w:rPr>
          <w:color w:val="000000" w:themeColor="text1"/>
          <w:spacing w:val="-1"/>
          <w:sz w:val="24"/>
          <w:szCs w:val="24"/>
        </w:rPr>
        <w:t>”; “</w:t>
      </w:r>
      <w:r w:rsidR="00C3787D">
        <w:rPr>
          <w:color w:val="000000" w:themeColor="text1"/>
          <w:spacing w:val="-1"/>
          <w:sz w:val="24"/>
          <w:szCs w:val="24"/>
        </w:rPr>
        <w:t>pesquisa</w:t>
      </w:r>
      <w:r w:rsidRPr="0086316A">
        <w:rPr>
          <w:color w:val="000000" w:themeColor="text1"/>
          <w:spacing w:val="-1"/>
          <w:sz w:val="24"/>
          <w:szCs w:val="24"/>
        </w:rPr>
        <w:t>” e “</w:t>
      </w:r>
      <w:r w:rsidR="00C3787D">
        <w:rPr>
          <w:color w:val="000000" w:themeColor="text1"/>
          <w:spacing w:val="-1"/>
          <w:sz w:val="24"/>
          <w:szCs w:val="24"/>
        </w:rPr>
        <w:t>universidades</w:t>
      </w:r>
      <w:r w:rsidRPr="0086316A">
        <w:rPr>
          <w:color w:val="000000" w:themeColor="text1"/>
          <w:spacing w:val="-1"/>
          <w:sz w:val="24"/>
          <w:szCs w:val="24"/>
        </w:rPr>
        <w:t xml:space="preserve">”. </w:t>
      </w:r>
      <w:bookmarkStart w:id="0" w:name="_Hlk113140804"/>
      <w:r w:rsidR="002F0908">
        <w:rPr>
          <w:color w:val="000000" w:themeColor="text1"/>
          <w:spacing w:val="-1"/>
          <w:sz w:val="24"/>
          <w:szCs w:val="24"/>
        </w:rPr>
        <w:t xml:space="preserve">Os critérios de inclusão foram: artigos, em língua portuguesa, que abordassem a temática e publicados entre 2018 e 2022. Os de exclusão foram: estudos duplicados </w:t>
      </w:r>
      <w:r w:rsidR="002F0908">
        <w:rPr>
          <w:color w:val="000000" w:themeColor="text1"/>
          <w:spacing w:val="-1"/>
          <w:sz w:val="24"/>
          <w:szCs w:val="24"/>
        </w:rPr>
        <w:lastRenderedPageBreak/>
        <w:t>ou que não respondessem aos objetivos</w:t>
      </w:r>
      <w:bookmarkEnd w:id="0"/>
      <w:r w:rsidR="002F0908">
        <w:rPr>
          <w:color w:val="000000" w:themeColor="text1"/>
          <w:spacing w:val="-1"/>
          <w:sz w:val="24"/>
          <w:szCs w:val="24"/>
        </w:rPr>
        <w:t xml:space="preserve">. </w:t>
      </w:r>
      <w:r w:rsidR="00C3787D">
        <w:rPr>
          <w:color w:val="000000" w:themeColor="text1"/>
          <w:spacing w:val="-1"/>
          <w:sz w:val="24"/>
          <w:szCs w:val="24"/>
        </w:rPr>
        <w:t xml:space="preserve">Identificou-se, inicialmente, 378 estudos, sendo selecionados 34, conforme os critérios de inclusão, e excluídos </w:t>
      </w:r>
      <w:r w:rsidR="002F0908">
        <w:rPr>
          <w:color w:val="000000" w:themeColor="text1"/>
          <w:spacing w:val="-1"/>
          <w:sz w:val="24"/>
          <w:szCs w:val="24"/>
        </w:rPr>
        <w:t>19, mediante os critérios de exclusão, sendo utilizados 15</w:t>
      </w:r>
      <w:r w:rsidRPr="0086316A">
        <w:rPr>
          <w:color w:val="000000" w:themeColor="text1"/>
          <w:spacing w:val="-1"/>
          <w:sz w:val="24"/>
          <w:szCs w:val="24"/>
        </w:rPr>
        <w:t xml:space="preserve">. </w:t>
      </w:r>
      <w:r w:rsidRPr="0086316A">
        <w:rPr>
          <w:b/>
          <w:bCs/>
          <w:color w:val="000000" w:themeColor="text1"/>
          <w:spacing w:val="-1"/>
          <w:sz w:val="24"/>
          <w:szCs w:val="24"/>
        </w:rPr>
        <w:t>RESULTADOS E DISCUSSÃO</w:t>
      </w:r>
      <w:r w:rsidRPr="0086316A">
        <w:rPr>
          <w:color w:val="000000" w:themeColor="text1"/>
          <w:spacing w:val="-1"/>
          <w:sz w:val="24"/>
          <w:szCs w:val="24"/>
        </w:rPr>
        <w:t xml:space="preserve">: </w:t>
      </w:r>
      <w:r w:rsidR="002F0908">
        <w:rPr>
          <w:color w:val="000000" w:themeColor="text1"/>
          <w:spacing w:val="-1"/>
          <w:sz w:val="24"/>
          <w:szCs w:val="24"/>
        </w:rPr>
        <w:t>As atividades extracurriculares possuem potencialidades, como o desenvolvimento de novos conhecimentos, indo além da sala de aula, realizados atividades de ensino, pesquisa científica e extensão, voltadas à instituição de ensino superior, e com atividades que beneficiam a sociedade</w:t>
      </w:r>
      <w:r w:rsidR="00235930">
        <w:rPr>
          <w:color w:val="000000" w:themeColor="text1"/>
          <w:spacing w:val="-1"/>
          <w:sz w:val="24"/>
          <w:szCs w:val="24"/>
        </w:rPr>
        <w:t>, facilitando a compreensão de fenômenos da sociedade</w:t>
      </w:r>
      <w:r w:rsidRPr="0086316A">
        <w:rPr>
          <w:color w:val="000000" w:themeColor="text1"/>
          <w:spacing w:val="-1"/>
          <w:sz w:val="24"/>
          <w:szCs w:val="24"/>
        </w:rPr>
        <w:t>.</w:t>
      </w:r>
      <w:r w:rsidR="002F0908">
        <w:rPr>
          <w:color w:val="000000" w:themeColor="text1"/>
          <w:spacing w:val="-1"/>
          <w:sz w:val="24"/>
          <w:szCs w:val="24"/>
        </w:rPr>
        <w:t xml:space="preserve"> </w:t>
      </w:r>
      <w:r w:rsidR="00242C09">
        <w:rPr>
          <w:color w:val="000000" w:themeColor="text1"/>
          <w:spacing w:val="-1"/>
          <w:sz w:val="24"/>
          <w:szCs w:val="24"/>
        </w:rPr>
        <w:t>Dentre as principais atividades, estão:</w:t>
      </w:r>
      <w:r w:rsidR="00235930">
        <w:rPr>
          <w:color w:val="000000" w:themeColor="text1"/>
          <w:spacing w:val="-1"/>
          <w:sz w:val="24"/>
          <w:szCs w:val="24"/>
        </w:rPr>
        <w:t xml:space="preserve"> programas de monitoria, projetos de extensão, iniciação científica e produção científica. </w:t>
      </w:r>
      <w:r w:rsidR="002F0908">
        <w:rPr>
          <w:color w:val="000000" w:themeColor="text1"/>
          <w:spacing w:val="-1"/>
          <w:sz w:val="24"/>
          <w:szCs w:val="24"/>
        </w:rPr>
        <w:t xml:space="preserve">Com isso, é possível melhorar a atuação profissional, desenvolvendo novas habilidades e competências, </w:t>
      </w:r>
      <w:r w:rsidR="00235930">
        <w:rPr>
          <w:color w:val="000000" w:themeColor="text1"/>
          <w:spacing w:val="-1"/>
          <w:sz w:val="24"/>
          <w:szCs w:val="24"/>
        </w:rPr>
        <w:t xml:space="preserve">como criatividade e resiliência, </w:t>
      </w:r>
      <w:r w:rsidR="002F0908">
        <w:rPr>
          <w:color w:val="000000" w:themeColor="text1"/>
          <w:spacing w:val="-1"/>
          <w:sz w:val="24"/>
          <w:szCs w:val="24"/>
        </w:rPr>
        <w:t>superando desafios e proporcionando vivências exitosas.</w:t>
      </w:r>
      <w:r w:rsidRPr="0086316A">
        <w:rPr>
          <w:color w:val="000000" w:themeColor="text1"/>
          <w:spacing w:val="-1"/>
          <w:sz w:val="24"/>
          <w:szCs w:val="24"/>
        </w:rPr>
        <w:t xml:space="preserve"> </w:t>
      </w:r>
      <w:r w:rsidRPr="0086316A">
        <w:rPr>
          <w:b/>
          <w:bCs/>
          <w:color w:val="000000" w:themeColor="text1"/>
          <w:spacing w:val="-1"/>
          <w:sz w:val="24"/>
          <w:szCs w:val="24"/>
        </w:rPr>
        <w:t>CONSIDERAÇÕES FINAIS:</w:t>
      </w:r>
      <w:r w:rsidRPr="0086316A">
        <w:rPr>
          <w:color w:val="000000" w:themeColor="text1"/>
          <w:spacing w:val="-1"/>
          <w:sz w:val="24"/>
          <w:szCs w:val="24"/>
        </w:rPr>
        <w:t xml:space="preserve"> Foi possível </w:t>
      </w:r>
      <w:r w:rsidR="002F0908">
        <w:rPr>
          <w:color w:val="000000" w:themeColor="text1"/>
          <w:spacing w:val="-1"/>
          <w:sz w:val="24"/>
          <w:szCs w:val="24"/>
        </w:rPr>
        <w:t>verificar que as atividades extracurriculares apresentam diversas potencialidades, como o desenvolvimento de novos conhecimentos, bem como de habilidades e competências. Sugere-se a realização de novos estudos sobre a temática.</w:t>
      </w:r>
    </w:p>
    <w:p w14:paraId="1E7FC2EE" w14:textId="51D939A7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Palavras-chave:</w:t>
      </w:r>
      <w:r w:rsidRPr="007F45CD">
        <w:rPr>
          <w:b/>
          <w:spacing w:val="-16"/>
          <w:sz w:val="24"/>
          <w:szCs w:val="24"/>
        </w:rPr>
        <w:t xml:space="preserve"> </w:t>
      </w:r>
      <w:r w:rsidR="00C3787D">
        <w:rPr>
          <w:sz w:val="24"/>
          <w:szCs w:val="24"/>
        </w:rPr>
        <w:t>Ensino; Pesquisa; Universidades.</w:t>
      </w:r>
    </w:p>
    <w:p w14:paraId="2665E3C7" w14:textId="77777777" w:rsidR="000F45F0" w:rsidRPr="007F45CD" w:rsidRDefault="000F45F0" w:rsidP="001040CD">
      <w:pPr>
        <w:pStyle w:val="Corpodetexto"/>
        <w:spacing w:line="360" w:lineRule="auto"/>
      </w:pPr>
    </w:p>
    <w:p w14:paraId="338BDA66" w14:textId="6F010927" w:rsidR="000F45F0" w:rsidRDefault="0034223A" w:rsidP="002F0908">
      <w:pPr>
        <w:rPr>
          <w:sz w:val="24"/>
          <w:szCs w:val="24"/>
        </w:rPr>
      </w:pPr>
      <w:r w:rsidRPr="005368CD">
        <w:rPr>
          <w:sz w:val="24"/>
          <w:szCs w:val="24"/>
        </w:rPr>
        <w:t>REFERÊNCIAS</w:t>
      </w:r>
      <w:r w:rsidRPr="005368CD">
        <w:rPr>
          <w:spacing w:val="-4"/>
          <w:sz w:val="24"/>
          <w:szCs w:val="24"/>
        </w:rPr>
        <w:t xml:space="preserve"> </w:t>
      </w:r>
      <w:r w:rsidRPr="005368CD">
        <w:rPr>
          <w:sz w:val="24"/>
          <w:szCs w:val="24"/>
        </w:rPr>
        <w:t>BIBLIOGRÁFICAS</w:t>
      </w:r>
      <w:r w:rsidRPr="005368CD">
        <w:rPr>
          <w:spacing w:val="-4"/>
          <w:sz w:val="24"/>
          <w:szCs w:val="24"/>
        </w:rPr>
        <w:t xml:space="preserve"> </w:t>
      </w:r>
    </w:p>
    <w:p w14:paraId="15C8FD61" w14:textId="5AAD2E68" w:rsidR="002F0908" w:rsidRPr="002F0908" w:rsidRDefault="002F0908" w:rsidP="002F0908">
      <w:pPr>
        <w:rPr>
          <w:sz w:val="24"/>
          <w:szCs w:val="24"/>
        </w:rPr>
      </w:pPr>
    </w:p>
    <w:p w14:paraId="5996449A" w14:textId="7D088A66" w:rsidR="002F0908" w:rsidRPr="002F0908" w:rsidRDefault="002F0908" w:rsidP="002F0908">
      <w:pPr>
        <w:rPr>
          <w:sz w:val="24"/>
          <w:szCs w:val="24"/>
        </w:rPr>
      </w:pPr>
      <w:r w:rsidRPr="002F0908">
        <w:rPr>
          <w:sz w:val="24"/>
          <w:szCs w:val="24"/>
        </w:rPr>
        <w:t>BARROS, L. C. M.</w:t>
      </w:r>
      <w:r w:rsidR="007E576E">
        <w:rPr>
          <w:sz w:val="24"/>
          <w:szCs w:val="24"/>
        </w:rPr>
        <w:t xml:space="preserve"> </w:t>
      </w:r>
      <w:r w:rsidR="007E576E" w:rsidRPr="007E576E">
        <w:rPr>
          <w:i/>
          <w:iCs/>
          <w:sz w:val="24"/>
          <w:szCs w:val="24"/>
        </w:rPr>
        <w:t>et al</w:t>
      </w:r>
      <w:r w:rsidR="007E576E">
        <w:rPr>
          <w:sz w:val="24"/>
          <w:szCs w:val="24"/>
        </w:rPr>
        <w:t>.</w:t>
      </w:r>
      <w:r w:rsidRPr="002F0908">
        <w:rPr>
          <w:sz w:val="24"/>
          <w:szCs w:val="24"/>
        </w:rPr>
        <w:t xml:space="preserve">  Percepção dos docentes sobre o ensino remoto em medicina </w:t>
      </w:r>
    </w:p>
    <w:p w14:paraId="51BD54DC" w14:textId="2B60EDF9" w:rsidR="002F0908" w:rsidRPr="002F0908" w:rsidRDefault="002F0908" w:rsidP="002F0908">
      <w:pPr>
        <w:rPr>
          <w:sz w:val="24"/>
          <w:szCs w:val="24"/>
        </w:rPr>
      </w:pPr>
      <w:r w:rsidRPr="002F0908">
        <w:rPr>
          <w:sz w:val="24"/>
          <w:szCs w:val="24"/>
        </w:rPr>
        <w:t xml:space="preserve">durante a pandemia pela COVID-19. </w:t>
      </w:r>
      <w:r w:rsidRPr="002F0908">
        <w:rPr>
          <w:b/>
          <w:bCs/>
          <w:sz w:val="24"/>
          <w:szCs w:val="24"/>
        </w:rPr>
        <w:t>Research, Society and Development</w:t>
      </w:r>
      <w:r w:rsidRPr="002F0908">
        <w:rPr>
          <w:sz w:val="24"/>
          <w:szCs w:val="24"/>
        </w:rPr>
        <w:t xml:space="preserve">, v. 11, n.1p.1-11, 2020.  </w:t>
      </w:r>
    </w:p>
    <w:p w14:paraId="26799C96" w14:textId="77777777" w:rsidR="002F0908" w:rsidRPr="002F0908" w:rsidRDefault="002F0908" w:rsidP="002F0908">
      <w:pPr>
        <w:rPr>
          <w:sz w:val="24"/>
          <w:szCs w:val="24"/>
        </w:rPr>
      </w:pPr>
    </w:p>
    <w:p w14:paraId="676D63D8" w14:textId="41E82AA2" w:rsidR="002F0908" w:rsidRPr="002F0908" w:rsidRDefault="007E576E" w:rsidP="002F0908">
      <w:pPr>
        <w:rPr>
          <w:sz w:val="24"/>
          <w:szCs w:val="24"/>
        </w:rPr>
      </w:pPr>
      <w:r w:rsidRPr="002F0908">
        <w:rPr>
          <w:sz w:val="24"/>
          <w:szCs w:val="24"/>
        </w:rPr>
        <w:t>BASTOS</w:t>
      </w:r>
      <w:r w:rsidR="002F0908" w:rsidRPr="002F0908">
        <w:rPr>
          <w:sz w:val="24"/>
          <w:szCs w:val="24"/>
        </w:rPr>
        <w:t xml:space="preserve">, M. C. </w:t>
      </w:r>
      <w:r>
        <w:rPr>
          <w:sz w:val="24"/>
          <w:szCs w:val="24"/>
        </w:rPr>
        <w:t xml:space="preserve"> </w:t>
      </w:r>
      <w:r w:rsidRPr="007E576E">
        <w:rPr>
          <w:i/>
          <w:iCs/>
          <w:sz w:val="24"/>
          <w:szCs w:val="24"/>
        </w:rPr>
        <w:t>et al</w:t>
      </w:r>
      <w:r>
        <w:rPr>
          <w:sz w:val="24"/>
          <w:szCs w:val="24"/>
        </w:rPr>
        <w:t xml:space="preserve">. </w:t>
      </w:r>
      <w:r w:rsidR="002F0908" w:rsidRPr="002F0908">
        <w:rPr>
          <w:sz w:val="24"/>
          <w:szCs w:val="24"/>
        </w:rPr>
        <w:t xml:space="preserve">Ensino remoto emergencial na graduação em enfermagem: </w:t>
      </w:r>
    </w:p>
    <w:p w14:paraId="6A9C5332" w14:textId="508E9782" w:rsidR="002F0908" w:rsidRPr="002F0908" w:rsidRDefault="002F0908" w:rsidP="002F0908">
      <w:pPr>
        <w:rPr>
          <w:sz w:val="24"/>
          <w:szCs w:val="24"/>
        </w:rPr>
      </w:pPr>
      <w:r w:rsidRPr="002F0908">
        <w:rPr>
          <w:sz w:val="24"/>
          <w:szCs w:val="24"/>
        </w:rPr>
        <w:t xml:space="preserve">relato de experiência na COVID-19. </w:t>
      </w:r>
      <w:r w:rsidRPr="007E576E">
        <w:rPr>
          <w:b/>
          <w:bCs/>
          <w:sz w:val="24"/>
          <w:szCs w:val="24"/>
        </w:rPr>
        <w:t>Rev Min Enferm</w:t>
      </w:r>
      <w:r w:rsidRPr="002F0908">
        <w:rPr>
          <w:sz w:val="24"/>
          <w:szCs w:val="24"/>
        </w:rPr>
        <w:t>, v.</w:t>
      </w:r>
      <w:r w:rsidR="007E576E">
        <w:rPr>
          <w:sz w:val="24"/>
          <w:szCs w:val="24"/>
        </w:rPr>
        <w:t xml:space="preserve"> </w:t>
      </w:r>
      <w:r w:rsidRPr="002F0908">
        <w:rPr>
          <w:sz w:val="24"/>
          <w:szCs w:val="24"/>
        </w:rPr>
        <w:t>24, n.</w:t>
      </w:r>
      <w:r w:rsidR="007E576E">
        <w:rPr>
          <w:sz w:val="24"/>
          <w:szCs w:val="24"/>
        </w:rPr>
        <w:t xml:space="preserve"> </w:t>
      </w:r>
      <w:r w:rsidRPr="002F0908">
        <w:rPr>
          <w:sz w:val="24"/>
          <w:szCs w:val="24"/>
        </w:rPr>
        <w:t>13, p.</w:t>
      </w:r>
      <w:r w:rsidR="007E576E">
        <w:rPr>
          <w:sz w:val="24"/>
          <w:szCs w:val="24"/>
        </w:rPr>
        <w:t xml:space="preserve"> </w:t>
      </w:r>
      <w:r w:rsidRPr="002F0908">
        <w:rPr>
          <w:sz w:val="24"/>
          <w:szCs w:val="24"/>
        </w:rPr>
        <w:t>1-6</w:t>
      </w:r>
      <w:r w:rsidR="007E576E">
        <w:rPr>
          <w:sz w:val="24"/>
          <w:szCs w:val="24"/>
        </w:rPr>
        <w:t xml:space="preserve">, </w:t>
      </w:r>
      <w:r w:rsidRPr="002F0908">
        <w:rPr>
          <w:sz w:val="24"/>
          <w:szCs w:val="24"/>
        </w:rPr>
        <w:t xml:space="preserve">2020. </w:t>
      </w:r>
    </w:p>
    <w:p w14:paraId="0A309D6D" w14:textId="77777777" w:rsidR="002F0908" w:rsidRPr="002F0908" w:rsidRDefault="002F0908" w:rsidP="002F0908">
      <w:pPr>
        <w:rPr>
          <w:sz w:val="24"/>
          <w:szCs w:val="24"/>
        </w:rPr>
      </w:pPr>
    </w:p>
    <w:p w14:paraId="40DA2027" w14:textId="31170CA3" w:rsidR="002F0908" w:rsidRPr="002F0908" w:rsidRDefault="007E576E" w:rsidP="002F0908">
      <w:pPr>
        <w:rPr>
          <w:sz w:val="24"/>
          <w:szCs w:val="24"/>
        </w:rPr>
      </w:pPr>
      <w:r w:rsidRPr="002F0908">
        <w:rPr>
          <w:sz w:val="24"/>
          <w:szCs w:val="24"/>
        </w:rPr>
        <w:t>CAMPANELLA, S. C.</w:t>
      </w:r>
      <w:r>
        <w:rPr>
          <w:sz w:val="24"/>
          <w:szCs w:val="24"/>
        </w:rPr>
        <w:t>;</w:t>
      </w:r>
      <w:r w:rsidRPr="002F0908">
        <w:rPr>
          <w:sz w:val="24"/>
          <w:szCs w:val="24"/>
        </w:rPr>
        <w:t xml:space="preserve"> SARDINHA, L. F</w:t>
      </w:r>
      <w:r w:rsidR="002F0908" w:rsidRPr="002F0908">
        <w:rPr>
          <w:sz w:val="24"/>
          <w:szCs w:val="24"/>
        </w:rPr>
        <w:t>. O efeito da COVID-19 na estratégia de uma instituição de ensino superior: estudo caso</w:t>
      </w:r>
      <w:r w:rsidR="002F0908" w:rsidRPr="007E576E">
        <w:rPr>
          <w:b/>
          <w:bCs/>
          <w:sz w:val="24"/>
          <w:szCs w:val="24"/>
        </w:rPr>
        <w:t>. Revista de economia e empresas empreendedoras</w:t>
      </w:r>
      <w:r w:rsidR="002F0908" w:rsidRPr="002F0908">
        <w:rPr>
          <w:sz w:val="24"/>
          <w:szCs w:val="24"/>
        </w:rPr>
        <w:t>, v.</w:t>
      </w:r>
      <w:r>
        <w:rPr>
          <w:sz w:val="24"/>
          <w:szCs w:val="24"/>
        </w:rPr>
        <w:t xml:space="preserve"> </w:t>
      </w:r>
      <w:r w:rsidR="002F0908" w:rsidRPr="002F0908">
        <w:rPr>
          <w:sz w:val="24"/>
          <w:szCs w:val="24"/>
        </w:rPr>
        <w:t>7, n.</w:t>
      </w:r>
      <w:r>
        <w:rPr>
          <w:sz w:val="24"/>
          <w:szCs w:val="24"/>
        </w:rPr>
        <w:t xml:space="preserve"> </w:t>
      </w:r>
      <w:r w:rsidR="002F0908" w:rsidRPr="002F0908">
        <w:rPr>
          <w:sz w:val="24"/>
          <w:szCs w:val="24"/>
        </w:rPr>
        <w:t>1, p. 1-12, 2021.</w:t>
      </w:r>
    </w:p>
    <w:p w14:paraId="5B12DCF6" w14:textId="77777777" w:rsidR="005314B1" w:rsidRPr="007F45CD" w:rsidRDefault="005314B1" w:rsidP="007F45CD">
      <w:pPr>
        <w:pStyle w:val="Corpodetexto"/>
        <w:spacing w:line="360" w:lineRule="auto"/>
        <w:jc w:val="both"/>
      </w:pPr>
    </w:p>
    <w:sectPr w:rsidR="005314B1" w:rsidRPr="007F45CD" w:rsidSect="0086316A">
      <w:headerReference w:type="default" r:id="rId9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18007" w14:textId="77777777" w:rsidR="00F94433" w:rsidRDefault="00F94433" w:rsidP="006C1C32">
      <w:r>
        <w:separator/>
      </w:r>
    </w:p>
  </w:endnote>
  <w:endnote w:type="continuationSeparator" w:id="0">
    <w:p w14:paraId="63CD9FB7" w14:textId="77777777" w:rsidR="00F94433" w:rsidRDefault="00F94433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0B048" w14:textId="77777777" w:rsidR="00F94433" w:rsidRDefault="00F94433" w:rsidP="006C1C32">
      <w:r>
        <w:separator/>
      </w:r>
    </w:p>
  </w:footnote>
  <w:footnote w:type="continuationSeparator" w:id="0">
    <w:p w14:paraId="4A91D2BE" w14:textId="77777777" w:rsidR="00F94433" w:rsidRDefault="00F94433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71C33"/>
    <w:rsid w:val="000A1E34"/>
    <w:rsid w:val="000A3938"/>
    <w:rsid w:val="000C4BBC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174E8"/>
    <w:rsid w:val="00235930"/>
    <w:rsid w:val="00242C09"/>
    <w:rsid w:val="00275754"/>
    <w:rsid w:val="002935AD"/>
    <w:rsid w:val="002B01DE"/>
    <w:rsid w:val="002D2582"/>
    <w:rsid w:val="002D2CA3"/>
    <w:rsid w:val="002F02EB"/>
    <w:rsid w:val="002F0908"/>
    <w:rsid w:val="002F59EF"/>
    <w:rsid w:val="00324E3C"/>
    <w:rsid w:val="0034223A"/>
    <w:rsid w:val="0034651B"/>
    <w:rsid w:val="003C4F12"/>
    <w:rsid w:val="003F16B8"/>
    <w:rsid w:val="004012A9"/>
    <w:rsid w:val="004101CB"/>
    <w:rsid w:val="00450E1F"/>
    <w:rsid w:val="004A317B"/>
    <w:rsid w:val="004F51A8"/>
    <w:rsid w:val="00505CE0"/>
    <w:rsid w:val="00527577"/>
    <w:rsid w:val="005314B1"/>
    <w:rsid w:val="005368CD"/>
    <w:rsid w:val="005460BA"/>
    <w:rsid w:val="00585597"/>
    <w:rsid w:val="005C4AD1"/>
    <w:rsid w:val="005E06BA"/>
    <w:rsid w:val="005E2805"/>
    <w:rsid w:val="006261CD"/>
    <w:rsid w:val="00633EE4"/>
    <w:rsid w:val="00634C75"/>
    <w:rsid w:val="00643B03"/>
    <w:rsid w:val="006B78A5"/>
    <w:rsid w:val="006C1C32"/>
    <w:rsid w:val="00732F79"/>
    <w:rsid w:val="00762BD3"/>
    <w:rsid w:val="007949D7"/>
    <w:rsid w:val="00794CB9"/>
    <w:rsid w:val="007C0925"/>
    <w:rsid w:val="007D5151"/>
    <w:rsid w:val="007E576E"/>
    <w:rsid w:val="007F2E4D"/>
    <w:rsid w:val="007F45CD"/>
    <w:rsid w:val="0086316A"/>
    <w:rsid w:val="00863ECC"/>
    <w:rsid w:val="00893F36"/>
    <w:rsid w:val="008C2D37"/>
    <w:rsid w:val="008D77B3"/>
    <w:rsid w:val="00940ABE"/>
    <w:rsid w:val="009868F5"/>
    <w:rsid w:val="00A74BB1"/>
    <w:rsid w:val="00AE3256"/>
    <w:rsid w:val="00BE3C04"/>
    <w:rsid w:val="00C26F58"/>
    <w:rsid w:val="00C3787D"/>
    <w:rsid w:val="00C4195E"/>
    <w:rsid w:val="00CE5ABE"/>
    <w:rsid w:val="00D254C8"/>
    <w:rsid w:val="00DE6CCB"/>
    <w:rsid w:val="00DF4CFE"/>
    <w:rsid w:val="00E64E45"/>
    <w:rsid w:val="00E75D9E"/>
    <w:rsid w:val="00EE1582"/>
    <w:rsid w:val="00F151F0"/>
    <w:rsid w:val="00F6790E"/>
    <w:rsid w:val="00F72C84"/>
    <w:rsid w:val="00F825AB"/>
    <w:rsid w:val="00F94433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0925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Pessoal</cp:lastModifiedBy>
  <cp:revision>2</cp:revision>
  <cp:lastPrinted>2022-06-17T02:21:00Z</cp:lastPrinted>
  <dcterms:created xsi:type="dcterms:W3CDTF">2022-09-07T02:47:00Z</dcterms:created>
  <dcterms:modified xsi:type="dcterms:W3CDTF">2022-09-07T02:47:00Z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