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60A29" w14:textId="77777777" w:rsidR="009A174E" w:rsidRPr="00AE5142" w:rsidRDefault="009A174E" w:rsidP="006545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142">
        <w:rPr>
          <w:rFonts w:ascii="Times New Roman" w:hAnsi="Times New Roman" w:cs="Times New Roman"/>
          <w:b/>
          <w:bCs/>
          <w:sz w:val="24"/>
          <w:szCs w:val="24"/>
        </w:rPr>
        <w:t>O TRABALHO DOS PROFISSIONAIS DE ENFERMAGEM NA READEQUAÇÃO DO ESPAÇO E DA ROTINA DO AMBIENTE CIRÚRGICO APÓS A COVID-19</w:t>
      </w:r>
    </w:p>
    <w:p w14:paraId="5CD1A3A4" w14:textId="77777777" w:rsidR="00654572" w:rsidRDefault="00654572" w:rsidP="00654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Gabriella Silva de Santana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Julia Ferreira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Milena da Conceição Oliveira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Erick Gabriel Carvalho dos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Hylari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Gabrielle Anunciação de Jesus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Luana Queiroz Carneiro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Juliane Pereira dos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Caroline Santos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; Simone Santos Souza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7FA936" w14:textId="77777777" w:rsidR="00654572" w:rsidRDefault="00654572" w:rsidP="00654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Graduando em enfermagem pelo Centro Universitário Jorge Amado, Salvador, Bahia, Brasil. </w:t>
      </w:r>
    </w:p>
    <w:p w14:paraId="498B6644" w14:textId="77777777" w:rsidR="00654572" w:rsidRDefault="00654572" w:rsidP="00654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Enfermeira, Mestre em Enfermagem e Saúde pela Universidade Federal da Bahia, Salvador, Bahia, Brasil.</w:t>
      </w:r>
    </w:p>
    <w:p w14:paraId="03DF1D0B" w14:textId="77777777" w:rsidR="00654572" w:rsidRDefault="00654572" w:rsidP="00654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Área temática: </w:t>
      </w:r>
      <w:r>
        <w:rPr>
          <w:rFonts w:ascii="Times New Roman" w:hAnsi="Times New Roman" w:cs="Times New Roman"/>
          <w:sz w:val="24"/>
          <w:szCs w:val="24"/>
        </w:rPr>
        <w:t>Covid-19</w:t>
      </w:r>
    </w:p>
    <w:p w14:paraId="2169D669" w14:textId="77777777" w:rsidR="00654572" w:rsidRDefault="00654572" w:rsidP="0065457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 do autor para correspondência: </w:t>
      </w:r>
      <w:r>
        <w:rPr>
          <w:rFonts w:ascii="Times New Roman" w:hAnsi="Times New Roman" w:cs="Times New Roman"/>
          <w:sz w:val="24"/>
          <w:szCs w:val="24"/>
        </w:rPr>
        <w:t>gabriellasilva15.gs@gmail.com</w:t>
      </w:r>
    </w:p>
    <w:p w14:paraId="45EE64FB" w14:textId="792D32AE" w:rsidR="009A174E" w:rsidRPr="00AE5142" w:rsidRDefault="009A174E" w:rsidP="00AE51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4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Pr="00AE5142">
        <w:rPr>
          <w:rFonts w:ascii="Times New Roman" w:hAnsi="Times New Roman" w:cs="Times New Roman"/>
          <w:sz w:val="24"/>
          <w:szCs w:val="24"/>
        </w:rPr>
        <w:t xml:space="preserve">: </w:t>
      </w:r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>O mundo e especificamente o Brasil, nos últimos anos, tem enfrentado inúmeras repercussões sociais, ambientais, econômicas e de saúde ocasionadas devido ao enfrentamento da pandemia de covid-19. A partir de março de 2020, com o início da transmissão comunitária do vírus, o aumento da mortalidade e da morbidade da população, a escassez de luvas, máscaras e avental (equipamentos de proteção individual), o aumento do número de atendimentos e internações devido às síndromes gripais e o estabelecimento de estratégias de atendimento à população com a criação das unidades de terapias intensivas e pronto atendimentos (</w:t>
      </w:r>
      <w:proofErr w:type="spellStart"/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>gripários</w:t>
      </w:r>
      <w:proofErr w:type="spellEnd"/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>covidários</w:t>
      </w:r>
      <w:proofErr w:type="spellEnd"/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como ficaram conhecidos), algumas medidas drásticas tiveram que ser implementadas pelos governos estaduais, como a suspensão das cirurgias eletivas. </w:t>
      </w:r>
      <w:r w:rsidRPr="00AE51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OBJETIVO</w:t>
      </w:r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Neste contexto, este trabalho possui como objetivo descrever a reorganização do trabalho da enfermagem nas unidades de centro cirúrgico durante o período da crise sanitária iniciada em 2020. </w:t>
      </w:r>
      <w:r w:rsidRPr="00AE51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MATERIAIS E MÉTODOS: </w:t>
      </w:r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Trata-se de uma revisão integrativa de literatura, realizada entre os meses de janeiro a março de 2022, nas bases de dados da Biblioteca Virtual em Saúde (BVS) e </w:t>
      </w:r>
      <w:proofErr w:type="spellStart"/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>Public</w:t>
      </w:r>
      <w:proofErr w:type="spellEnd"/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>Medline</w:t>
      </w:r>
      <w:proofErr w:type="spellEnd"/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>PubMed</w:t>
      </w:r>
      <w:proofErr w:type="spellEnd"/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utilizando os descritores "enfermagem” AND “covid-19” AND “centro cirúrgico”. Os critérios de inclusão elegidos foram: artigos disponíveis na íntegra, em inglês ou português, realizados a partir de 2020 e que tinham </w:t>
      </w:r>
      <w:r w:rsidR="0019542D"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>relação</w:t>
      </w:r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o objeto da pesquisa</w:t>
      </w:r>
      <w:r w:rsidR="0019542D"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>, sendo selecionados 8 artigos.</w:t>
      </w:r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AE51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RESULTADOS E DISCUSSÃO: </w:t>
      </w:r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Como categorias de análise, surgiram os seguintes temas: a criação de protocolos operacionais padrão específicos para o funcionamento do centro cirúrgico durante a crise sanitária e a readequação do trabalho da enfermagem neste contexto. </w:t>
      </w:r>
      <w:r w:rsidR="0019542D"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retorno as atividades aconteceu de forma gradual, </w:t>
      </w:r>
      <w:r w:rsidR="00AE5142"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obedecendo a protocolos criados com a perspectiva de prevenir a contaminação pelo covid-19 e a repercussão dessa infecção na saúde do paciente. </w:t>
      </w:r>
      <w:r w:rsidRPr="00AE514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CONSIDERAÇÕES FINAIS: </w:t>
      </w:r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profissional de enfermagem foi imprescindível para a implementação das novas normas de enfrentamento da covid-19 no ambiente cirúrgico pois ele atua no processo de estruturação e direcionamento do cuidado ao paciente, implementando os </w:t>
      </w:r>
      <w:proofErr w:type="spellStart"/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>check-list</w:t>
      </w:r>
      <w:proofErr w:type="spellEnd"/>
      <w:r w:rsidRPr="00AE51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específicos, destacando assim o seu lugar enquanto protagonista no processo de cuidar em saúde.</w:t>
      </w:r>
      <w:r w:rsidRPr="00AE5142">
        <w:rPr>
          <w:rFonts w:ascii="Times New Roman" w:hAnsi="Times New Roman" w:cs="Times New Roman"/>
          <w:sz w:val="24"/>
          <w:szCs w:val="24"/>
        </w:rPr>
        <w:t xml:space="preserve"> Vale ressaltar a importância da realização de trabalhos científicos sobre esse tema visto a escassez de artigos encontrados nesta revisão de literatura.</w:t>
      </w:r>
    </w:p>
    <w:p w14:paraId="65A4CF97" w14:textId="5BD23D99" w:rsidR="009A174E" w:rsidRPr="00AE5142" w:rsidRDefault="009A174E" w:rsidP="00AE5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E5142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Pr="00AE5142">
        <w:rPr>
          <w:rFonts w:ascii="Times New Roman" w:hAnsi="Times New Roman" w:cs="Times New Roman"/>
          <w:sz w:val="24"/>
          <w:szCs w:val="24"/>
        </w:rPr>
        <w:t>Centro</w:t>
      </w:r>
      <w:r w:rsidR="001E300E" w:rsidRPr="00AE5142">
        <w:rPr>
          <w:rFonts w:ascii="Times New Roman" w:hAnsi="Times New Roman" w:cs="Times New Roman"/>
          <w:sz w:val="24"/>
          <w:szCs w:val="24"/>
        </w:rPr>
        <w:t>s</w:t>
      </w:r>
      <w:r w:rsidRPr="00AE5142">
        <w:rPr>
          <w:rFonts w:ascii="Times New Roman" w:hAnsi="Times New Roman" w:cs="Times New Roman"/>
          <w:sz w:val="24"/>
          <w:szCs w:val="24"/>
        </w:rPr>
        <w:t xml:space="preserve"> Cirúrgico</w:t>
      </w:r>
      <w:r w:rsidR="001E300E" w:rsidRPr="00AE5142">
        <w:rPr>
          <w:rFonts w:ascii="Times New Roman" w:hAnsi="Times New Roman" w:cs="Times New Roman"/>
          <w:sz w:val="24"/>
          <w:szCs w:val="24"/>
        </w:rPr>
        <w:t>s</w:t>
      </w:r>
      <w:r w:rsidRPr="00AE5142">
        <w:rPr>
          <w:rFonts w:ascii="Times New Roman" w:hAnsi="Times New Roman" w:cs="Times New Roman"/>
          <w:sz w:val="24"/>
          <w:szCs w:val="24"/>
        </w:rPr>
        <w:t xml:space="preserve">; Covid-19; Enfermagem. </w:t>
      </w:r>
    </w:p>
    <w:p w14:paraId="7EBCCEF6" w14:textId="77777777" w:rsidR="009A174E" w:rsidRPr="00AE5142" w:rsidRDefault="009A174E" w:rsidP="00AE5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5C9DEB" w14:textId="77777777" w:rsidR="009A174E" w:rsidRPr="00AE5142" w:rsidRDefault="009A174E" w:rsidP="00AE514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5142">
        <w:rPr>
          <w:rFonts w:ascii="Times New Roman" w:hAnsi="Times New Roman" w:cs="Times New Roman"/>
          <w:b/>
          <w:bCs/>
          <w:sz w:val="24"/>
          <w:szCs w:val="24"/>
        </w:rPr>
        <w:t>Referências Bibliográficas:</w:t>
      </w:r>
    </w:p>
    <w:p w14:paraId="7822FF3C" w14:textId="77777777" w:rsidR="009A174E" w:rsidRPr="00AE5142" w:rsidRDefault="009A174E" w:rsidP="00AE51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42">
        <w:rPr>
          <w:rFonts w:ascii="Times New Roman" w:hAnsi="Times New Roman" w:cs="Times New Roman"/>
          <w:sz w:val="24"/>
          <w:szCs w:val="24"/>
        </w:rPr>
        <w:t xml:space="preserve">FREITAS, L. R. </w:t>
      </w:r>
      <w:r w:rsidRPr="00AE514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AE5142">
        <w:rPr>
          <w:rFonts w:ascii="Times New Roman" w:hAnsi="Times New Roman" w:cs="Times New Roman"/>
          <w:sz w:val="24"/>
          <w:szCs w:val="24"/>
        </w:rPr>
        <w:t xml:space="preserve">. Biossegurança na assistência de enfermagem ao paciente no centro cirúrgico em tempos de pandemia Covid-19. </w:t>
      </w:r>
      <w:r w:rsidRPr="00AE5142">
        <w:rPr>
          <w:rFonts w:ascii="Times New Roman" w:hAnsi="Times New Roman" w:cs="Times New Roman"/>
          <w:b/>
          <w:bCs/>
          <w:sz w:val="24"/>
          <w:szCs w:val="24"/>
        </w:rPr>
        <w:t>Revista Eletrônica Acervo Enfermagem</w:t>
      </w:r>
      <w:r w:rsidRPr="00AE5142">
        <w:rPr>
          <w:rFonts w:ascii="Times New Roman" w:hAnsi="Times New Roman" w:cs="Times New Roman"/>
          <w:sz w:val="24"/>
          <w:szCs w:val="24"/>
        </w:rPr>
        <w:t>, v.17, e9540, 2022.</w:t>
      </w:r>
    </w:p>
    <w:p w14:paraId="71A689D8" w14:textId="77777777" w:rsidR="009A174E" w:rsidRPr="00AE5142" w:rsidRDefault="009A174E" w:rsidP="00AE51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42">
        <w:rPr>
          <w:rFonts w:ascii="Times New Roman" w:hAnsi="Times New Roman" w:cs="Times New Roman"/>
          <w:sz w:val="24"/>
          <w:szCs w:val="24"/>
        </w:rPr>
        <w:t xml:space="preserve">MARTINS, J. S. </w:t>
      </w:r>
      <w:r w:rsidRPr="00AE514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AE5142">
        <w:rPr>
          <w:rFonts w:ascii="Times New Roman" w:hAnsi="Times New Roman" w:cs="Times New Roman"/>
          <w:sz w:val="24"/>
          <w:szCs w:val="24"/>
        </w:rPr>
        <w:t>. Gestão de enfermagem no centro cirúrgico em hospital filantrópico, frente à pandemia COVID-19.</w:t>
      </w:r>
      <w:r w:rsidRPr="00AE5142">
        <w:rPr>
          <w:rFonts w:ascii="Times New Roman" w:hAnsi="Times New Roman" w:cs="Times New Roman"/>
          <w:b/>
          <w:bCs/>
          <w:sz w:val="24"/>
          <w:szCs w:val="24"/>
        </w:rPr>
        <w:t xml:space="preserve"> Ciência &amp; Humanização.</w:t>
      </w:r>
      <w:r w:rsidRPr="00AE5142">
        <w:rPr>
          <w:rFonts w:ascii="Times New Roman" w:hAnsi="Times New Roman" w:cs="Times New Roman"/>
          <w:sz w:val="24"/>
          <w:szCs w:val="24"/>
        </w:rPr>
        <w:t xml:space="preserve"> V.1, n.1, p.52-61, 2021.</w:t>
      </w:r>
    </w:p>
    <w:p w14:paraId="1D0316C9" w14:textId="77777777" w:rsidR="009A174E" w:rsidRPr="00AE5142" w:rsidRDefault="009A174E" w:rsidP="00AE51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42">
        <w:rPr>
          <w:rFonts w:ascii="Times New Roman" w:hAnsi="Times New Roman" w:cs="Times New Roman"/>
          <w:sz w:val="24"/>
          <w:szCs w:val="24"/>
        </w:rPr>
        <w:t xml:space="preserve">SOUZA, S. S. </w:t>
      </w:r>
      <w:r w:rsidRPr="00AE514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AE5142">
        <w:rPr>
          <w:rFonts w:ascii="Times New Roman" w:hAnsi="Times New Roman" w:cs="Times New Roman"/>
          <w:sz w:val="24"/>
          <w:szCs w:val="24"/>
        </w:rPr>
        <w:t xml:space="preserve">. Condutas da enfermeira em centro cirúrgico no cenário da pandemia por COVID-19 . </w:t>
      </w:r>
      <w:proofErr w:type="spellStart"/>
      <w:r w:rsidRPr="00AE5142">
        <w:rPr>
          <w:rFonts w:ascii="Times New Roman" w:hAnsi="Times New Roman" w:cs="Times New Roman"/>
          <w:b/>
          <w:bCs/>
          <w:sz w:val="24"/>
          <w:szCs w:val="24"/>
        </w:rPr>
        <w:t>Nursing</w:t>
      </w:r>
      <w:proofErr w:type="spellEnd"/>
      <w:r w:rsidRPr="00AE5142">
        <w:rPr>
          <w:rFonts w:ascii="Times New Roman" w:hAnsi="Times New Roman" w:cs="Times New Roman"/>
          <w:sz w:val="24"/>
          <w:szCs w:val="24"/>
        </w:rPr>
        <w:t xml:space="preserve"> (São Paulo), v.25, n.291, p.8394–8403, 2022.</w:t>
      </w:r>
    </w:p>
    <w:p w14:paraId="1A8DE57A" w14:textId="77777777" w:rsidR="009A174E" w:rsidRPr="00AE5142" w:rsidRDefault="009A174E" w:rsidP="00AE51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3D717" w14:textId="72861CED" w:rsidR="00651C50" w:rsidRPr="00AE5142" w:rsidRDefault="00651C50" w:rsidP="00AE514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51C50" w:rsidRPr="00AE5142" w:rsidSect="0019542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86"/>
    <w:rsid w:val="00020969"/>
    <w:rsid w:val="00034DE4"/>
    <w:rsid w:val="0003525D"/>
    <w:rsid w:val="00051F2C"/>
    <w:rsid w:val="00083554"/>
    <w:rsid w:val="000856EE"/>
    <w:rsid w:val="00090765"/>
    <w:rsid w:val="000F1E6D"/>
    <w:rsid w:val="000F4059"/>
    <w:rsid w:val="001542D7"/>
    <w:rsid w:val="001654A0"/>
    <w:rsid w:val="00173C8B"/>
    <w:rsid w:val="0019542D"/>
    <w:rsid w:val="001E0C2F"/>
    <w:rsid w:val="001E300E"/>
    <w:rsid w:val="001E39B8"/>
    <w:rsid w:val="001E7948"/>
    <w:rsid w:val="001F72FD"/>
    <w:rsid w:val="00221A37"/>
    <w:rsid w:val="00280597"/>
    <w:rsid w:val="002C1156"/>
    <w:rsid w:val="002F6559"/>
    <w:rsid w:val="003051A8"/>
    <w:rsid w:val="00331A6B"/>
    <w:rsid w:val="003446C3"/>
    <w:rsid w:val="00351D97"/>
    <w:rsid w:val="003B5F10"/>
    <w:rsid w:val="003C0716"/>
    <w:rsid w:val="0041156E"/>
    <w:rsid w:val="0043712D"/>
    <w:rsid w:val="004A23AF"/>
    <w:rsid w:val="005150B0"/>
    <w:rsid w:val="0053095E"/>
    <w:rsid w:val="005322B8"/>
    <w:rsid w:val="0054306C"/>
    <w:rsid w:val="00546BB5"/>
    <w:rsid w:val="005574EE"/>
    <w:rsid w:val="005D0D9D"/>
    <w:rsid w:val="0060314E"/>
    <w:rsid w:val="00636D84"/>
    <w:rsid w:val="00651C50"/>
    <w:rsid w:val="00654572"/>
    <w:rsid w:val="006841EF"/>
    <w:rsid w:val="006E7B5A"/>
    <w:rsid w:val="00726E75"/>
    <w:rsid w:val="00772ECB"/>
    <w:rsid w:val="00780DC2"/>
    <w:rsid w:val="00791622"/>
    <w:rsid w:val="007C7843"/>
    <w:rsid w:val="007E73AF"/>
    <w:rsid w:val="00832088"/>
    <w:rsid w:val="00845F3B"/>
    <w:rsid w:val="0088258A"/>
    <w:rsid w:val="00882C52"/>
    <w:rsid w:val="008A6DB6"/>
    <w:rsid w:val="008A7455"/>
    <w:rsid w:val="009329FB"/>
    <w:rsid w:val="009A174E"/>
    <w:rsid w:val="009B0641"/>
    <w:rsid w:val="009D36DB"/>
    <w:rsid w:val="009E5894"/>
    <w:rsid w:val="00A2302F"/>
    <w:rsid w:val="00A45207"/>
    <w:rsid w:val="00A47241"/>
    <w:rsid w:val="00A707E9"/>
    <w:rsid w:val="00A71437"/>
    <w:rsid w:val="00AA2339"/>
    <w:rsid w:val="00AE5142"/>
    <w:rsid w:val="00B17819"/>
    <w:rsid w:val="00B25708"/>
    <w:rsid w:val="00B742C5"/>
    <w:rsid w:val="00BA13A1"/>
    <w:rsid w:val="00BA5690"/>
    <w:rsid w:val="00BB72F2"/>
    <w:rsid w:val="00C37886"/>
    <w:rsid w:val="00C45F70"/>
    <w:rsid w:val="00C8768C"/>
    <w:rsid w:val="00CB6A5E"/>
    <w:rsid w:val="00CC1BF6"/>
    <w:rsid w:val="00CE0F89"/>
    <w:rsid w:val="00CF4FBA"/>
    <w:rsid w:val="00D40E84"/>
    <w:rsid w:val="00DA03F7"/>
    <w:rsid w:val="00DA5D01"/>
    <w:rsid w:val="00DA7D23"/>
    <w:rsid w:val="00DB52BF"/>
    <w:rsid w:val="00DB7F84"/>
    <w:rsid w:val="00E0660E"/>
    <w:rsid w:val="00E3230D"/>
    <w:rsid w:val="00E60756"/>
    <w:rsid w:val="00E73729"/>
    <w:rsid w:val="00E85AC9"/>
    <w:rsid w:val="00ED2186"/>
    <w:rsid w:val="00EE3271"/>
    <w:rsid w:val="00EE5BBB"/>
    <w:rsid w:val="00EF0EAA"/>
    <w:rsid w:val="00F1457B"/>
    <w:rsid w:val="00F71066"/>
    <w:rsid w:val="00F74EB3"/>
    <w:rsid w:val="00FD2D43"/>
    <w:rsid w:val="00FE34DD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A705"/>
  <w15:chartTrackingRefBased/>
  <w15:docId w15:val="{C850CBB9-4B6C-4009-8A92-FD00ECC1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4E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Santos Souza</dc:creator>
  <cp:keywords/>
  <dc:description/>
  <cp:lastModifiedBy>Mateus Rotgotelip</cp:lastModifiedBy>
  <cp:revision>2</cp:revision>
  <dcterms:created xsi:type="dcterms:W3CDTF">2022-09-06T20:13:00Z</dcterms:created>
  <dcterms:modified xsi:type="dcterms:W3CDTF">2022-09-06T20:13:00Z</dcterms:modified>
</cp:coreProperties>
</file>