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C23A" w14:textId="77777777" w:rsidR="000F45F0" w:rsidRPr="007F45CD" w:rsidRDefault="000F45F0" w:rsidP="007F45CD">
      <w:pPr>
        <w:pStyle w:val="Corpodetexto"/>
        <w:rPr>
          <w:b/>
        </w:rPr>
      </w:pPr>
    </w:p>
    <w:p w14:paraId="32500CA1" w14:textId="2B15A181" w:rsidR="000F45F0" w:rsidRPr="00590727" w:rsidRDefault="00590727" w:rsidP="005368CD">
      <w:pPr>
        <w:spacing w:line="360" w:lineRule="auto"/>
        <w:jc w:val="center"/>
        <w:rPr>
          <w:b/>
          <w:bCs/>
          <w:sz w:val="24"/>
          <w:szCs w:val="24"/>
        </w:rPr>
      </w:pPr>
      <w:r w:rsidRPr="00590727">
        <w:rPr>
          <w:rStyle w:val="selectable-text"/>
          <w:b/>
          <w:bCs/>
          <w:sz w:val="24"/>
          <w:szCs w:val="24"/>
        </w:rPr>
        <w:t>COMUNICAÇÃO DE MÁS NOTÍCIAS</w:t>
      </w:r>
      <w:r w:rsidR="00BC78CA">
        <w:rPr>
          <w:rStyle w:val="selectable-text"/>
          <w:b/>
          <w:bCs/>
          <w:sz w:val="24"/>
          <w:szCs w:val="24"/>
        </w:rPr>
        <w:t xml:space="preserve"> </w:t>
      </w:r>
      <w:r w:rsidR="00E00FC6">
        <w:rPr>
          <w:rStyle w:val="selectable-text"/>
          <w:b/>
          <w:bCs/>
          <w:sz w:val="24"/>
          <w:szCs w:val="24"/>
        </w:rPr>
        <w:t>E SEUS IMPACTOS NA EQUIPE</w:t>
      </w:r>
      <w:r w:rsidR="00E00FC6" w:rsidRPr="00590727">
        <w:rPr>
          <w:rStyle w:val="selectable-text"/>
          <w:b/>
          <w:bCs/>
          <w:sz w:val="24"/>
          <w:szCs w:val="24"/>
        </w:rPr>
        <w:t xml:space="preserve"> </w:t>
      </w:r>
      <w:r w:rsidR="00BC78CA" w:rsidRPr="00590727">
        <w:rPr>
          <w:rStyle w:val="selectable-text"/>
          <w:b/>
          <w:bCs/>
          <w:sz w:val="24"/>
          <w:szCs w:val="24"/>
        </w:rPr>
        <w:t>MULTIPROFISSIONAL</w:t>
      </w:r>
      <w:r>
        <w:rPr>
          <w:b/>
          <w:bCs/>
          <w:spacing w:val="-1"/>
          <w:sz w:val="24"/>
          <w:szCs w:val="24"/>
        </w:rPr>
        <w:t>: REVISÃO INTEGRATIVA</w:t>
      </w:r>
    </w:p>
    <w:p w14:paraId="44014325" w14:textId="77777777" w:rsidR="000F45F0" w:rsidRPr="007F45CD" w:rsidRDefault="000F45F0" w:rsidP="007F45CD">
      <w:pPr>
        <w:pStyle w:val="Corpodetexto"/>
        <w:rPr>
          <w:b/>
        </w:rPr>
      </w:pPr>
    </w:p>
    <w:p w14:paraId="7F79C74B" w14:textId="505FCBF7" w:rsidR="000F45F0" w:rsidRPr="007F45CD" w:rsidRDefault="00225D17" w:rsidP="00830ACE">
      <w:pPr>
        <w:pStyle w:val="Corpodetexto"/>
        <w:ind w:left="4253"/>
      </w:pPr>
      <w:r>
        <w:t>Lara Beatriz de Sousa Araújo</w:t>
      </w:r>
      <w:r w:rsidR="0034223A" w:rsidRPr="007F45CD">
        <w:rPr>
          <w:vertAlign w:val="superscript"/>
        </w:rPr>
        <w:t>1</w:t>
      </w:r>
      <w:r w:rsidR="0034223A" w:rsidRPr="007F45CD">
        <w:t>;</w:t>
      </w:r>
      <w:r w:rsidR="0034223A" w:rsidRPr="007F45CD">
        <w:rPr>
          <w:spacing w:val="-11"/>
        </w:rPr>
        <w:t xml:space="preserve"> </w:t>
      </w:r>
      <w:r w:rsidR="00C0049C">
        <w:t>Francisca Victória Vasconcelos Sousa</w:t>
      </w:r>
      <w:r w:rsidR="0034223A" w:rsidRPr="007F45CD">
        <w:rPr>
          <w:vertAlign w:val="superscript"/>
        </w:rPr>
        <w:t>2</w:t>
      </w:r>
      <w:r w:rsidR="0034223A" w:rsidRPr="007F45CD">
        <w:t>;</w:t>
      </w:r>
      <w:r w:rsidR="0034223A" w:rsidRPr="007F45CD">
        <w:rPr>
          <w:spacing w:val="-6"/>
        </w:rPr>
        <w:t xml:space="preserve"> </w:t>
      </w:r>
      <w:r w:rsidR="00830ACE">
        <w:rPr>
          <w:spacing w:val="-6"/>
        </w:rPr>
        <w:t>João Felipe Tinto Silva</w:t>
      </w:r>
      <w:r w:rsidR="0034223A" w:rsidRPr="007F45CD">
        <w:rPr>
          <w:vertAlign w:val="superscript"/>
        </w:rPr>
        <w:t>3</w:t>
      </w:r>
      <w:r w:rsidR="0034223A" w:rsidRPr="007F45CD">
        <w:t>.</w:t>
      </w:r>
    </w:p>
    <w:p w14:paraId="7DDF74D0" w14:textId="77777777" w:rsidR="000F45F0" w:rsidRPr="007F45CD" w:rsidRDefault="000F45F0" w:rsidP="005368CD">
      <w:pPr>
        <w:pStyle w:val="Corpodetexto"/>
      </w:pPr>
    </w:p>
    <w:p w14:paraId="7720B7D6" w14:textId="77777777" w:rsidR="00225D17" w:rsidRPr="007F45CD" w:rsidRDefault="0034223A" w:rsidP="00225D17">
      <w:pPr>
        <w:pStyle w:val="Corpodetexto"/>
      </w:pPr>
      <w:r w:rsidRPr="007F45CD">
        <w:rPr>
          <w:vertAlign w:val="superscript"/>
        </w:rPr>
        <w:t>1</w:t>
      </w:r>
      <w:r w:rsidRPr="007F45CD">
        <w:t>Graduand</w:t>
      </w:r>
      <w:r w:rsidR="00225D17">
        <w:t>a</w:t>
      </w:r>
      <w:r w:rsidRPr="007F45CD">
        <w:rPr>
          <w:spacing w:val="2"/>
        </w:rPr>
        <w:t xml:space="preserve"> </w:t>
      </w:r>
      <w:r w:rsidRPr="007F45CD">
        <w:t>em</w:t>
      </w:r>
      <w:r w:rsidRPr="007F45CD">
        <w:rPr>
          <w:spacing w:val="3"/>
        </w:rPr>
        <w:t xml:space="preserve"> </w:t>
      </w:r>
      <w:r w:rsidR="00225D17" w:rsidRPr="007F45CD">
        <w:t>Enfermagem</w:t>
      </w:r>
      <w:r w:rsidR="00225D17" w:rsidRPr="007F45CD">
        <w:rPr>
          <w:spacing w:val="29"/>
        </w:rPr>
        <w:t xml:space="preserve"> </w:t>
      </w:r>
      <w:r w:rsidR="00225D17" w:rsidRPr="007F45CD">
        <w:t>pela</w:t>
      </w:r>
      <w:r w:rsidR="00225D17" w:rsidRPr="007F45CD">
        <w:rPr>
          <w:spacing w:val="30"/>
        </w:rPr>
        <w:t xml:space="preserve"> </w:t>
      </w:r>
      <w:r w:rsidR="00225D17" w:rsidRPr="007F45CD">
        <w:t>Universidade</w:t>
      </w:r>
      <w:r w:rsidR="00225D17" w:rsidRPr="007F45CD">
        <w:rPr>
          <w:spacing w:val="29"/>
        </w:rPr>
        <w:t xml:space="preserve"> </w:t>
      </w:r>
      <w:r w:rsidR="00225D17" w:rsidRPr="007F45CD">
        <w:t>Federal</w:t>
      </w:r>
      <w:r w:rsidR="00225D17" w:rsidRPr="007F45CD">
        <w:rPr>
          <w:spacing w:val="29"/>
        </w:rPr>
        <w:t xml:space="preserve"> </w:t>
      </w:r>
      <w:r w:rsidR="00225D17" w:rsidRPr="007F45CD">
        <w:t>do</w:t>
      </w:r>
      <w:r w:rsidR="00225D17" w:rsidRPr="007F45CD">
        <w:rPr>
          <w:spacing w:val="28"/>
        </w:rPr>
        <w:t xml:space="preserve"> </w:t>
      </w:r>
      <w:r w:rsidR="00225D17" w:rsidRPr="007F45CD">
        <w:t>Piauí</w:t>
      </w:r>
      <w:r w:rsidR="00225D17" w:rsidRPr="007F45CD">
        <w:rPr>
          <w:spacing w:val="41"/>
        </w:rPr>
        <w:t xml:space="preserve"> </w:t>
      </w:r>
      <w:r w:rsidR="00225D17" w:rsidRPr="007F45CD">
        <w:t>–</w:t>
      </w:r>
      <w:r w:rsidR="00225D17" w:rsidRPr="007F45CD">
        <w:rPr>
          <w:spacing w:val="29"/>
        </w:rPr>
        <w:t xml:space="preserve"> </w:t>
      </w:r>
      <w:r w:rsidR="00225D17" w:rsidRPr="007F45CD">
        <w:t>UFPI,</w:t>
      </w:r>
      <w:r w:rsidR="00225D17" w:rsidRPr="007F45CD">
        <w:rPr>
          <w:spacing w:val="29"/>
        </w:rPr>
        <w:t xml:space="preserve"> </w:t>
      </w:r>
      <w:r w:rsidR="00225D17" w:rsidRPr="007F45CD">
        <w:t>Teresina,</w:t>
      </w:r>
      <w:r w:rsidR="00225D17" w:rsidRPr="007F45CD">
        <w:rPr>
          <w:spacing w:val="28"/>
        </w:rPr>
        <w:t xml:space="preserve"> </w:t>
      </w:r>
      <w:r w:rsidR="00225D17" w:rsidRPr="007F45CD">
        <w:t>Piauí,</w:t>
      </w:r>
      <w:r w:rsidR="00225D17" w:rsidRPr="007F45CD">
        <w:rPr>
          <w:spacing w:val="-57"/>
        </w:rPr>
        <w:t xml:space="preserve"> </w:t>
      </w:r>
      <w:r w:rsidR="00225D17" w:rsidRPr="007F45CD">
        <w:t>Brasil.</w:t>
      </w:r>
    </w:p>
    <w:p w14:paraId="62D316C2" w14:textId="164F7419" w:rsidR="000F45F0" w:rsidRPr="007F45CD" w:rsidRDefault="0034223A" w:rsidP="001040CD">
      <w:pPr>
        <w:pStyle w:val="Corpodetexto"/>
      </w:pPr>
      <w:r w:rsidRPr="007F45CD">
        <w:rPr>
          <w:vertAlign w:val="superscript"/>
        </w:rPr>
        <w:t>2</w:t>
      </w:r>
      <w:r w:rsidRPr="007F45CD">
        <w:t>Graduand</w:t>
      </w:r>
      <w:r w:rsidR="00E53D35">
        <w:t>a</w:t>
      </w:r>
      <w:r w:rsidRPr="007F45CD">
        <w:rPr>
          <w:spacing w:val="28"/>
        </w:rPr>
        <w:t xml:space="preserve"> </w:t>
      </w:r>
      <w:r w:rsidRPr="007F45CD">
        <w:t>em</w:t>
      </w:r>
      <w:r w:rsidRPr="007F45CD">
        <w:rPr>
          <w:spacing w:val="29"/>
        </w:rPr>
        <w:t xml:space="preserve"> </w:t>
      </w:r>
      <w:r w:rsidRPr="007F45CD">
        <w:t>Enfermagem</w:t>
      </w:r>
      <w:r w:rsidRPr="007F45CD">
        <w:rPr>
          <w:spacing w:val="29"/>
        </w:rPr>
        <w:t xml:space="preserve"> </w:t>
      </w:r>
      <w:r w:rsidRPr="007F45CD">
        <w:t>pela</w:t>
      </w:r>
      <w:r w:rsidRPr="007F45CD">
        <w:rPr>
          <w:spacing w:val="30"/>
        </w:rPr>
        <w:t xml:space="preserve"> </w:t>
      </w:r>
      <w:r w:rsidRPr="007F45CD">
        <w:t>Universidade</w:t>
      </w:r>
      <w:r w:rsidRPr="007F45CD">
        <w:rPr>
          <w:spacing w:val="29"/>
        </w:rPr>
        <w:t xml:space="preserve"> </w:t>
      </w:r>
      <w:r w:rsidR="00C0049C">
        <w:t>Estadual</w:t>
      </w:r>
      <w:r w:rsidRPr="007F45CD">
        <w:rPr>
          <w:spacing w:val="29"/>
        </w:rPr>
        <w:t xml:space="preserve"> </w:t>
      </w:r>
      <w:r w:rsidRPr="007F45CD">
        <w:t>do</w:t>
      </w:r>
      <w:r w:rsidRPr="007F45CD">
        <w:rPr>
          <w:spacing w:val="28"/>
        </w:rPr>
        <w:t xml:space="preserve"> </w:t>
      </w:r>
      <w:r w:rsidRPr="007F45CD">
        <w:t>Piauí</w:t>
      </w:r>
      <w:r w:rsidRPr="007F45CD">
        <w:rPr>
          <w:spacing w:val="41"/>
        </w:rPr>
        <w:t xml:space="preserve"> </w:t>
      </w:r>
      <w:r w:rsidRPr="007F45CD">
        <w:t>–</w:t>
      </w:r>
      <w:r w:rsidRPr="007F45CD">
        <w:rPr>
          <w:spacing w:val="29"/>
        </w:rPr>
        <w:t xml:space="preserve"> </w:t>
      </w:r>
      <w:r w:rsidRPr="007F45CD">
        <w:t>U</w:t>
      </w:r>
      <w:r w:rsidR="00C0049C">
        <w:t>ES</w:t>
      </w:r>
      <w:r w:rsidRPr="007F45CD">
        <w:t>PI,</w:t>
      </w:r>
      <w:r w:rsidRPr="007F45CD">
        <w:rPr>
          <w:spacing w:val="29"/>
        </w:rPr>
        <w:t xml:space="preserve"> </w:t>
      </w:r>
      <w:r w:rsidRPr="007F45CD">
        <w:t>Teresina,</w:t>
      </w:r>
      <w:r w:rsidRPr="007F45CD">
        <w:rPr>
          <w:spacing w:val="28"/>
        </w:rPr>
        <w:t xml:space="preserve"> </w:t>
      </w:r>
      <w:r w:rsidRPr="007F45CD">
        <w:t>Piauí</w:t>
      </w:r>
      <w:r w:rsidR="00C0049C">
        <w:t xml:space="preserve">, </w:t>
      </w:r>
      <w:r w:rsidRPr="007F45CD">
        <w:t>Brasil.</w:t>
      </w:r>
    </w:p>
    <w:p w14:paraId="571CF27C" w14:textId="36592956" w:rsidR="000F45F0" w:rsidRPr="007F45CD" w:rsidRDefault="00830ACE" w:rsidP="001040CD">
      <w:pPr>
        <w:pStyle w:val="Corpodetexto"/>
      </w:pPr>
      <w:r>
        <w:rPr>
          <w:vertAlign w:val="superscript"/>
        </w:rPr>
        <w:t>3</w:t>
      </w:r>
      <w:r w:rsidR="0034223A" w:rsidRPr="007F45CD">
        <w:t>Enfermeiro.</w:t>
      </w:r>
      <w:r w:rsidR="0034223A" w:rsidRPr="007F45CD">
        <w:rPr>
          <w:spacing w:val="55"/>
        </w:rPr>
        <w:t xml:space="preserve"> </w:t>
      </w:r>
      <w:r>
        <w:rPr>
          <w:rStyle w:val="selectable-text"/>
        </w:rPr>
        <w:t>Pós-graduando em Enfermagem em Unidade de Terapia Intensiva pela Universidade Estácio de Sá</w:t>
      </w:r>
      <w:r w:rsidR="002427BE">
        <w:rPr>
          <w:rStyle w:val="selectable-text"/>
        </w:rPr>
        <w:t xml:space="preserve"> – UNESA</w:t>
      </w:r>
      <w:r w:rsidR="0034223A" w:rsidRPr="007F45CD">
        <w:t>,</w:t>
      </w:r>
      <w:r w:rsidR="0034223A" w:rsidRPr="007F45CD">
        <w:rPr>
          <w:spacing w:val="-57"/>
        </w:rPr>
        <w:t xml:space="preserve"> </w:t>
      </w:r>
      <w:r>
        <w:t xml:space="preserve"> Caxias</w:t>
      </w:r>
      <w:r w:rsidR="0034223A" w:rsidRPr="007F45CD">
        <w:t>,</w:t>
      </w:r>
      <w:r w:rsidR="0034223A" w:rsidRPr="007F45CD">
        <w:rPr>
          <w:spacing w:val="-1"/>
        </w:rPr>
        <w:t xml:space="preserve"> </w:t>
      </w:r>
      <w:r>
        <w:rPr>
          <w:spacing w:val="-1"/>
        </w:rPr>
        <w:t>Maranhão</w:t>
      </w:r>
      <w:r w:rsidR="0034223A" w:rsidRPr="007F45CD">
        <w:t>, Brasil.</w:t>
      </w:r>
    </w:p>
    <w:p w14:paraId="0C8F5478" w14:textId="77777777" w:rsidR="000F45F0" w:rsidRPr="007F45CD" w:rsidRDefault="000F45F0" w:rsidP="001040CD">
      <w:pPr>
        <w:pStyle w:val="Corpodetexto"/>
      </w:pPr>
    </w:p>
    <w:p w14:paraId="5D23868E" w14:textId="2DCC6AB7" w:rsidR="000F45F0" w:rsidRPr="007F45CD" w:rsidRDefault="001040CD" w:rsidP="001040CD">
      <w:pPr>
        <w:spacing w:line="360" w:lineRule="auto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Área</w:t>
      </w:r>
      <w:r w:rsidR="0034223A" w:rsidRPr="007F45CD">
        <w:rPr>
          <w:b/>
          <w:spacing w:val="-2"/>
          <w:sz w:val="24"/>
          <w:szCs w:val="24"/>
        </w:rPr>
        <w:t xml:space="preserve"> </w:t>
      </w:r>
      <w:r w:rsidR="0034223A" w:rsidRPr="007F45CD">
        <w:rPr>
          <w:b/>
          <w:spacing w:val="-1"/>
          <w:sz w:val="24"/>
          <w:szCs w:val="24"/>
        </w:rPr>
        <w:t>Temática</w:t>
      </w:r>
      <w:r w:rsidR="0034223A" w:rsidRPr="007F45CD">
        <w:rPr>
          <w:spacing w:val="-1"/>
          <w:sz w:val="24"/>
          <w:szCs w:val="24"/>
        </w:rPr>
        <w:t>:</w:t>
      </w:r>
      <w:r w:rsidR="0034223A" w:rsidRPr="007F45CD">
        <w:rPr>
          <w:spacing w:val="-21"/>
          <w:sz w:val="24"/>
          <w:szCs w:val="24"/>
        </w:rPr>
        <w:t xml:space="preserve"> </w:t>
      </w:r>
      <w:r w:rsidR="0034223A" w:rsidRPr="007F45CD">
        <w:rPr>
          <w:sz w:val="24"/>
          <w:szCs w:val="24"/>
        </w:rPr>
        <w:t>C</w:t>
      </w:r>
      <w:r w:rsidR="00590727">
        <w:rPr>
          <w:sz w:val="24"/>
          <w:szCs w:val="24"/>
        </w:rPr>
        <w:t>iências da Saúde</w:t>
      </w:r>
    </w:p>
    <w:p w14:paraId="36EDD439" w14:textId="1626B1C5" w:rsidR="000F45F0" w:rsidRPr="007F45CD" w:rsidRDefault="0034223A" w:rsidP="001040CD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2"/>
          <w:sz w:val="24"/>
          <w:szCs w:val="24"/>
        </w:rPr>
        <w:t>E-mail</w:t>
      </w:r>
      <w:r w:rsidRPr="007F45CD">
        <w:rPr>
          <w:b/>
          <w:spacing w:val="6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do</w:t>
      </w:r>
      <w:r w:rsidRPr="007F45CD">
        <w:rPr>
          <w:b/>
          <w:spacing w:val="-20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autor</w:t>
      </w:r>
      <w:r w:rsidRPr="007F45CD">
        <w:rPr>
          <w:b/>
          <w:spacing w:val="9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para</w:t>
      </w:r>
      <w:r w:rsidRPr="007F45CD">
        <w:rPr>
          <w:b/>
          <w:spacing w:val="-8"/>
          <w:sz w:val="24"/>
          <w:szCs w:val="24"/>
        </w:rPr>
        <w:t xml:space="preserve"> </w:t>
      </w:r>
      <w:r w:rsidRPr="007F45CD">
        <w:rPr>
          <w:b/>
          <w:spacing w:val="-1"/>
          <w:sz w:val="24"/>
          <w:szCs w:val="24"/>
        </w:rPr>
        <w:t>correspondência</w:t>
      </w:r>
      <w:r w:rsidRPr="007F45CD">
        <w:rPr>
          <w:spacing w:val="-1"/>
          <w:sz w:val="24"/>
          <w:szCs w:val="24"/>
        </w:rPr>
        <w:t>:</w:t>
      </w:r>
      <w:r w:rsidRPr="007F45CD">
        <w:rPr>
          <w:spacing w:val="-15"/>
          <w:sz w:val="24"/>
          <w:szCs w:val="24"/>
        </w:rPr>
        <w:t xml:space="preserve"> </w:t>
      </w:r>
      <w:r w:rsidR="00225D17" w:rsidRPr="00C03136">
        <w:rPr>
          <w:spacing w:val="-1"/>
          <w:sz w:val="24"/>
          <w:szCs w:val="24"/>
        </w:rPr>
        <w:t>larabeatriz@ufpi.edu.br</w:t>
      </w:r>
    </w:p>
    <w:p w14:paraId="5CF351FE" w14:textId="77777777" w:rsidR="000F45F0" w:rsidRPr="007F45CD" w:rsidRDefault="000F45F0" w:rsidP="001040CD">
      <w:pPr>
        <w:pStyle w:val="Corpodetexto"/>
        <w:spacing w:line="360" w:lineRule="auto"/>
        <w:jc w:val="both"/>
      </w:pPr>
    </w:p>
    <w:p w14:paraId="18CA7DB5" w14:textId="2CAE365E" w:rsidR="000F45F0" w:rsidRPr="007F45CD" w:rsidRDefault="0034223A" w:rsidP="001040CD">
      <w:pPr>
        <w:pStyle w:val="Corpodetexto"/>
        <w:spacing w:line="360" w:lineRule="auto"/>
        <w:jc w:val="both"/>
      </w:pPr>
      <w:r w:rsidRPr="007F45CD">
        <w:rPr>
          <w:b/>
        </w:rPr>
        <w:t>INTRODUÇÃO:</w:t>
      </w:r>
      <w:r w:rsidR="00590727">
        <w:rPr>
          <w:b/>
        </w:rPr>
        <w:t xml:space="preserve"> </w:t>
      </w:r>
      <w:r w:rsidR="00FD18CF">
        <w:rPr>
          <w:rStyle w:val="selectable-text"/>
        </w:rPr>
        <w:t xml:space="preserve">A equipe multiprofissional em saúde constantemente vivencia o desafio de comunicar notícias que podem ser consideradas difíceis e provocar tristeza, angústia ou luto, representando um momento delicado não só para quem recebe, mas também para o profissional. Nesse sentido, a comunicação desse tipo de notícia pode causar repercussões emocionais ao indivíduo que a transmite, </w:t>
      </w:r>
      <w:r w:rsidR="00E53D35">
        <w:rPr>
          <w:rStyle w:val="selectable-text"/>
        </w:rPr>
        <w:t xml:space="preserve">sendo necessário </w:t>
      </w:r>
      <w:r w:rsidR="00FD18CF">
        <w:rPr>
          <w:rStyle w:val="selectable-text"/>
        </w:rPr>
        <w:t>considera</w:t>
      </w:r>
      <w:r w:rsidR="00E53D35">
        <w:rPr>
          <w:rStyle w:val="selectable-text"/>
        </w:rPr>
        <w:t>r os</w:t>
      </w:r>
      <w:r w:rsidR="00FD18CF">
        <w:rPr>
          <w:rStyle w:val="selectable-text"/>
        </w:rPr>
        <w:t xml:space="preserve"> aspectos </w:t>
      </w:r>
      <w:r w:rsidR="00E53D35">
        <w:rPr>
          <w:rStyle w:val="selectable-text"/>
        </w:rPr>
        <w:t xml:space="preserve">envolvidos nesse processo, </w:t>
      </w:r>
      <w:r w:rsidR="00FD18CF">
        <w:rPr>
          <w:rStyle w:val="selectable-text"/>
        </w:rPr>
        <w:t xml:space="preserve">como o contexto </w:t>
      </w:r>
      <w:r w:rsidR="002427BE">
        <w:rPr>
          <w:rStyle w:val="selectable-text"/>
        </w:rPr>
        <w:t>sociocultural</w:t>
      </w:r>
      <w:r w:rsidR="00FD18CF">
        <w:rPr>
          <w:rStyle w:val="selectable-text"/>
        </w:rPr>
        <w:t xml:space="preserve"> na qual esses indivíduos estão inseridos. </w:t>
      </w:r>
      <w:r w:rsidRPr="007F45CD">
        <w:rPr>
          <w:b/>
          <w:spacing w:val="-1"/>
        </w:rPr>
        <w:t>OBJETIVO:</w:t>
      </w:r>
      <w:r w:rsidR="00590727">
        <w:rPr>
          <w:bCs/>
          <w:spacing w:val="-1"/>
        </w:rPr>
        <w:t xml:space="preserve"> Analisar </w:t>
      </w:r>
      <w:r w:rsidR="00BC78CA">
        <w:rPr>
          <w:bCs/>
          <w:spacing w:val="-1"/>
        </w:rPr>
        <w:t>acerca d</w:t>
      </w:r>
      <w:r w:rsidR="00590727">
        <w:rPr>
          <w:bCs/>
          <w:spacing w:val="-1"/>
        </w:rPr>
        <w:t>a comunicação de más notícias</w:t>
      </w:r>
      <w:r w:rsidR="00BC78CA">
        <w:rPr>
          <w:bCs/>
          <w:spacing w:val="-1"/>
        </w:rPr>
        <w:t xml:space="preserve"> por profissionais da equipe multiprofissional</w:t>
      </w:r>
      <w:r w:rsidR="00590727">
        <w:rPr>
          <w:bCs/>
          <w:spacing w:val="-1"/>
        </w:rPr>
        <w:t xml:space="preserve">. </w:t>
      </w:r>
      <w:r w:rsidRPr="007F45CD">
        <w:rPr>
          <w:b/>
          <w:spacing w:val="-1"/>
        </w:rPr>
        <w:t>MATERIAIS</w:t>
      </w:r>
      <w:r w:rsidRPr="007F45CD">
        <w:rPr>
          <w:b/>
          <w:spacing w:val="39"/>
        </w:rPr>
        <w:t xml:space="preserve"> </w:t>
      </w:r>
      <w:r w:rsidRPr="007F45CD">
        <w:rPr>
          <w:b/>
          <w:spacing w:val="-1"/>
        </w:rPr>
        <w:t>E</w:t>
      </w:r>
      <w:r w:rsidRPr="007F45CD">
        <w:rPr>
          <w:b/>
          <w:spacing w:val="35"/>
        </w:rPr>
        <w:t xml:space="preserve"> </w:t>
      </w:r>
      <w:r w:rsidRPr="007F45CD">
        <w:rPr>
          <w:b/>
          <w:spacing w:val="-1"/>
        </w:rPr>
        <w:t>MÉTODOS:</w:t>
      </w:r>
      <w:r w:rsidR="00590727">
        <w:rPr>
          <w:b/>
          <w:spacing w:val="-1"/>
        </w:rPr>
        <w:t xml:space="preserve"> </w:t>
      </w:r>
      <w:r w:rsidR="00590727">
        <w:rPr>
          <w:rStyle w:val="selectable-text"/>
        </w:rPr>
        <w:t>Revisão integrativa</w:t>
      </w:r>
      <w:r w:rsidR="002427BE">
        <w:rPr>
          <w:rStyle w:val="selectable-text"/>
        </w:rPr>
        <w:t xml:space="preserve"> da literatura</w:t>
      </w:r>
      <w:r w:rsidR="00590727">
        <w:rPr>
          <w:rStyle w:val="selectable-text"/>
        </w:rPr>
        <w:t>, realizada através das bases de dados Medical Literature Analysis and Retrieval System Online (MEDLINE) via PubMed, Literatura Latino-Americana e do Caribe em Ciências da Saúde (LILACS), Base de Dados de Enfermagem (BDENF), Web of Science e SCOPUS, no período de agosto de 2022, por meio dos Descritores em Ciências da Saúde (DeCS) “</w:t>
      </w:r>
      <w:r w:rsidR="00C0049C">
        <w:rPr>
          <w:rStyle w:val="selectable-text"/>
        </w:rPr>
        <w:t>Angústia Psicológica</w:t>
      </w:r>
      <w:r w:rsidR="00590727">
        <w:rPr>
          <w:rStyle w:val="selectable-text"/>
        </w:rPr>
        <w:t>”, “</w:t>
      </w:r>
      <w:r w:rsidR="00C0049C">
        <w:rPr>
          <w:rStyle w:val="selectable-text"/>
        </w:rPr>
        <w:t>Equipe de Assistência ao Paciente</w:t>
      </w:r>
      <w:r w:rsidR="00590727">
        <w:rPr>
          <w:rStyle w:val="selectable-text"/>
        </w:rPr>
        <w:t>” e “</w:t>
      </w:r>
      <w:r w:rsidR="00C0049C">
        <w:rPr>
          <w:rStyle w:val="selectable-text"/>
        </w:rPr>
        <w:t>Comunicação</w:t>
      </w:r>
      <w:r w:rsidR="00590727">
        <w:rPr>
          <w:rStyle w:val="selectable-text"/>
        </w:rPr>
        <w:t>”</w:t>
      </w:r>
      <w:r w:rsidR="002A7A90">
        <w:rPr>
          <w:rStyle w:val="selectable-text"/>
        </w:rPr>
        <w:t xml:space="preserve">, bem como seus respectivos </w:t>
      </w:r>
      <w:r w:rsidR="002A7A90">
        <w:rPr>
          <w:rStyle w:val="selectable-text"/>
        </w:rPr>
        <w:t>Medical Subject Headings</w:t>
      </w:r>
      <w:r w:rsidR="002A7A90">
        <w:rPr>
          <w:rStyle w:val="selectable-text"/>
        </w:rPr>
        <w:t xml:space="preserve"> (MeSH) “</w:t>
      </w:r>
      <w:r w:rsidR="002A7A90">
        <w:rPr>
          <w:rStyle w:val="selectable-text"/>
        </w:rPr>
        <w:t>Psychological Distress</w:t>
      </w:r>
      <w:r w:rsidR="002A7A90">
        <w:rPr>
          <w:rStyle w:val="selectable-text"/>
        </w:rPr>
        <w:t>”, “</w:t>
      </w:r>
      <w:r w:rsidR="002A7A90">
        <w:rPr>
          <w:rStyle w:val="selectable-text"/>
        </w:rPr>
        <w:t>Patient Care Team</w:t>
      </w:r>
      <w:r w:rsidR="002A7A90">
        <w:rPr>
          <w:rStyle w:val="selectable-text"/>
        </w:rPr>
        <w:t>” e “</w:t>
      </w:r>
      <w:r w:rsidR="002A7A90">
        <w:rPr>
          <w:rStyle w:val="selectable-text"/>
        </w:rPr>
        <w:t>Communication</w:t>
      </w:r>
      <w:r w:rsidR="002A7A90">
        <w:rPr>
          <w:rStyle w:val="selectable-text"/>
        </w:rPr>
        <w:t>”, conforme cada base de dados</w:t>
      </w:r>
      <w:r w:rsidR="00590727">
        <w:rPr>
          <w:rStyle w:val="selectable-text"/>
        </w:rPr>
        <w:t xml:space="preserve">. Foram incluídos artigos originais primários, disponíveis na íntegra, de forma online e sem delimitação de tempo e excluídos artigos debates, resenhas, editoriais, resumos ou artigos publicados em anais de eventos e que não contemplavam o tema ou </w:t>
      </w:r>
      <w:r w:rsidR="002427BE">
        <w:rPr>
          <w:rStyle w:val="selectable-text"/>
        </w:rPr>
        <w:t xml:space="preserve">o </w:t>
      </w:r>
      <w:r w:rsidR="00590727">
        <w:rPr>
          <w:rStyle w:val="selectable-text"/>
        </w:rPr>
        <w:t xml:space="preserve">objetivo proposto. </w:t>
      </w:r>
      <w:r w:rsidRPr="007F45CD">
        <w:rPr>
          <w:b/>
        </w:rPr>
        <w:t>RESULTADOS</w:t>
      </w:r>
      <w:r w:rsidRPr="007F45CD">
        <w:rPr>
          <w:b/>
          <w:spacing w:val="24"/>
        </w:rPr>
        <w:t xml:space="preserve"> </w:t>
      </w:r>
      <w:r w:rsidRPr="007F45CD">
        <w:rPr>
          <w:b/>
        </w:rPr>
        <w:t>E</w:t>
      </w:r>
      <w:r w:rsidRPr="007F45CD">
        <w:rPr>
          <w:b/>
          <w:spacing w:val="32"/>
        </w:rPr>
        <w:t xml:space="preserve"> </w:t>
      </w:r>
      <w:r w:rsidRPr="007F45CD">
        <w:rPr>
          <w:b/>
        </w:rPr>
        <w:t>DISCUSSÃO:</w:t>
      </w:r>
      <w:r w:rsidR="00590727">
        <w:rPr>
          <w:b/>
        </w:rPr>
        <w:t xml:space="preserve"> </w:t>
      </w:r>
      <w:r w:rsidR="00590727">
        <w:rPr>
          <w:rStyle w:val="selectable-text"/>
        </w:rPr>
        <w:t xml:space="preserve">Foram encontrados </w:t>
      </w:r>
      <w:r w:rsidR="00C0049C">
        <w:rPr>
          <w:rStyle w:val="selectable-text"/>
        </w:rPr>
        <w:t>268</w:t>
      </w:r>
      <w:r w:rsidR="00590727">
        <w:rPr>
          <w:rStyle w:val="selectable-text"/>
        </w:rPr>
        <w:t xml:space="preserve"> estudos, na qual </w:t>
      </w:r>
      <w:r w:rsidR="00E53D35">
        <w:rPr>
          <w:rStyle w:val="selectable-text"/>
        </w:rPr>
        <w:t>12</w:t>
      </w:r>
      <w:r w:rsidR="00590727">
        <w:rPr>
          <w:rStyle w:val="selectable-text"/>
        </w:rPr>
        <w:t xml:space="preserve"> foram elegíveis. Os estudos </w:t>
      </w:r>
      <w:r w:rsidR="002427BE">
        <w:rPr>
          <w:rStyle w:val="selectable-text"/>
        </w:rPr>
        <w:t>elucidaram</w:t>
      </w:r>
      <w:r w:rsidR="00590727">
        <w:rPr>
          <w:rStyle w:val="selectable-text"/>
        </w:rPr>
        <w:t xml:space="preserve"> que</w:t>
      </w:r>
      <w:r w:rsidR="00E53D35">
        <w:rPr>
          <w:rStyle w:val="selectable-text"/>
        </w:rPr>
        <w:t xml:space="preserve"> </w:t>
      </w:r>
      <w:r w:rsidR="00825C6D">
        <w:rPr>
          <w:rStyle w:val="selectable-text"/>
        </w:rPr>
        <w:t xml:space="preserve">a comunicação de uma má notícia gera nos profissionais o sentimento de insegurança pelo receio da forma como a notícia é recebida, como pelo fato da notícia causar tristeza e sofrimento. Tal fato repercute de forma emocional no profissional, uma </w:t>
      </w:r>
      <w:r w:rsidR="00825C6D">
        <w:rPr>
          <w:rStyle w:val="selectable-text"/>
        </w:rPr>
        <w:lastRenderedPageBreak/>
        <w:t>vez que se trata de um momento delicado</w:t>
      </w:r>
      <w:r w:rsidR="002427BE">
        <w:rPr>
          <w:rStyle w:val="selectable-text"/>
        </w:rPr>
        <w:t xml:space="preserve"> para todos os envolvidos nesse processo</w:t>
      </w:r>
      <w:r w:rsidR="00825C6D">
        <w:rPr>
          <w:rStyle w:val="selectable-text"/>
        </w:rPr>
        <w:t xml:space="preserve">. </w:t>
      </w:r>
      <w:r w:rsidR="002427BE">
        <w:rPr>
          <w:rStyle w:val="selectable-text"/>
        </w:rPr>
        <w:t>Nessa perspectiva, quanto</w:t>
      </w:r>
      <w:r w:rsidR="00702782" w:rsidRPr="00702782">
        <w:rPr>
          <w:rStyle w:val="selectable-text"/>
        </w:rPr>
        <w:t xml:space="preserve"> à formação acadêmica sobre a comunicaçã</w:t>
      </w:r>
      <w:r w:rsidR="00CC2624">
        <w:rPr>
          <w:rStyle w:val="selectable-text"/>
        </w:rPr>
        <w:t>o</w:t>
      </w:r>
      <w:r w:rsidR="00702782" w:rsidRPr="00702782">
        <w:rPr>
          <w:rStyle w:val="selectable-text"/>
        </w:rPr>
        <w:t xml:space="preserve"> de más notícias, os </w:t>
      </w:r>
      <w:r w:rsidR="002427BE">
        <w:rPr>
          <w:rStyle w:val="selectable-text"/>
        </w:rPr>
        <w:t xml:space="preserve">entrevistados nos </w:t>
      </w:r>
      <w:r w:rsidR="00702782" w:rsidRPr="00702782">
        <w:rPr>
          <w:rStyle w:val="selectable-text"/>
        </w:rPr>
        <w:t>estudos apontam ter tido pouca ou nenhuma discussão sobre o tema</w:t>
      </w:r>
      <w:r w:rsidR="002427BE">
        <w:rPr>
          <w:rStyle w:val="selectable-text"/>
        </w:rPr>
        <w:t xml:space="preserve"> na graduação</w:t>
      </w:r>
      <w:r w:rsidR="00702782" w:rsidRPr="00702782">
        <w:rPr>
          <w:rStyle w:val="selectable-text"/>
        </w:rPr>
        <w:t xml:space="preserve">, bem como </w:t>
      </w:r>
      <w:r w:rsidR="002427BE">
        <w:rPr>
          <w:rStyle w:val="selectable-text"/>
        </w:rPr>
        <w:t xml:space="preserve">pouco </w:t>
      </w:r>
      <w:r w:rsidR="00702782" w:rsidRPr="00702782">
        <w:rPr>
          <w:rStyle w:val="selectable-text"/>
        </w:rPr>
        <w:t xml:space="preserve">acesso aos protocolos, o que repercute no aumento das repercussões psicológicas desses profissionais, </w:t>
      </w:r>
      <w:r w:rsidR="002427BE">
        <w:rPr>
          <w:rStyle w:val="selectable-text"/>
        </w:rPr>
        <w:t>uma vez que apresentam</w:t>
      </w:r>
      <w:r w:rsidR="00702782" w:rsidRPr="00702782">
        <w:rPr>
          <w:rStyle w:val="selectable-text"/>
        </w:rPr>
        <w:t xml:space="preserve"> falta de preparo</w:t>
      </w:r>
      <w:r w:rsidR="002427BE">
        <w:rPr>
          <w:rStyle w:val="selectable-text"/>
        </w:rPr>
        <w:t xml:space="preserve"> para esta situação</w:t>
      </w:r>
      <w:r w:rsidR="00702782" w:rsidRPr="00702782">
        <w:rPr>
          <w:rStyle w:val="selectable-text"/>
        </w:rPr>
        <w:t>.</w:t>
      </w:r>
      <w:r w:rsidR="00E53D35">
        <w:rPr>
          <w:rStyle w:val="selectable-text"/>
        </w:rPr>
        <w:t xml:space="preserve"> Ademais, os resultados apontam a necessidade de investimentos na comunicação de más notícias, considerando as necessidades do profissional e da família, na qual identifica-se a necessidade da oferta de capacitação para a transmissão dessas notícias, além de um ambiente que amenize essa situação e forneça privacidade. </w:t>
      </w:r>
      <w:r w:rsidRPr="007F45CD">
        <w:rPr>
          <w:b/>
        </w:rPr>
        <w:t>CONSIDERAÇÕES</w:t>
      </w:r>
      <w:r w:rsidRPr="007F45CD">
        <w:rPr>
          <w:b/>
          <w:spacing w:val="1"/>
        </w:rPr>
        <w:t xml:space="preserve"> </w:t>
      </w:r>
      <w:r w:rsidRPr="007F45CD">
        <w:rPr>
          <w:b/>
        </w:rPr>
        <w:t>FINAIS</w:t>
      </w:r>
      <w:r w:rsidR="00590727" w:rsidRPr="00590727">
        <w:rPr>
          <w:b/>
          <w:bCs/>
        </w:rPr>
        <w:t>:</w:t>
      </w:r>
      <w:r w:rsidR="00E53D35">
        <w:rPr>
          <w:b/>
          <w:bCs/>
        </w:rPr>
        <w:t xml:space="preserve"> </w:t>
      </w:r>
      <w:r w:rsidR="00E53D35">
        <w:rPr>
          <w:rStyle w:val="selectable-text"/>
        </w:rPr>
        <w:t>A comunicação de más notícias constitui-se um desafio para todos os envolvidos, o que requer uma preparação prévia e adaptada a cada situação.</w:t>
      </w:r>
    </w:p>
    <w:p w14:paraId="1E7FC2EE" w14:textId="62E696DA" w:rsidR="000F45F0" w:rsidRPr="007F45CD" w:rsidRDefault="0034223A" w:rsidP="002427BE">
      <w:pPr>
        <w:pStyle w:val="Corpodetexto"/>
      </w:pPr>
      <w:r w:rsidRPr="007F45CD">
        <w:rPr>
          <w:b/>
          <w:spacing w:val="-1"/>
        </w:rPr>
        <w:t>Palavras-chave:</w:t>
      </w:r>
      <w:r w:rsidRPr="007F45CD">
        <w:rPr>
          <w:b/>
          <w:spacing w:val="-16"/>
        </w:rPr>
        <w:t xml:space="preserve"> </w:t>
      </w:r>
      <w:r w:rsidR="00C0049C">
        <w:rPr>
          <w:rStyle w:val="selectable-text"/>
        </w:rPr>
        <w:t>Angústia Psicológica</w:t>
      </w:r>
      <w:r w:rsidRPr="007F45CD">
        <w:t>;</w:t>
      </w:r>
      <w:r w:rsidRPr="007F45CD">
        <w:rPr>
          <w:spacing w:val="-7"/>
        </w:rPr>
        <w:t xml:space="preserve"> </w:t>
      </w:r>
      <w:r w:rsidR="00C0049C">
        <w:rPr>
          <w:rStyle w:val="selectable-text"/>
        </w:rPr>
        <w:t>Equipe de Assistência ao Paciente</w:t>
      </w:r>
      <w:r w:rsidRPr="007F45CD">
        <w:t>;</w:t>
      </w:r>
      <w:r w:rsidRPr="007F45CD">
        <w:rPr>
          <w:spacing w:val="-7"/>
        </w:rPr>
        <w:t xml:space="preserve"> </w:t>
      </w:r>
      <w:r w:rsidR="00C0049C">
        <w:t>Comunicação.</w:t>
      </w:r>
    </w:p>
    <w:p w14:paraId="2665E3C7" w14:textId="77777777" w:rsidR="000F45F0" w:rsidRPr="007F45CD" w:rsidRDefault="000F45F0" w:rsidP="001040CD">
      <w:pPr>
        <w:pStyle w:val="Corpodetexto"/>
        <w:spacing w:line="360" w:lineRule="auto"/>
      </w:pPr>
    </w:p>
    <w:p w14:paraId="2DE00F6D" w14:textId="27BEE2D2" w:rsidR="000F45F0" w:rsidRDefault="0034223A" w:rsidP="00702782">
      <w:pPr>
        <w:spacing w:after="240"/>
        <w:rPr>
          <w:sz w:val="24"/>
          <w:szCs w:val="24"/>
        </w:rPr>
      </w:pPr>
      <w:r w:rsidRPr="00702782">
        <w:rPr>
          <w:sz w:val="24"/>
          <w:szCs w:val="24"/>
        </w:rPr>
        <w:t>REFERÊNCIAS</w:t>
      </w:r>
      <w:r w:rsidRPr="00702782">
        <w:rPr>
          <w:spacing w:val="-4"/>
          <w:sz w:val="24"/>
          <w:szCs w:val="24"/>
        </w:rPr>
        <w:t xml:space="preserve"> </w:t>
      </w:r>
      <w:r w:rsidRPr="00702782">
        <w:rPr>
          <w:sz w:val="24"/>
          <w:szCs w:val="24"/>
        </w:rPr>
        <w:t>BIBLIOGRÁFICAS</w:t>
      </w:r>
    </w:p>
    <w:p w14:paraId="3BD768A6" w14:textId="2B07B204" w:rsidR="00CE50C8" w:rsidRDefault="00CE50C8" w:rsidP="00CE50C8">
      <w:pPr>
        <w:spacing w:after="240"/>
        <w:rPr>
          <w:sz w:val="24"/>
          <w:szCs w:val="24"/>
        </w:rPr>
      </w:pPr>
      <w:r w:rsidRPr="00CE50C8">
        <w:rPr>
          <w:sz w:val="24"/>
          <w:szCs w:val="24"/>
        </w:rPr>
        <w:t xml:space="preserve">AMORIN, C. B., </w:t>
      </w:r>
      <w:r w:rsidRPr="00CE50C8">
        <w:rPr>
          <w:i/>
          <w:iCs/>
          <w:sz w:val="24"/>
          <w:szCs w:val="24"/>
        </w:rPr>
        <w:t>et al</w:t>
      </w:r>
      <w:r w:rsidRPr="00CE50C8">
        <w:rPr>
          <w:sz w:val="24"/>
          <w:szCs w:val="24"/>
        </w:rPr>
        <w:t xml:space="preserve">. Comunicação de más notícias: pontos fortes, dificuldades e estratégias utilizadas por estudantes de enfermagem. </w:t>
      </w:r>
      <w:r w:rsidRPr="00CE50C8">
        <w:rPr>
          <w:b/>
          <w:bCs/>
          <w:sz w:val="24"/>
          <w:szCs w:val="24"/>
        </w:rPr>
        <w:t>Texto contexto - enfermagem</w:t>
      </w:r>
      <w:r w:rsidRPr="00CE50C8">
        <w:rPr>
          <w:sz w:val="24"/>
          <w:szCs w:val="24"/>
        </w:rPr>
        <w:t>, v. 30, 2021.</w:t>
      </w:r>
    </w:p>
    <w:p w14:paraId="3E784BB1" w14:textId="64A863C0" w:rsidR="00FD18CF" w:rsidRDefault="00CE50C8" w:rsidP="00FD18CF">
      <w:pPr>
        <w:spacing w:after="240"/>
        <w:rPr>
          <w:sz w:val="24"/>
          <w:szCs w:val="24"/>
        </w:rPr>
      </w:pPr>
      <w:r w:rsidRPr="00CE50C8">
        <w:rPr>
          <w:sz w:val="24"/>
          <w:szCs w:val="24"/>
        </w:rPr>
        <w:t xml:space="preserve">AMORIN, C. B., </w:t>
      </w:r>
      <w:r w:rsidRPr="00CE50C8">
        <w:rPr>
          <w:i/>
          <w:iCs/>
          <w:sz w:val="24"/>
          <w:szCs w:val="24"/>
        </w:rPr>
        <w:t>et al</w:t>
      </w:r>
      <w:r w:rsidRPr="00CE50C8">
        <w:rPr>
          <w:sz w:val="24"/>
          <w:szCs w:val="24"/>
        </w:rPr>
        <w:t xml:space="preserve">. Comunicação de notícias difíceis na atenção básica à saúde: barreiras e facilitadores percebidos por enfermeiras. </w:t>
      </w:r>
      <w:r w:rsidRPr="00CE50C8">
        <w:rPr>
          <w:b/>
          <w:bCs/>
          <w:sz w:val="24"/>
          <w:szCs w:val="24"/>
        </w:rPr>
        <w:t>Rev. gaúcha enferm</w:t>
      </w:r>
      <w:r w:rsidRPr="00CE50C8">
        <w:rPr>
          <w:sz w:val="24"/>
          <w:szCs w:val="24"/>
        </w:rPr>
        <w:t>, v. 40, 2019.</w:t>
      </w:r>
    </w:p>
    <w:p w14:paraId="54B5B25F" w14:textId="6191F580" w:rsidR="00C0049C" w:rsidRDefault="00C0049C" w:rsidP="00CE50C8">
      <w:pPr>
        <w:spacing w:after="240"/>
        <w:rPr>
          <w:sz w:val="24"/>
          <w:szCs w:val="24"/>
        </w:rPr>
      </w:pPr>
      <w:r w:rsidRPr="00C0049C">
        <w:rPr>
          <w:sz w:val="24"/>
          <w:szCs w:val="24"/>
        </w:rPr>
        <w:t xml:space="preserve">DIAS, N. C.; PIO, D. A. M. Percepção dos estudantes de medicina sobre comunicação de más notícias na formação médica. </w:t>
      </w:r>
      <w:r w:rsidRPr="00CE50C8">
        <w:rPr>
          <w:b/>
          <w:bCs/>
          <w:sz w:val="24"/>
          <w:szCs w:val="24"/>
        </w:rPr>
        <w:t>Rev. bras. edu. med</w:t>
      </w:r>
      <w:r w:rsidRPr="00C0049C">
        <w:rPr>
          <w:sz w:val="24"/>
          <w:szCs w:val="24"/>
        </w:rPr>
        <w:t>., v. 43, n. 1, 2019.</w:t>
      </w:r>
    </w:p>
    <w:p w14:paraId="34F41B3A" w14:textId="4098E429" w:rsidR="00FD18CF" w:rsidRDefault="00FD18CF" w:rsidP="00CE50C8">
      <w:pPr>
        <w:spacing w:after="240"/>
        <w:rPr>
          <w:sz w:val="24"/>
          <w:szCs w:val="24"/>
        </w:rPr>
      </w:pPr>
      <w:r w:rsidRPr="00FD18CF">
        <w:rPr>
          <w:sz w:val="24"/>
          <w:szCs w:val="24"/>
        </w:rPr>
        <w:t xml:space="preserve">FERRAZ, M. A. G., et al. Comunicação de más notícias na perspectiva de médicos oncologistas e paliativistas. </w:t>
      </w:r>
      <w:r w:rsidRPr="00FD18CF">
        <w:rPr>
          <w:b/>
          <w:bCs/>
          <w:sz w:val="24"/>
          <w:szCs w:val="24"/>
        </w:rPr>
        <w:t>Rev. bras. educ. med.</w:t>
      </w:r>
      <w:r w:rsidRPr="00FD18CF">
        <w:rPr>
          <w:sz w:val="24"/>
          <w:szCs w:val="24"/>
        </w:rPr>
        <w:t>, v. 46, n. 2, 2022.</w:t>
      </w:r>
    </w:p>
    <w:p w14:paraId="145FCB22" w14:textId="03C5854B" w:rsidR="00C0049C" w:rsidRPr="005368CD" w:rsidRDefault="00FD18CF" w:rsidP="001040CD">
      <w:pPr>
        <w:rPr>
          <w:sz w:val="24"/>
          <w:szCs w:val="24"/>
        </w:rPr>
      </w:pPr>
      <w:r w:rsidRPr="00FD18CF">
        <w:rPr>
          <w:sz w:val="24"/>
          <w:szCs w:val="24"/>
        </w:rPr>
        <w:t xml:space="preserve">SOEIRO, A. C. V.; VASCONCELOS, V. C. S.; SILVA, J. A. C. Desafios na comunicação de más notícias em unidade de terapia intensiva pediátrica. </w:t>
      </w:r>
      <w:r w:rsidRPr="00FD18CF">
        <w:rPr>
          <w:b/>
          <w:bCs/>
          <w:sz w:val="24"/>
          <w:szCs w:val="24"/>
        </w:rPr>
        <w:t>Rev. bioét.</w:t>
      </w:r>
      <w:r w:rsidRPr="00FD18CF">
        <w:rPr>
          <w:sz w:val="24"/>
          <w:szCs w:val="24"/>
        </w:rPr>
        <w:t>, v. 30, n. 1, 2022.</w:t>
      </w:r>
    </w:p>
    <w:p w14:paraId="07BCA30A" w14:textId="77777777" w:rsidR="000F45F0" w:rsidRPr="007F45CD" w:rsidRDefault="000F45F0" w:rsidP="001040CD">
      <w:pPr>
        <w:pStyle w:val="Corpodetexto"/>
        <w:rPr>
          <w:b/>
        </w:rPr>
      </w:pPr>
    </w:p>
    <w:sectPr w:rsidR="000F45F0" w:rsidRPr="007F45CD" w:rsidSect="003F16B8"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56CE" w14:textId="77777777" w:rsidR="00604D13" w:rsidRDefault="00604D13" w:rsidP="006C1C32">
      <w:r>
        <w:separator/>
      </w:r>
    </w:p>
  </w:endnote>
  <w:endnote w:type="continuationSeparator" w:id="0">
    <w:p w14:paraId="0C3D514A" w14:textId="77777777" w:rsidR="00604D13" w:rsidRDefault="00604D13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0811" w14:textId="77777777" w:rsidR="00604D13" w:rsidRDefault="00604D13" w:rsidP="006C1C32">
      <w:r>
        <w:separator/>
      </w:r>
    </w:p>
  </w:footnote>
  <w:footnote w:type="continuationSeparator" w:id="0">
    <w:p w14:paraId="6013F0B7" w14:textId="77777777" w:rsidR="00604D13" w:rsidRDefault="00604D13" w:rsidP="006C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 w15:restartNumberingAfterBreak="0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 w15:restartNumberingAfterBreak="0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9" w15:restartNumberingAfterBreak="0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2" w15:restartNumberingAfterBreak="0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F0"/>
    <w:rsid w:val="00002C39"/>
    <w:rsid w:val="00071C33"/>
    <w:rsid w:val="000A1E34"/>
    <w:rsid w:val="000A3938"/>
    <w:rsid w:val="000C4BBC"/>
    <w:rsid w:val="000F45F0"/>
    <w:rsid w:val="001040CD"/>
    <w:rsid w:val="001252C4"/>
    <w:rsid w:val="00167A5E"/>
    <w:rsid w:val="001931BB"/>
    <w:rsid w:val="001D15FB"/>
    <w:rsid w:val="001E0776"/>
    <w:rsid w:val="002044BB"/>
    <w:rsid w:val="00213275"/>
    <w:rsid w:val="00225D17"/>
    <w:rsid w:val="002427BE"/>
    <w:rsid w:val="00275754"/>
    <w:rsid w:val="002935AD"/>
    <w:rsid w:val="002A7A90"/>
    <w:rsid w:val="002D2582"/>
    <w:rsid w:val="002D2CA3"/>
    <w:rsid w:val="002F02EB"/>
    <w:rsid w:val="002F59EF"/>
    <w:rsid w:val="00324E3C"/>
    <w:rsid w:val="0034223A"/>
    <w:rsid w:val="0034651B"/>
    <w:rsid w:val="003C4F12"/>
    <w:rsid w:val="003F16B8"/>
    <w:rsid w:val="004012A9"/>
    <w:rsid w:val="004101CB"/>
    <w:rsid w:val="00450E1F"/>
    <w:rsid w:val="00453002"/>
    <w:rsid w:val="004A317B"/>
    <w:rsid w:val="004F51A8"/>
    <w:rsid w:val="00505CE0"/>
    <w:rsid w:val="00526521"/>
    <w:rsid w:val="00527577"/>
    <w:rsid w:val="005314B1"/>
    <w:rsid w:val="005368CD"/>
    <w:rsid w:val="005460BA"/>
    <w:rsid w:val="00565095"/>
    <w:rsid w:val="00585597"/>
    <w:rsid w:val="00590727"/>
    <w:rsid w:val="005C4AD1"/>
    <w:rsid w:val="005E06BA"/>
    <w:rsid w:val="005E2805"/>
    <w:rsid w:val="00604D13"/>
    <w:rsid w:val="00633EE4"/>
    <w:rsid w:val="00634C75"/>
    <w:rsid w:val="00643B03"/>
    <w:rsid w:val="006C1C32"/>
    <w:rsid w:val="00702782"/>
    <w:rsid w:val="00732F79"/>
    <w:rsid w:val="00762BD3"/>
    <w:rsid w:val="007949D7"/>
    <w:rsid w:val="007D5151"/>
    <w:rsid w:val="007F2E4D"/>
    <w:rsid w:val="007F45CD"/>
    <w:rsid w:val="00825C6D"/>
    <w:rsid w:val="00830ACE"/>
    <w:rsid w:val="00863ECC"/>
    <w:rsid w:val="00893F36"/>
    <w:rsid w:val="008C2D37"/>
    <w:rsid w:val="008D77B3"/>
    <w:rsid w:val="00952AC3"/>
    <w:rsid w:val="00961D0D"/>
    <w:rsid w:val="009868F5"/>
    <w:rsid w:val="009B346D"/>
    <w:rsid w:val="00A74BB1"/>
    <w:rsid w:val="00AE3256"/>
    <w:rsid w:val="00BC78CA"/>
    <w:rsid w:val="00BE3C04"/>
    <w:rsid w:val="00C0049C"/>
    <w:rsid w:val="00C03136"/>
    <w:rsid w:val="00C26F58"/>
    <w:rsid w:val="00CC2624"/>
    <w:rsid w:val="00CE50C8"/>
    <w:rsid w:val="00CE5ABE"/>
    <w:rsid w:val="00D254C8"/>
    <w:rsid w:val="00DE0B93"/>
    <w:rsid w:val="00DE6CCB"/>
    <w:rsid w:val="00DF4CFE"/>
    <w:rsid w:val="00E00FC6"/>
    <w:rsid w:val="00E53D35"/>
    <w:rsid w:val="00E64E45"/>
    <w:rsid w:val="00E75D9E"/>
    <w:rsid w:val="00EE1582"/>
    <w:rsid w:val="00F151F0"/>
    <w:rsid w:val="00F434EB"/>
    <w:rsid w:val="00F6790E"/>
    <w:rsid w:val="00F72C84"/>
    <w:rsid w:val="00F825AB"/>
    <w:rsid w:val="00FB148F"/>
    <w:rsid w:val="00FB334B"/>
    <w:rsid w:val="00FC67A5"/>
    <w:rsid w:val="00FD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  <w15:docId w15:val="{A84CA3A0-A3A7-453D-B8E6-03AC234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character" w:customStyle="1" w:styleId="selectable-text">
    <w:name w:val="selectable-text"/>
    <w:basedOn w:val="Fontepargpadro"/>
    <w:rsid w:val="0059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1BB2-B5B5-4749-A79D-D15C73D4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Lara Beatriz</cp:lastModifiedBy>
  <cp:revision>17</cp:revision>
  <cp:lastPrinted>2022-06-17T02:21:00Z</cp:lastPrinted>
  <dcterms:created xsi:type="dcterms:W3CDTF">2022-06-17T02:24:00Z</dcterms:created>
  <dcterms:modified xsi:type="dcterms:W3CDTF">2022-09-05T12:42:00Z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