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B7D0" w14:textId="4A6C9661" w:rsidR="00451CB9" w:rsidRPr="00852171" w:rsidRDefault="00451CB9" w:rsidP="001925A6">
      <w:bookmarkStart w:id="0" w:name="_Hlk77614175"/>
      <w:bookmarkStart w:id="1" w:name="_GoBack"/>
      <w:bookmarkEnd w:id="1"/>
    </w:p>
    <w:p w14:paraId="6FA65B06" w14:textId="4F14DB76" w:rsidR="00845E40" w:rsidRPr="00845E40" w:rsidRDefault="00845E40" w:rsidP="00845E40">
      <w:pPr>
        <w:ind w:left="747" w:right="794"/>
        <w:jc w:val="center"/>
        <w:rPr>
          <w:b/>
          <w:spacing w:val="-13"/>
          <w:lang w:val="pt-BR"/>
        </w:rPr>
      </w:pPr>
      <w:r w:rsidRPr="00845E40">
        <w:rPr>
          <w:b/>
          <w:spacing w:val="-13"/>
          <w:lang w:val="pt-BR"/>
        </w:rPr>
        <w:t xml:space="preserve">ASSISTÊNCIA DE ENFERMAGEM </w:t>
      </w:r>
      <w:r w:rsidR="00182B2E">
        <w:rPr>
          <w:b/>
          <w:spacing w:val="-13"/>
          <w:lang w:val="pt-BR"/>
        </w:rPr>
        <w:t xml:space="preserve">  </w:t>
      </w:r>
      <w:r w:rsidRPr="00845E40">
        <w:rPr>
          <w:b/>
          <w:spacing w:val="-13"/>
          <w:lang w:val="pt-BR"/>
        </w:rPr>
        <w:t>A</w:t>
      </w:r>
    </w:p>
    <w:p w14:paraId="5BFEF109" w14:textId="6BFAA565" w:rsidR="00845E40" w:rsidRPr="00845E40" w:rsidRDefault="00845E40" w:rsidP="00845E40">
      <w:pPr>
        <w:ind w:left="747" w:right="794"/>
        <w:jc w:val="center"/>
        <w:rPr>
          <w:b/>
          <w:spacing w:val="-13"/>
          <w:sz w:val="24"/>
          <w:szCs w:val="24"/>
          <w:lang w:val="pt-BR"/>
        </w:rPr>
      </w:pPr>
      <w:r w:rsidRPr="00845E40">
        <w:rPr>
          <w:b/>
          <w:spacing w:val="-13"/>
          <w:sz w:val="24"/>
          <w:szCs w:val="24"/>
          <w:lang w:val="pt-BR"/>
        </w:rPr>
        <w:t>PACIENTE COM NEUROTOXOPLASMOSE E HIV</w:t>
      </w:r>
      <w:r w:rsidR="00F06AA0">
        <w:rPr>
          <w:b/>
          <w:spacing w:val="-13"/>
          <w:sz w:val="24"/>
          <w:szCs w:val="24"/>
          <w:lang w:val="pt-BR"/>
        </w:rPr>
        <w:t xml:space="preserve"> REAGENTE</w:t>
      </w:r>
    </w:p>
    <w:p w14:paraId="4C9C5CAA" w14:textId="08429BDF" w:rsidR="00451CB9" w:rsidRPr="00852171" w:rsidRDefault="00451CB9" w:rsidP="00451CB9">
      <w:pPr>
        <w:ind w:left="747" w:right="794"/>
        <w:jc w:val="center"/>
        <w:rPr>
          <w:b/>
          <w:sz w:val="24"/>
          <w:szCs w:val="24"/>
        </w:rPr>
      </w:pPr>
    </w:p>
    <w:p w14:paraId="259BB5C6" w14:textId="77777777" w:rsidR="00451CB9" w:rsidRPr="00C51D93" w:rsidRDefault="00451CB9" w:rsidP="00672DEE">
      <w:pPr>
        <w:pStyle w:val="Corpodetexto"/>
        <w:rPr>
          <w:b/>
        </w:rPr>
      </w:pPr>
    </w:p>
    <w:p w14:paraId="2BD1F046" w14:textId="4FEAD086" w:rsidR="00AC65F2" w:rsidRPr="00C51D93" w:rsidRDefault="00451CB9" w:rsidP="00C51D93">
      <w:pPr>
        <w:pStyle w:val="Corpodetexto"/>
        <w:spacing w:line="449" w:lineRule="auto"/>
        <w:ind w:left="255" w:right="170" w:hanging="255"/>
        <w:rPr>
          <w:b/>
          <w:vertAlign w:val="superscript"/>
        </w:rPr>
      </w:pPr>
      <w:r w:rsidRPr="00C51D93">
        <w:rPr>
          <w:b/>
          <w:u w:val="single"/>
        </w:rPr>
        <w:t>Rosinei Nascimento Ferreira</w:t>
      </w:r>
      <w:r w:rsidR="00AC65F2" w:rsidRPr="00C51D93">
        <w:rPr>
          <w:b/>
          <w:u w:val="single"/>
          <w:vertAlign w:val="superscript"/>
        </w:rPr>
        <w:t>1</w:t>
      </w:r>
      <w:r w:rsidR="00AC65F2" w:rsidRPr="00C51D93">
        <w:rPr>
          <w:b/>
        </w:rPr>
        <w:t>, Romulo Soares Dias</w:t>
      </w:r>
      <w:r w:rsidR="00AC65F2" w:rsidRPr="00C51D93">
        <w:rPr>
          <w:b/>
          <w:vertAlign w:val="superscript"/>
        </w:rPr>
        <w:t>1</w:t>
      </w:r>
      <w:r w:rsidR="00AC65F2" w:rsidRPr="00C51D93">
        <w:rPr>
          <w:b/>
        </w:rPr>
        <w:t>, Karina Maria Santos</w:t>
      </w:r>
      <w:r w:rsidR="009C09CB">
        <w:rPr>
          <w:b/>
        </w:rPr>
        <w:t xml:space="preserve"> Lima</w:t>
      </w:r>
      <w:r w:rsidR="00AC65F2" w:rsidRPr="00C51D93">
        <w:rPr>
          <w:b/>
          <w:vertAlign w:val="superscript"/>
        </w:rPr>
        <w:t>1</w:t>
      </w:r>
      <w:r w:rsidR="00AC65F2" w:rsidRPr="00C51D93">
        <w:rPr>
          <w:b/>
        </w:rPr>
        <w:t xml:space="preserve">, </w:t>
      </w:r>
      <w:r w:rsidR="00C51D93" w:rsidRPr="00C51D93">
        <w:rPr>
          <w:b/>
        </w:rPr>
        <w:t xml:space="preserve">Luana Pereira </w:t>
      </w:r>
      <w:r w:rsidR="00AC65F2" w:rsidRPr="00C51D93">
        <w:rPr>
          <w:b/>
        </w:rPr>
        <w:t>Ibiapina Coêlho</w:t>
      </w:r>
      <w:r w:rsidR="00AC65F2" w:rsidRPr="00C51D93">
        <w:rPr>
          <w:b/>
          <w:vertAlign w:val="superscript"/>
        </w:rPr>
        <w:t>2</w:t>
      </w:r>
      <w:r w:rsidR="009C09CB">
        <w:rPr>
          <w:b/>
        </w:rPr>
        <w:t>.</w:t>
      </w:r>
      <w:r w:rsidR="00AC65F2" w:rsidRPr="00C51D93">
        <w:rPr>
          <w:b/>
        </w:rPr>
        <w:t xml:space="preserve"> </w:t>
      </w:r>
    </w:p>
    <w:p w14:paraId="4E2176A2" w14:textId="2917219E" w:rsidR="00AC65F2" w:rsidRDefault="00646B6D" w:rsidP="00C51D93">
      <w:pPr>
        <w:pStyle w:val="Corpodetexto"/>
        <w:spacing w:line="449" w:lineRule="auto"/>
        <w:ind w:hanging="256"/>
      </w:pPr>
      <w:r>
        <w:t xml:space="preserve"> </w:t>
      </w:r>
      <w:r w:rsidR="00AC65F2">
        <w:rPr>
          <w:vertAlign w:val="superscript"/>
        </w:rPr>
        <w:t xml:space="preserve">1 </w:t>
      </w:r>
      <w:r w:rsidR="00AC65F2">
        <w:t>Enfermeiro-</w:t>
      </w:r>
      <w:r w:rsidR="00AC65F2" w:rsidRPr="00AC65F2">
        <w:t>Hospital das Clinicas de Uberlândia , Uberlândia, Minas Gerais</w:t>
      </w:r>
      <w:r w:rsidR="00AC65F2">
        <w:t xml:space="preserve">, </w:t>
      </w:r>
      <w:r w:rsidR="00451CB9" w:rsidRPr="00852171">
        <w:t xml:space="preserve">Brasil. </w:t>
      </w:r>
    </w:p>
    <w:p w14:paraId="5DD91C1A" w14:textId="77777777" w:rsidR="00C51D93" w:rsidRDefault="00AC65F2" w:rsidP="00CA309D">
      <w:pPr>
        <w:pStyle w:val="Corpodetexto"/>
        <w:spacing w:line="360" w:lineRule="auto"/>
        <w:rPr>
          <w:spacing w:val="-57"/>
        </w:rPr>
      </w:pPr>
      <w:r>
        <w:rPr>
          <w:vertAlign w:val="superscript"/>
        </w:rPr>
        <w:t>2</w:t>
      </w:r>
      <w:r>
        <w:t>Enfermaira- Hospital Universitário Plydirio Hernani</w:t>
      </w:r>
      <w:r w:rsidR="00763D79" w:rsidRPr="00852171">
        <w:t>,</w:t>
      </w:r>
      <w:r w:rsidR="00451CB9" w:rsidRPr="00852171">
        <w:t xml:space="preserve"> </w:t>
      </w:r>
      <w:r w:rsidR="00C51D93">
        <w:t xml:space="preserve">Florianopolis, Santa Catarina, </w:t>
      </w:r>
      <w:r w:rsidR="00451CB9" w:rsidRPr="00852171">
        <w:t>Brasil.</w:t>
      </w:r>
    </w:p>
    <w:p w14:paraId="2D31854B" w14:textId="77777777" w:rsidR="00451CB9" w:rsidRPr="00852171" w:rsidRDefault="00451CB9" w:rsidP="00451CB9">
      <w:pPr>
        <w:pStyle w:val="Corpodetexto"/>
        <w:spacing w:line="448" w:lineRule="auto"/>
        <w:ind w:left="3433" w:right="172" w:hanging="256"/>
        <w:jc w:val="right"/>
      </w:pPr>
    </w:p>
    <w:p w14:paraId="5FD35B45" w14:textId="5F35FB01" w:rsidR="00451CB9" w:rsidRPr="00852171" w:rsidRDefault="00451CB9" w:rsidP="00451CB9">
      <w:pPr>
        <w:ind w:left="140"/>
        <w:rPr>
          <w:sz w:val="24"/>
          <w:szCs w:val="24"/>
        </w:rPr>
      </w:pPr>
      <w:r w:rsidRPr="00852171">
        <w:rPr>
          <w:b/>
          <w:sz w:val="24"/>
          <w:szCs w:val="24"/>
        </w:rPr>
        <w:t>Aréa</w:t>
      </w:r>
      <w:r w:rsidRPr="00852171">
        <w:rPr>
          <w:b/>
          <w:spacing w:val="-2"/>
          <w:sz w:val="24"/>
          <w:szCs w:val="24"/>
        </w:rPr>
        <w:t xml:space="preserve"> </w:t>
      </w:r>
      <w:r w:rsidRPr="00852171">
        <w:rPr>
          <w:b/>
          <w:sz w:val="24"/>
          <w:szCs w:val="24"/>
        </w:rPr>
        <w:t xml:space="preserve">Temática: </w:t>
      </w:r>
      <w:r w:rsidR="00733298" w:rsidRPr="00852171">
        <w:rPr>
          <w:sz w:val="24"/>
          <w:szCs w:val="24"/>
        </w:rPr>
        <w:t xml:space="preserve">Ciência da </w:t>
      </w:r>
      <w:r w:rsidR="00852171">
        <w:rPr>
          <w:sz w:val="24"/>
          <w:szCs w:val="24"/>
        </w:rPr>
        <w:t>S</w:t>
      </w:r>
      <w:r w:rsidR="00733298" w:rsidRPr="00852171">
        <w:rPr>
          <w:sz w:val="24"/>
          <w:szCs w:val="24"/>
        </w:rPr>
        <w:t>aúde</w:t>
      </w:r>
      <w:r w:rsidRPr="00852171">
        <w:rPr>
          <w:sz w:val="24"/>
          <w:szCs w:val="24"/>
        </w:rPr>
        <w:t>.</w:t>
      </w:r>
    </w:p>
    <w:p w14:paraId="4A615BC7" w14:textId="77777777" w:rsidR="00451CB9" w:rsidRPr="00852171" w:rsidRDefault="00451CB9" w:rsidP="00451CB9">
      <w:pPr>
        <w:pStyle w:val="Corpodetexto"/>
      </w:pPr>
    </w:p>
    <w:p w14:paraId="140AC8D9" w14:textId="1F1B1160" w:rsidR="00451CB9" w:rsidRPr="00852171" w:rsidRDefault="00451CB9" w:rsidP="00451CB9">
      <w:pPr>
        <w:ind w:left="140"/>
        <w:rPr>
          <w:sz w:val="24"/>
          <w:szCs w:val="24"/>
        </w:rPr>
      </w:pPr>
      <w:r w:rsidRPr="00852171">
        <w:rPr>
          <w:b/>
          <w:sz w:val="24"/>
          <w:szCs w:val="24"/>
        </w:rPr>
        <w:t>E-mail</w:t>
      </w:r>
      <w:r w:rsidRPr="00852171">
        <w:rPr>
          <w:b/>
          <w:spacing w:val="-3"/>
          <w:sz w:val="24"/>
          <w:szCs w:val="24"/>
        </w:rPr>
        <w:t xml:space="preserve"> </w:t>
      </w:r>
      <w:r w:rsidRPr="00852171">
        <w:rPr>
          <w:b/>
          <w:sz w:val="24"/>
          <w:szCs w:val="24"/>
        </w:rPr>
        <w:t>do</w:t>
      </w:r>
      <w:r w:rsidRPr="00852171">
        <w:rPr>
          <w:b/>
          <w:spacing w:val="-4"/>
          <w:sz w:val="24"/>
          <w:szCs w:val="24"/>
        </w:rPr>
        <w:t xml:space="preserve"> </w:t>
      </w:r>
      <w:r w:rsidRPr="00852171">
        <w:rPr>
          <w:b/>
          <w:sz w:val="24"/>
          <w:szCs w:val="24"/>
        </w:rPr>
        <w:t>autor</w:t>
      </w:r>
      <w:r w:rsidRPr="00852171">
        <w:rPr>
          <w:b/>
          <w:spacing w:val="-2"/>
          <w:sz w:val="24"/>
          <w:szCs w:val="24"/>
        </w:rPr>
        <w:t xml:space="preserve"> </w:t>
      </w:r>
      <w:r w:rsidRPr="00852171">
        <w:rPr>
          <w:b/>
          <w:sz w:val="24"/>
          <w:szCs w:val="24"/>
        </w:rPr>
        <w:t>para</w:t>
      </w:r>
      <w:r w:rsidRPr="00852171">
        <w:rPr>
          <w:b/>
          <w:spacing w:val="-1"/>
          <w:sz w:val="24"/>
          <w:szCs w:val="24"/>
        </w:rPr>
        <w:t xml:space="preserve"> </w:t>
      </w:r>
      <w:r w:rsidRPr="00852171">
        <w:rPr>
          <w:b/>
          <w:sz w:val="24"/>
          <w:szCs w:val="24"/>
        </w:rPr>
        <w:t>correspondência:</w:t>
      </w:r>
      <w:r w:rsidRPr="00852171">
        <w:rPr>
          <w:b/>
          <w:spacing w:val="-1"/>
          <w:sz w:val="24"/>
          <w:szCs w:val="24"/>
        </w:rPr>
        <w:t xml:space="preserve"> </w:t>
      </w:r>
      <w:r w:rsidR="00852171" w:rsidRPr="00852171">
        <w:rPr>
          <w:sz w:val="24"/>
          <w:szCs w:val="24"/>
        </w:rPr>
        <w:t>rosineifff2@hotmail.com</w:t>
      </w:r>
    </w:p>
    <w:p w14:paraId="7CC7E15A" w14:textId="77777777" w:rsidR="00451CB9" w:rsidRPr="00852171" w:rsidRDefault="00451CB9" w:rsidP="00451CB9">
      <w:pPr>
        <w:pStyle w:val="Corpodetexto"/>
        <w:spacing w:before="3"/>
      </w:pPr>
    </w:p>
    <w:p w14:paraId="1B1D4690" w14:textId="77777777" w:rsidR="00451CB9" w:rsidRPr="00852171" w:rsidRDefault="00451CB9" w:rsidP="00451CB9">
      <w:pPr>
        <w:pStyle w:val="Ttulo1"/>
        <w:spacing w:before="90"/>
        <w:ind w:left="761" w:right="792"/>
        <w:jc w:val="center"/>
      </w:pPr>
      <w:r w:rsidRPr="00852171">
        <w:t>RESUMO</w:t>
      </w:r>
    </w:p>
    <w:p w14:paraId="4D28C85F" w14:textId="77777777" w:rsidR="00451CB9" w:rsidRPr="00852171" w:rsidRDefault="00451CB9" w:rsidP="00451CB9">
      <w:pPr>
        <w:pStyle w:val="Corpodetexto"/>
        <w:rPr>
          <w:b/>
        </w:rPr>
      </w:pPr>
    </w:p>
    <w:p w14:paraId="2472A79B" w14:textId="6554593F" w:rsidR="0064506C" w:rsidRPr="0064506C" w:rsidRDefault="0064506C" w:rsidP="0064506C">
      <w:pPr>
        <w:pStyle w:val="Corpodetexto"/>
        <w:spacing w:line="357" w:lineRule="auto"/>
        <w:ind w:right="168"/>
        <w:jc w:val="both"/>
      </w:pPr>
      <w:r w:rsidRPr="0064506C">
        <w:t>A neurotoxoplasmose é uma infecção oportunista em pacientes com diagnóstico de imunodeficiência adquirida (HIV), configurando-se como um dos principais fatores de morte a estes pacientes. O objetivo desse estudo é relatar através da experiência vivenciada em um ambiente de terapia intensiva a acerca da assistência de enfermagem, ao paciente portador de neurotoxoplasmose e HIV reagente. Trata-se de um estudo descritivo, do tipo relato de experiência, realizado em um hospital de clínicas no município de Uberlândia, MG, dentro do</w:t>
      </w:r>
      <w:r w:rsidR="00C92590">
        <w:t xml:space="preserve"> período de novembro de 2021 até</w:t>
      </w:r>
      <w:r w:rsidRPr="0064506C">
        <w:t xml:space="preserve"> junho de 2022. As repercussões relacionadas a toxoplasmose em pacientes que vivem com HIV são inúmeras e, necessitam de uma assistência de enfermagem qualificada, sob olhar holístico de cuidados. Percebe-se, portanto, há necessidade para a implementação de estratégias que visam a melhoria dos serviços de saúde, sobretudo adotadas pelos gestores, principalmente no que confere pela qualificação da assistência de enfermagem, bem como, na garantia e apoio psicossocial aos pacientes acometidos.</w:t>
      </w:r>
    </w:p>
    <w:p w14:paraId="6F05AD79" w14:textId="45B2BCAA" w:rsidR="0064506C" w:rsidRPr="0064506C" w:rsidRDefault="0064506C" w:rsidP="0064506C">
      <w:pPr>
        <w:pStyle w:val="Corpodetexto"/>
        <w:spacing w:line="357" w:lineRule="auto"/>
        <w:ind w:right="168"/>
        <w:jc w:val="both"/>
        <w:rPr>
          <w:b/>
        </w:rPr>
      </w:pPr>
    </w:p>
    <w:p w14:paraId="256A4AD5" w14:textId="036B47EB" w:rsidR="00451CB9" w:rsidRPr="00852171" w:rsidRDefault="00451CB9" w:rsidP="0064506C">
      <w:pPr>
        <w:pStyle w:val="Corpodetexto"/>
        <w:spacing w:line="357" w:lineRule="auto"/>
        <w:ind w:right="168"/>
        <w:jc w:val="both"/>
      </w:pPr>
      <w:r w:rsidRPr="00852171">
        <w:rPr>
          <w:b/>
        </w:rPr>
        <w:t xml:space="preserve">Palavras-chaves: </w:t>
      </w:r>
      <w:r w:rsidR="004C3431">
        <w:t>Assistência de Enfermagem; Toxoplasmose Cerebral;</w:t>
      </w:r>
      <w:r w:rsidR="00845E40" w:rsidRPr="00845E40">
        <w:t xml:space="preserve"> Unidade de Terapia Intensiva</w:t>
      </w:r>
      <w:r w:rsidR="004C3431">
        <w:t>.</w:t>
      </w:r>
    </w:p>
    <w:p w14:paraId="79C5A21F" w14:textId="77777777" w:rsidR="00451CB9" w:rsidRPr="00852171" w:rsidRDefault="00451CB9" w:rsidP="00451CB9">
      <w:pPr>
        <w:pStyle w:val="Corpodetexto"/>
        <w:spacing w:before="4"/>
      </w:pPr>
    </w:p>
    <w:p w14:paraId="2DE969D0" w14:textId="77777777" w:rsidR="00451CB9" w:rsidRPr="00852171" w:rsidRDefault="00451CB9" w:rsidP="00451CB9">
      <w:pPr>
        <w:pStyle w:val="Corpodetexto"/>
        <w:spacing w:line="28" w:lineRule="exact"/>
        <w:ind w:left="112"/>
      </w:pPr>
      <w:r w:rsidRPr="00852171">
        <w:rPr>
          <w:noProof/>
          <w:lang w:val="pt-BR" w:eastAsia="pt-BR"/>
        </w:rPr>
        <mc:AlternateContent>
          <mc:Choice Requires="wpg">
            <w:drawing>
              <wp:inline distT="0" distB="0" distL="0" distR="0" wp14:anchorId="6443C3E7" wp14:editId="16BF6756">
                <wp:extent cx="5805805" cy="17780"/>
                <wp:effectExtent l="0" t="0" r="0" b="381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17780"/>
                          <a:chOff x="0" y="0"/>
                          <a:chExt cx="9143" cy="28"/>
                        </a:xfrm>
                      </wpg:grpSpPr>
                      <wps:wsp>
                        <wps:cNvPr id="3" name="Rectangle 33"/>
                        <wps:cNvSpPr>
                          <a:spLocks noChangeArrowheads="1"/>
                        </wps:cNvSpPr>
                        <wps:spPr bwMode="auto">
                          <a:xfrm>
                            <a:off x="0" y="0"/>
                            <a:ext cx="914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6683A9" id="Grupo 2" o:spid="_x0000_s1026" style="width:457.15pt;height:1.4pt;mso-position-horizontal-relative:char;mso-position-vertical-relative:line" coordsize="91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">
                <v:rect id="Rectangle 33" o:spid="_x0000_s1027" style="position:absolute;width:914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6E8D0F6D" w14:textId="77777777" w:rsidR="00451CB9" w:rsidRPr="00852171" w:rsidRDefault="00451CB9" w:rsidP="00451CB9">
      <w:pPr>
        <w:pStyle w:val="Corpodetexto"/>
        <w:spacing w:before="4"/>
        <w:rPr>
          <w:b/>
        </w:rPr>
      </w:pPr>
    </w:p>
    <w:p w14:paraId="3495B1A6" w14:textId="77777777" w:rsidR="00451CB9" w:rsidRPr="00852171" w:rsidRDefault="00451CB9" w:rsidP="00FB6858">
      <w:pPr>
        <w:pStyle w:val="Ttulo1"/>
        <w:spacing w:before="120" w:after="120" w:line="360" w:lineRule="auto"/>
        <w:ind w:left="0"/>
      </w:pPr>
      <w:r w:rsidRPr="00852171">
        <w:t>INTRODUÇÃO</w:t>
      </w:r>
    </w:p>
    <w:p w14:paraId="43041297" w14:textId="77777777" w:rsidR="0064506C" w:rsidRPr="0064506C" w:rsidRDefault="0064506C" w:rsidP="0064506C">
      <w:pPr>
        <w:spacing w:line="360" w:lineRule="auto"/>
        <w:ind w:firstLine="709"/>
        <w:jc w:val="both"/>
        <w:rPr>
          <w:color w:val="000000" w:themeColor="text1"/>
          <w:sz w:val="24"/>
          <w:szCs w:val="24"/>
        </w:rPr>
      </w:pPr>
      <w:r w:rsidRPr="0064506C">
        <w:rPr>
          <w:color w:val="000000" w:themeColor="text1"/>
          <w:sz w:val="24"/>
          <w:szCs w:val="24"/>
        </w:rPr>
        <w:t xml:space="preserve">A infecção causada pelo vírus imunodeficiência adquirida (HIV) representa um grande </w:t>
      </w:r>
      <w:r w:rsidRPr="0064506C">
        <w:rPr>
          <w:color w:val="000000" w:themeColor="text1"/>
          <w:sz w:val="24"/>
          <w:szCs w:val="24"/>
        </w:rPr>
        <w:lastRenderedPageBreak/>
        <w:t>problema de saúde pública mundial, sendo uma doença grave, porém de fácil prevenção, não possui cura, entretanto, há controle dos seus sintomas e feitos. Contudo, aqueles indivíduos que se encontram com o sistema imunológico comprometido, estão com o organismo susceptível e vulnerável a diversas doenças oportunistas (CASTRO, 2021).</w:t>
      </w:r>
    </w:p>
    <w:p w14:paraId="0E4A0A64" w14:textId="0781295F" w:rsidR="0064506C" w:rsidRPr="0064506C" w:rsidRDefault="0064506C" w:rsidP="0064506C">
      <w:pPr>
        <w:spacing w:line="360" w:lineRule="auto"/>
        <w:ind w:firstLine="709"/>
        <w:jc w:val="both"/>
        <w:rPr>
          <w:color w:val="000000" w:themeColor="text1"/>
          <w:sz w:val="24"/>
          <w:szCs w:val="24"/>
        </w:rPr>
      </w:pPr>
      <w:r w:rsidRPr="0064506C">
        <w:rPr>
          <w:color w:val="000000" w:themeColor="text1"/>
          <w:sz w:val="24"/>
          <w:szCs w:val="24"/>
        </w:rPr>
        <w:t>A toxoplasmose cerebral em pacientes (HIV) positivos é a infecção oportunista mais comum, em sua maioria se apresenta como lesões de massa cerebral, com dor de cabeça, confusão mental, febre, letargia, convulsões, paralisia de nervos cranianos</w:t>
      </w:r>
      <w:r>
        <w:rPr>
          <w:color w:val="000000" w:themeColor="text1"/>
          <w:sz w:val="24"/>
          <w:szCs w:val="24"/>
        </w:rPr>
        <w:t>, alterações psicomotoras, hemi</w:t>
      </w:r>
      <w:r w:rsidRPr="0064506C">
        <w:rPr>
          <w:color w:val="000000" w:themeColor="text1"/>
          <w:sz w:val="24"/>
          <w:szCs w:val="24"/>
        </w:rPr>
        <w:t>paresia e/ou ataxia (MELO, 2020).</w:t>
      </w:r>
    </w:p>
    <w:p w14:paraId="6B1F1652" w14:textId="1159CCA4" w:rsidR="0064506C" w:rsidRPr="0064506C" w:rsidRDefault="0064506C" w:rsidP="00F65CAC">
      <w:pPr>
        <w:spacing w:line="360" w:lineRule="auto"/>
        <w:ind w:firstLine="709"/>
        <w:jc w:val="both"/>
        <w:rPr>
          <w:color w:val="000000" w:themeColor="text1"/>
          <w:sz w:val="24"/>
          <w:szCs w:val="24"/>
        </w:rPr>
      </w:pPr>
      <w:r w:rsidRPr="0064506C">
        <w:rPr>
          <w:color w:val="000000" w:themeColor="text1"/>
          <w:sz w:val="24"/>
          <w:szCs w:val="24"/>
        </w:rPr>
        <w:t>Neste sentido, ao considerar os possíveis desfechos relacionados a esta infecção, é representa como um dos principais fatores de risco de morte entre os pacientes acometidos pelo HIV, necessitando de cuidados específicos de enfermagem, principalmente quando se refere em um ambiente de terapia intensiva. Diante do exposto, formulou-se a seguinte problemática: Considerando o cenário de terapia intensiva, como é realizada a assistência de enfermagem ao paciente com neurotoxoplasmose e HIV reagente?</w:t>
      </w:r>
    </w:p>
    <w:p w14:paraId="685681F8" w14:textId="4C22F604" w:rsidR="00A91B77" w:rsidRDefault="00861F80" w:rsidP="00FB6858">
      <w:pPr>
        <w:pStyle w:val="Ttulo1"/>
        <w:spacing w:before="120" w:after="120" w:line="360" w:lineRule="auto"/>
        <w:ind w:left="0"/>
      </w:pPr>
      <w:r w:rsidRPr="00852171">
        <w:t>OBJETIVO</w:t>
      </w:r>
      <w:r w:rsidR="00916822">
        <w:t xml:space="preserve"> GERAL</w:t>
      </w:r>
    </w:p>
    <w:p w14:paraId="74B33E78" w14:textId="2209C1B0" w:rsidR="00CC7636" w:rsidRPr="00D85107" w:rsidRDefault="00D85107" w:rsidP="00F65CAC">
      <w:pPr>
        <w:pStyle w:val="Ttulo1"/>
        <w:spacing w:before="120" w:after="120" w:line="360" w:lineRule="auto"/>
        <w:ind w:left="0" w:firstLine="720"/>
        <w:jc w:val="both"/>
        <w:rPr>
          <w:b w:val="0"/>
        </w:rPr>
      </w:pPr>
      <w:r w:rsidRPr="00D85107">
        <w:rPr>
          <w:b w:val="0"/>
        </w:rPr>
        <w:t>Relatar as experiências vivenciadas como Enfermeiro em Unidade de Terapia Intensiva (UTI) acerca da assistência prestada</w:t>
      </w:r>
      <w:r>
        <w:rPr>
          <w:b w:val="0"/>
        </w:rPr>
        <w:t xml:space="preserve"> ao paciente com diagnóstico de </w:t>
      </w:r>
      <w:r w:rsidRPr="00D85107">
        <w:rPr>
          <w:b w:val="0"/>
        </w:rPr>
        <w:t>neurotoxoplasmose e HIV reagente, no período</w:t>
      </w:r>
      <w:r w:rsidR="00B0099C">
        <w:rPr>
          <w:b w:val="0"/>
        </w:rPr>
        <w:t xml:space="preserve"> de novembro de 2021 até</w:t>
      </w:r>
      <w:r w:rsidRPr="00D85107">
        <w:rPr>
          <w:b w:val="0"/>
        </w:rPr>
        <w:t xml:space="preserve"> junho de 2022</w:t>
      </w:r>
      <w:r w:rsidR="005A6CB0">
        <w:rPr>
          <w:b w:val="0"/>
        </w:rPr>
        <w:t>.</w:t>
      </w:r>
    </w:p>
    <w:p w14:paraId="3D974B1F" w14:textId="77777777" w:rsidR="005202B8" w:rsidRPr="00852171" w:rsidRDefault="00861F80" w:rsidP="00FB6858">
      <w:pPr>
        <w:pStyle w:val="Ttulo1"/>
        <w:spacing w:before="120" w:after="120" w:line="360" w:lineRule="auto"/>
        <w:ind w:left="0"/>
      </w:pPr>
      <w:r w:rsidRPr="00852171">
        <w:t>METODOLOGIA</w:t>
      </w:r>
    </w:p>
    <w:p w14:paraId="018A46FB" w14:textId="0B338A33" w:rsidR="00D85107" w:rsidRPr="00D85107" w:rsidRDefault="00D85107" w:rsidP="00D85107">
      <w:pPr>
        <w:pStyle w:val="Ttulo1"/>
        <w:spacing w:before="120" w:after="120" w:line="360" w:lineRule="auto"/>
        <w:ind w:left="0" w:firstLine="720"/>
        <w:jc w:val="both"/>
        <w:rPr>
          <w:b w:val="0"/>
        </w:rPr>
      </w:pPr>
      <w:r w:rsidRPr="00D85107">
        <w:rPr>
          <w:b w:val="0"/>
        </w:rPr>
        <w:t>Trata-se de um estudo descritivo, do tipo relato de experi</w:t>
      </w:r>
      <w:r w:rsidR="005A6CB0">
        <w:rPr>
          <w:b w:val="0"/>
        </w:rPr>
        <w:t xml:space="preserve">ência, considerando a vivência e </w:t>
      </w:r>
      <w:r w:rsidRPr="00D85107">
        <w:rPr>
          <w:b w:val="0"/>
        </w:rPr>
        <w:t>o cotidiano da assistência de enfermagem</w:t>
      </w:r>
      <w:r w:rsidR="005A6CB0">
        <w:rPr>
          <w:b w:val="0"/>
        </w:rPr>
        <w:t xml:space="preserve"> em ambiente intensivo</w:t>
      </w:r>
      <w:r w:rsidRPr="00D85107">
        <w:rPr>
          <w:b w:val="0"/>
        </w:rPr>
        <w:t>, ao paciente portador de neurotoxoplasmose e HIV reagente, o período para construção deste relat</w:t>
      </w:r>
      <w:r w:rsidR="00C92590">
        <w:rPr>
          <w:b w:val="0"/>
        </w:rPr>
        <w:t>o se deu de novembro de 2021 até</w:t>
      </w:r>
      <w:r w:rsidRPr="00D85107">
        <w:rPr>
          <w:b w:val="0"/>
        </w:rPr>
        <w:t xml:space="preserve"> junho de 2022, mediante a dados levantados pelos autores, por meio de ações realizadas durante assistência prestada.</w:t>
      </w:r>
    </w:p>
    <w:p w14:paraId="30D1BB37" w14:textId="77777777" w:rsidR="00D85107" w:rsidRPr="00D85107" w:rsidRDefault="00D85107" w:rsidP="00D85107">
      <w:pPr>
        <w:pStyle w:val="Ttulo1"/>
        <w:spacing w:before="120" w:after="120" w:line="360" w:lineRule="auto"/>
        <w:ind w:left="0" w:firstLine="720"/>
        <w:jc w:val="both"/>
        <w:rPr>
          <w:b w:val="0"/>
        </w:rPr>
      </w:pPr>
      <w:r w:rsidRPr="00D85107">
        <w:rPr>
          <w:b w:val="0"/>
        </w:rPr>
        <w:t>Através desse modelo de produção científica é possível valorizar o cultivo de conhecimentos, em que o autor realiza a elaboração e reinscrição do tema através da memória, construindo direcionamentos de pesquisa ao longo da evolução dos diferentes propósitos (DALTRO;FARIA, 2019).</w:t>
      </w:r>
    </w:p>
    <w:p w14:paraId="7907F103" w14:textId="62E028CC" w:rsidR="00D85107" w:rsidRPr="00D85107" w:rsidRDefault="00D85107" w:rsidP="00D85107">
      <w:pPr>
        <w:pStyle w:val="Ttulo1"/>
        <w:spacing w:before="120" w:after="120" w:line="360" w:lineRule="auto"/>
        <w:ind w:left="0" w:firstLine="720"/>
        <w:jc w:val="both"/>
        <w:rPr>
          <w:b w:val="0"/>
        </w:rPr>
      </w:pPr>
      <w:r w:rsidRPr="00D85107">
        <w:rPr>
          <w:b w:val="0"/>
        </w:rPr>
        <w:t xml:space="preserve">As ações descritas </w:t>
      </w:r>
      <w:r w:rsidR="005A6CB0">
        <w:rPr>
          <w:b w:val="0"/>
        </w:rPr>
        <w:t>para construção do</w:t>
      </w:r>
      <w:r w:rsidRPr="00D85107">
        <w:rPr>
          <w:b w:val="0"/>
        </w:rPr>
        <w:t xml:space="preserve"> presente estudo emergira</w:t>
      </w:r>
      <w:r w:rsidR="004A73DC">
        <w:rPr>
          <w:b w:val="0"/>
        </w:rPr>
        <w:t>m a partir da vivência e experiê</w:t>
      </w:r>
      <w:r w:rsidRPr="00D85107">
        <w:rPr>
          <w:b w:val="0"/>
        </w:rPr>
        <w:t>ncias prévias</w:t>
      </w:r>
      <w:r w:rsidR="004A73DC">
        <w:rPr>
          <w:b w:val="0"/>
        </w:rPr>
        <w:t xml:space="preserve"> dos autores </w:t>
      </w:r>
      <w:r w:rsidRPr="00D85107">
        <w:rPr>
          <w:b w:val="0"/>
        </w:rPr>
        <w:t xml:space="preserve">, </w:t>
      </w:r>
      <w:r w:rsidR="004A73DC">
        <w:rPr>
          <w:b w:val="0"/>
        </w:rPr>
        <w:t>considerando a análise da prática</w:t>
      </w:r>
      <w:r w:rsidRPr="00D85107">
        <w:rPr>
          <w:b w:val="0"/>
        </w:rPr>
        <w:t xml:space="preserve"> clinica e</w:t>
      </w:r>
      <w:r w:rsidR="004A73DC">
        <w:rPr>
          <w:b w:val="0"/>
        </w:rPr>
        <w:t xml:space="preserve"> do cotidiano</w:t>
      </w:r>
      <w:r w:rsidRPr="00D85107">
        <w:rPr>
          <w:b w:val="0"/>
        </w:rPr>
        <w:t xml:space="preserve"> das ações terapêuticas implementadas no setor de terapia intensiva. Contudo, a fim de ampliar o conhecimento acerca </w:t>
      </w:r>
      <w:r w:rsidR="004A73DC">
        <w:rPr>
          <w:b w:val="0"/>
        </w:rPr>
        <w:t xml:space="preserve">da temática </w:t>
      </w:r>
      <w:r w:rsidRPr="00D85107">
        <w:rPr>
          <w:b w:val="0"/>
        </w:rPr>
        <w:t xml:space="preserve">e </w:t>
      </w:r>
      <w:r w:rsidR="004A73DC">
        <w:rPr>
          <w:b w:val="0"/>
        </w:rPr>
        <w:t>promover uma rica discussão</w:t>
      </w:r>
      <w:r w:rsidRPr="00D85107">
        <w:rPr>
          <w:b w:val="0"/>
        </w:rPr>
        <w:t xml:space="preserve">, utilizou-se do arcabouço </w:t>
      </w:r>
      <w:r w:rsidRPr="00D85107">
        <w:rPr>
          <w:b w:val="0"/>
        </w:rPr>
        <w:lastRenderedPageBreak/>
        <w:t>teórico disponível em banco de dados on</w:t>
      </w:r>
      <w:r w:rsidR="005A6CB0">
        <w:rPr>
          <w:b w:val="0"/>
        </w:rPr>
        <w:t>-</w:t>
      </w:r>
      <w:r w:rsidRPr="00D85107">
        <w:rPr>
          <w:b w:val="0"/>
        </w:rPr>
        <w:t>line, de forma aleatória, entretanto, utilizando referências atuais e contemplassem os objetivos propostos pelo estudo.</w:t>
      </w:r>
    </w:p>
    <w:p w14:paraId="40B60919" w14:textId="77777777" w:rsidR="00D85107" w:rsidRPr="00D85107" w:rsidRDefault="00D85107" w:rsidP="00D85107">
      <w:pPr>
        <w:pStyle w:val="Ttulo1"/>
        <w:spacing w:before="120" w:after="120" w:line="360" w:lineRule="auto"/>
        <w:ind w:left="0" w:firstLine="720"/>
        <w:jc w:val="both"/>
        <w:rPr>
          <w:b w:val="0"/>
        </w:rPr>
      </w:pPr>
      <w:r w:rsidRPr="00D85107">
        <w:rPr>
          <w:b w:val="0"/>
        </w:rPr>
        <w:t>O estudo teve como instituição cenário uma unidade de terapia intensiva de um Hospital de clínicas referência no estado de Minas Gerais localizado no município de Uberlândia.</w:t>
      </w:r>
    </w:p>
    <w:p w14:paraId="4F3D10B8" w14:textId="2AB5248F" w:rsidR="00D85107" w:rsidRPr="00F65CAC" w:rsidRDefault="00D85107" w:rsidP="00F65CAC">
      <w:pPr>
        <w:pStyle w:val="Ttulo1"/>
        <w:spacing w:before="120" w:after="120" w:line="360" w:lineRule="auto"/>
        <w:ind w:left="0" w:firstLine="720"/>
        <w:jc w:val="both"/>
        <w:rPr>
          <w:b w:val="0"/>
        </w:rPr>
      </w:pPr>
      <w:r w:rsidRPr="00D85107">
        <w:rPr>
          <w:b w:val="0"/>
        </w:rPr>
        <w:t>Por trata-se de um relato de experiência, sem a utilização de dados primários e pesquisas com seres humanos, o presente estudo não necessitou do parecer de um Comitê de Ética em Pesquisa. As vivências durante a assistência possibilitaram uma análise crítica reflexiva sobre a compreensão da temática estudada.</w:t>
      </w:r>
    </w:p>
    <w:p w14:paraId="6B6802A8" w14:textId="6D8C47F0" w:rsidR="00FC3B28" w:rsidRPr="00852171" w:rsidRDefault="00D85107" w:rsidP="00D85107">
      <w:pPr>
        <w:pStyle w:val="Ttulo1"/>
        <w:spacing w:before="120" w:after="120" w:line="360" w:lineRule="auto"/>
        <w:ind w:left="0"/>
      </w:pPr>
      <w:r>
        <w:t>R</w:t>
      </w:r>
      <w:r w:rsidR="00861F80" w:rsidRPr="00852171">
        <w:t>ESULTADOS</w:t>
      </w:r>
      <w:r w:rsidR="00861F80" w:rsidRPr="00852171">
        <w:rPr>
          <w:spacing w:val="-5"/>
        </w:rPr>
        <w:t xml:space="preserve"> </w:t>
      </w:r>
      <w:r w:rsidR="00861F80" w:rsidRPr="00852171">
        <w:t>E</w:t>
      </w:r>
      <w:r w:rsidR="00861F80" w:rsidRPr="00852171">
        <w:rPr>
          <w:spacing w:val="-3"/>
        </w:rPr>
        <w:t xml:space="preserve"> </w:t>
      </w:r>
      <w:r w:rsidR="00861F80" w:rsidRPr="00852171">
        <w:t>DISCUSSÃO</w:t>
      </w:r>
      <w:r w:rsidR="00861F80" w:rsidRPr="00852171">
        <w:rPr>
          <w:spacing w:val="-3"/>
        </w:rPr>
        <w:t xml:space="preserve"> </w:t>
      </w:r>
    </w:p>
    <w:p w14:paraId="4F68013A" w14:textId="77777777" w:rsidR="00D85107" w:rsidRPr="00D85107" w:rsidRDefault="00D85107" w:rsidP="00D85107">
      <w:pPr>
        <w:pStyle w:val="Ttulo1"/>
        <w:spacing w:before="120" w:after="120" w:line="360" w:lineRule="auto"/>
        <w:ind w:left="0" w:firstLine="720"/>
        <w:jc w:val="both"/>
        <w:rPr>
          <w:b w:val="0"/>
        </w:rPr>
      </w:pPr>
      <w:r w:rsidRPr="00D85107">
        <w:rPr>
          <w:b w:val="0"/>
        </w:rPr>
        <w:t>Os cuidados prestados ao paciente com diagnóstico de neurotoxopalsmose em ambiente de terapia intensiva, exige uma abordagem multidisciplinar da equipe de trabalho, esta é composta por médicos, intensivista e/ou infectologista, enfermeiro, fisioterapeuta, psicólogo, nutricionista e técnicos em enfermagem. O intuito das ações desta equipe estão em garantir o bem-estar destes pacientes e, diminuir as chances de agravamento do quadro, promovendo a terapêutica de forma adequada.</w:t>
      </w:r>
    </w:p>
    <w:p w14:paraId="6403E4E9" w14:textId="77777777" w:rsidR="00D85107" w:rsidRPr="00D85107" w:rsidRDefault="00D85107" w:rsidP="00D85107">
      <w:pPr>
        <w:pStyle w:val="Ttulo1"/>
        <w:spacing w:before="120" w:after="120" w:line="360" w:lineRule="auto"/>
        <w:ind w:left="0" w:firstLine="720"/>
        <w:jc w:val="both"/>
        <w:rPr>
          <w:b w:val="0"/>
        </w:rPr>
      </w:pPr>
      <w:r w:rsidRPr="00D85107">
        <w:rPr>
          <w:b w:val="0"/>
        </w:rPr>
        <w:t>Vale ressaltar que além do quadro de neurosifilis e importante detectar condições clinicas assoadas ao quadro o HIV estes resultantes do tratamento realizado de forma irregular como a sífilis, histoplasmose, pneumocistos, candidíase oral, paresia, astenia, náuseas, vomito e cefaléia.</w:t>
      </w:r>
    </w:p>
    <w:p w14:paraId="0471AC7E" w14:textId="77777777" w:rsidR="00D85107" w:rsidRPr="00D85107" w:rsidRDefault="00D85107" w:rsidP="00D85107">
      <w:pPr>
        <w:pStyle w:val="Ttulo1"/>
        <w:spacing w:before="120" w:after="120" w:line="360" w:lineRule="auto"/>
        <w:ind w:left="0" w:firstLine="720"/>
        <w:jc w:val="both"/>
        <w:rPr>
          <w:b w:val="0"/>
        </w:rPr>
      </w:pPr>
      <w:r w:rsidRPr="00D85107">
        <w:rPr>
          <w:b w:val="0"/>
        </w:rPr>
        <w:t>Durante a admissão na UTI, é importante às condições clinicas de na chegada por meio do exame físico cefalopodalico, bem cmo avaliar o nível de consciência, utilizando a escala de Coma de Glasgow (ECG) e quando utilizar de sedativos aplicando a escala de Agitação e Sedação Richmond (RASS), observar a permanência e necessidade de dispositivos invasivos como ventilação mecânica, cateter venoso central, pressão arterial invasiva, sonda nasoenteral e sonda vesical, bem como de uso de droga vasoativa e sedoanalgesia quando necessidade.</w:t>
      </w:r>
    </w:p>
    <w:p w14:paraId="648D430A" w14:textId="7D2B486F" w:rsidR="00D85107" w:rsidRDefault="00C92590" w:rsidP="00D85107">
      <w:pPr>
        <w:pStyle w:val="Ttulo1"/>
        <w:spacing w:before="120" w:after="120" w:line="360" w:lineRule="auto"/>
        <w:ind w:left="0" w:firstLine="720"/>
        <w:jc w:val="both"/>
        <w:rPr>
          <w:b w:val="0"/>
        </w:rPr>
      </w:pPr>
      <w:r>
        <w:rPr>
          <w:b w:val="0"/>
        </w:rPr>
        <w:t xml:space="preserve">Frente </w:t>
      </w:r>
      <w:r w:rsidR="00D85107" w:rsidRPr="00D85107">
        <w:rPr>
          <w:b w:val="0"/>
        </w:rPr>
        <w:t>a evolução clínica</w:t>
      </w:r>
      <w:r>
        <w:rPr>
          <w:b w:val="0"/>
        </w:rPr>
        <w:t xml:space="preserve"> da doença</w:t>
      </w:r>
      <w:r w:rsidR="00D85107" w:rsidRPr="00D85107">
        <w:rPr>
          <w:b w:val="0"/>
        </w:rPr>
        <w:t>, alguns pacientes precisam de cuidados de enfermagem, os quais devem estar direcionados principalmente em manter boa resposta neurológica e respiratória, cuidados dos dispositivos invasivos, diminuindo condições para infecções, estabelecer controle dos parâmetros hemodinâmico e glicêmico, além de propiciar vigilância para a administração de medicação conforme prescrição médica.</w:t>
      </w:r>
    </w:p>
    <w:p w14:paraId="3C827C22" w14:textId="2D49824E" w:rsidR="00CC7636" w:rsidRPr="00CC7636" w:rsidRDefault="00CC7636" w:rsidP="00F65CAC">
      <w:pPr>
        <w:pStyle w:val="Ttulo1"/>
        <w:spacing w:before="120" w:after="120" w:line="360" w:lineRule="auto"/>
        <w:ind w:left="0" w:firstLine="720"/>
        <w:jc w:val="both"/>
        <w:rPr>
          <w:b w:val="0"/>
        </w:rPr>
      </w:pPr>
      <w:r w:rsidRPr="00CC7636">
        <w:rPr>
          <w:b w:val="0"/>
        </w:rPr>
        <w:lastRenderedPageBreak/>
        <w:t>Diante do exposto, considera-se a complexidade que envolve o trabalho em enfermagem em ambiente de terapia intensiva. Neste sentido, se faz necessario a qualificação dos profissionais que ali atuam de maneria que o trabalho realizado, des</w:t>
      </w:r>
      <w:r>
        <w:rPr>
          <w:b w:val="0"/>
        </w:rPr>
        <w:t>e</w:t>
      </w:r>
      <w:r w:rsidRPr="00CC7636">
        <w:rPr>
          <w:b w:val="0"/>
        </w:rPr>
        <w:t xml:space="preserve">nvolva habilidade </w:t>
      </w:r>
      <w:r>
        <w:rPr>
          <w:b w:val="0"/>
        </w:rPr>
        <w:t>com excelê</w:t>
      </w:r>
      <w:r w:rsidRPr="00CC7636">
        <w:rPr>
          <w:b w:val="0"/>
        </w:rPr>
        <w:t>ncia,</w:t>
      </w:r>
      <w:r>
        <w:rPr>
          <w:b w:val="0"/>
        </w:rPr>
        <w:t xml:space="preserve"> baseadas em práticas com evindê</w:t>
      </w:r>
      <w:r w:rsidRPr="00CC7636">
        <w:rPr>
          <w:b w:val="0"/>
        </w:rPr>
        <w:t>ncias. Seguindo esta premissa, o cuidado de enfermagem amplica direta</w:t>
      </w:r>
      <w:r>
        <w:rPr>
          <w:b w:val="0"/>
        </w:rPr>
        <w:t xml:space="preserve">mente no sucesso da terapeutica, </w:t>
      </w:r>
      <w:r w:rsidRPr="00CC7636">
        <w:rPr>
          <w:b w:val="0"/>
        </w:rPr>
        <w:t>bem como, na garantia de desfechos clinico positivos. Estes cuidados gerencias e assistências devem s</w:t>
      </w:r>
      <w:r>
        <w:rPr>
          <w:b w:val="0"/>
        </w:rPr>
        <w:t>er implementadas no cotidiano de</w:t>
      </w:r>
      <w:r w:rsidRPr="00CC7636">
        <w:rPr>
          <w:b w:val="0"/>
        </w:rPr>
        <w:t xml:space="preserve"> trabalho, conseirando o ser em sua amplitude, suas fraguilidades, angústias e crenças.</w:t>
      </w:r>
    </w:p>
    <w:p w14:paraId="0CC4239B" w14:textId="3BA610AE" w:rsidR="005202B8" w:rsidRPr="00852171" w:rsidRDefault="00861F80" w:rsidP="00D85107">
      <w:pPr>
        <w:pStyle w:val="Ttulo1"/>
        <w:spacing w:before="120" w:after="120" w:line="360" w:lineRule="auto"/>
        <w:ind w:left="0"/>
      </w:pPr>
      <w:r w:rsidRPr="00852171">
        <w:t>CONCLUSÃO</w:t>
      </w:r>
      <w:r w:rsidRPr="00852171">
        <w:rPr>
          <w:spacing w:val="-4"/>
        </w:rPr>
        <w:t xml:space="preserve"> </w:t>
      </w:r>
    </w:p>
    <w:p w14:paraId="06B32EA7" w14:textId="77777777" w:rsidR="00D85107" w:rsidRPr="00D85107" w:rsidRDefault="00D85107" w:rsidP="00D85107">
      <w:pPr>
        <w:pStyle w:val="Ttulo1"/>
        <w:spacing w:line="360" w:lineRule="auto"/>
        <w:ind w:left="0" w:firstLine="720"/>
        <w:jc w:val="both"/>
        <w:rPr>
          <w:b w:val="0"/>
        </w:rPr>
      </w:pPr>
      <w:r w:rsidRPr="00D85107">
        <w:rPr>
          <w:b w:val="0"/>
        </w:rPr>
        <w:t>Percebeu-se através da vivência, a importância de um planejamento assistencial de modo a garantir execução das demandas, gerências e assistências a estes individuos, considerando o sujeito em sua plenitude, ou seja, como um ser biopsicosocioespiritual, considerando o contexto ao qual está inserida.</w:t>
      </w:r>
    </w:p>
    <w:p w14:paraId="2F161470" w14:textId="10DBE808" w:rsidR="00146A38" w:rsidRDefault="00D85107" w:rsidP="00F65CAC">
      <w:pPr>
        <w:pStyle w:val="Ttulo1"/>
        <w:spacing w:line="360" w:lineRule="auto"/>
        <w:ind w:left="0" w:firstLine="720"/>
        <w:jc w:val="both"/>
        <w:rPr>
          <w:b w:val="0"/>
        </w:rPr>
      </w:pPr>
      <w:r w:rsidRPr="00D85107">
        <w:rPr>
          <w:b w:val="0"/>
        </w:rPr>
        <w:t>Neste cenário do cuidar, a sistematização da assistência de enfermagem configura-se como ferramenta importante no planejamento e na realização dos cuidados em enfermagem. Cabe, portanto aos gestores, o desenvolvimento de programas capazes de aprimorar as habilidades de seus colaboradores, visando melhorar a qualidade dos serviços de enfermagem, principalmente ao público desse estudo. É necessário a implementação de programas que viabilizam novas práticas para o cuidado, utilizando de indicadores e metas para o desenvolvimento de estratégias assistenciais. Ressalta-se ainda a importância do trabalho da equipe multidisciplinar pautando no trabalho em conjunto, atuando para minimizar condições de adoecimento e problemas relacionados a condições psicoemocionais desses indivíduos</w:t>
      </w:r>
    </w:p>
    <w:p w14:paraId="5EDAA6AF" w14:textId="33D290F8" w:rsidR="00146A38" w:rsidRPr="00852171" w:rsidRDefault="00861F80" w:rsidP="00F65CAC">
      <w:pPr>
        <w:pStyle w:val="Ttulo1"/>
        <w:spacing w:before="120" w:after="120" w:line="360" w:lineRule="auto"/>
        <w:ind w:left="0"/>
        <w:jc w:val="both"/>
        <w:rPr>
          <w:spacing w:val="-4"/>
        </w:rPr>
      </w:pPr>
      <w:r w:rsidRPr="00852171">
        <w:t>REFERÊNCIAS</w:t>
      </w:r>
      <w:r w:rsidRPr="00852171">
        <w:rPr>
          <w:spacing w:val="-5"/>
        </w:rPr>
        <w:t xml:space="preserve"> </w:t>
      </w:r>
      <w:r w:rsidRPr="00852171">
        <w:t>BIBLIOGRÁFICAS</w:t>
      </w:r>
      <w:r w:rsidRPr="00852171">
        <w:rPr>
          <w:spacing w:val="-4"/>
        </w:rPr>
        <w:t xml:space="preserve"> </w:t>
      </w:r>
    </w:p>
    <w:bookmarkEnd w:id="0"/>
    <w:p w14:paraId="6FEB75ED" w14:textId="2BAAB986" w:rsidR="00D1550E" w:rsidRPr="00D1550E" w:rsidRDefault="00D1550E" w:rsidP="00E13514">
      <w:pPr>
        <w:spacing w:line="360" w:lineRule="auto"/>
        <w:jc w:val="both"/>
        <w:rPr>
          <w:b/>
          <w:sz w:val="24"/>
          <w:szCs w:val="24"/>
          <w:lang w:val="pt-BR"/>
        </w:rPr>
      </w:pPr>
      <w:r>
        <w:rPr>
          <w:sz w:val="24"/>
          <w:szCs w:val="24"/>
          <w:lang w:val="pt-BR"/>
        </w:rPr>
        <w:t>CASTRO MC, et al.</w:t>
      </w:r>
      <w:r w:rsidRPr="00D1550E">
        <w:t xml:space="preserve"> </w:t>
      </w:r>
      <w:r w:rsidRPr="00D1550E">
        <w:rPr>
          <w:b/>
          <w:sz w:val="24"/>
          <w:szCs w:val="24"/>
          <w:lang w:val="pt-BR"/>
        </w:rPr>
        <w:t>Perfil epidemiológico de pacientes HIV positivos coinfectados com o</w:t>
      </w:r>
    </w:p>
    <w:p w14:paraId="77DB956F" w14:textId="2899A8E9" w:rsidR="00845E40" w:rsidRDefault="00D1550E" w:rsidP="00E13514">
      <w:pPr>
        <w:spacing w:line="360" w:lineRule="auto"/>
        <w:jc w:val="both"/>
        <w:rPr>
          <w:sz w:val="24"/>
          <w:szCs w:val="24"/>
          <w:lang w:val="pt-BR"/>
        </w:rPr>
      </w:pPr>
      <w:r w:rsidRPr="00D1550E">
        <w:rPr>
          <w:b/>
          <w:sz w:val="24"/>
          <w:szCs w:val="24"/>
          <w:lang w:val="pt-BR"/>
        </w:rPr>
        <w:t>Toxoplasma gondii, Citomegalovírus e Trypanosoma cruzi.</w:t>
      </w:r>
      <w:r w:rsidR="00E13514">
        <w:rPr>
          <w:b/>
          <w:sz w:val="24"/>
          <w:szCs w:val="24"/>
          <w:lang w:val="pt-BR"/>
        </w:rPr>
        <w:t xml:space="preserve"> </w:t>
      </w:r>
      <w:r w:rsidRPr="00E13514">
        <w:rPr>
          <w:sz w:val="24"/>
          <w:szCs w:val="24"/>
          <w:lang w:val="pt-BR"/>
        </w:rPr>
        <w:t>Dossiê Ensino e Saúde</w:t>
      </w:r>
      <w:r w:rsidR="009C09CB">
        <w:rPr>
          <w:sz w:val="24"/>
          <w:szCs w:val="24"/>
          <w:lang w:val="pt-BR"/>
        </w:rPr>
        <w:t>, v</w:t>
      </w:r>
      <w:r>
        <w:rPr>
          <w:sz w:val="24"/>
          <w:szCs w:val="24"/>
          <w:lang w:val="pt-BR"/>
        </w:rPr>
        <w:t xml:space="preserve">.17. n. 01, </w:t>
      </w:r>
      <w:r w:rsidR="00845E40" w:rsidRPr="00845E40">
        <w:rPr>
          <w:sz w:val="24"/>
          <w:szCs w:val="24"/>
          <w:lang w:val="pt-BR"/>
        </w:rPr>
        <w:t xml:space="preserve">2021. </w:t>
      </w:r>
      <w:r w:rsidR="00197C2B">
        <w:rPr>
          <w:sz w:val="24"/>
          <w:szCs w:val="24"/>
          <w:lang w:val="pt-BR"/>
        </w:rPr>
        <w:t xml:space="preserve">Disponível em: </w:t>
      </w:r>
      <w:r w:rsidR="00197C2B" w:rsidRPr="00197C2B">
        <w:rPr>
          <w:sz w:val="24"/>
          <w:szCs w:val="24"/>
          <w:lang w:val="pt-BR"/>
        </w:rPr>
        <w:t>http://pepsic.bvsalud.org/scielo.php?script=sci_arttext&amp;pid=S1808-</w:t>
      </w:r>
      <w:r w:rsidR="00197C2B">
        <w:rPr>
          <w:sz w:val="24"/>
          <w:szCs w:val="24"/>
          <w:lang w:val="pt-BR"/>
        </w:rPr>
        <w:t xml:space="preserve">42812019000100013. Acesso em: 08 </w:t>
      </w:r>
      <w:r w:rsidR="00197C2B" w:rsidRPr="00197C2B">
        <w:rPr>
          <w:sz w:val="24"/>
          <w:szCs w:val="24"/>
          <w:lang w:val="pt-BR"/>
        </w:rPr>
        <w:t>jun. 2022.</w:t>
      </w:r>
    </w:p>
    <w:p w14:paraId="48154A28" w14:textId="370B9E99" w:rsidR="009C09CB" w:rsidRPr="00845E40" w:rsidRDefault="009C09CB" w:rsidP="00E13514">
      <w:pPr>
        <w:spacing w:line="360" w:lineRule="auto"/>
        <w:jc w:val="both"/>
        <w:rPr>
          <w:sz w:val="24"/>
          <w:szCs w:val="24"/>
          <w:lang w:val="pt-BR"/>
        </w:rPr>
      </w:pPr>
      <w:r w:rsidRPr="009C09CB">
        <w:rPr>
          <w:sz w:val="24"/>
          <w:szCs w:val="24"/>
          <w:lang w:val="pt-BR"/>
        </w:rPr>
        <w:t xml:space="preserve">DALTRO, M. R.; FARIA, A. A. </w:t>
      </w:r>
      <w:r w:rsidRPr="00197C2B">
        <w:rPr>
          <w:b/>
          <w:sz w:val="24"/>
          <w:szCs w:val="24"/>
          <w:lang w:val="pt-BR"/>
        </w:rPr>
        <w:t>Relato de experiência: Uma narrativa científica na pós-modernidade</w:t>
      </w:r>
      <w:r w:rsidRPr="009C09CB">
        <w:rPr>
          <w:sz w:val="24"/>
          <w:szCs w:val="24"/>
          <w:lang w:val="pt-BR"/>
        </w:rPr>
        <w:t>. Estudos e pesquisas em psicologia.</w:t>
      </w:r>
      <w:r>
        <w:rPr>
          <w:sz w:val="24"/>
          <w:szCs w:val="24"/>
          <w:lang w:val="pt-BR"/>
        </w:rPr>
        <w:t xml:space="preserve"> Rio de Janeiro</w:t>
      </w:r>
      <w:r w:rsidR="00197C2B">
        <w:rPr>
          <w:sz w:val="24"/>
          <w:szCs w:val="24"/>
          <w:lang w:val="pt-BR"/>
        </w:rPr>
        <w:t>, v. 19, n. 1, jan.-abr</w:t>
      </w:r>
      <w:r w:rsidRPr="009C09CB">
        <w:rPr>
          <w:sz w:val="24"/>
          <w:szCs w:val="24"/>
          <w:lang w:val="pt-BR"/>
        </w:rPr>
        <w:t>, 2019.</w:t>
      </w:r>
      <w:r w:rsidR="00197C2B" w:rsidRPr="00197C2B">
        <w:t xml:space="preserve"> </w:t>
      </w:r>
      <w:r w:rsidR="00197C2B" w:rsidRPr="00197C2B">
        <w:rPr>
          <w:sz w:val="24"/>
          <w:szCs w:val="24"/>
          <w:lang w:val="pt-BR"/>
        </w:rPr>
        <w:t>Disponível em: http://pepsic.bvsalud.org/scielo.php?script=sci_arttext&amp;pid=S1808-42812019000100013</w:t>
      </w:r>
      <w:r w:rsidR="00197C2B">
        <w:rPr>
          <w:sz w:val="24"/>
          <w:szCs w:val="24"/>
          <w:lang w:val="pt-BR"/>
        </w:rPr>
        <w:t xml:space="preserve">. </w:t>
      </w:r>
      <w:r w:rsidR="00197C2B" w:rsidRPr="00197C2B">
        <w:rPr>
          <w:sz w:val="24"/>
          <w:szCs w:val="24"/>
          <w:lang w:val="pt-BR"/>
        </w:rPr>
        <w:t>Acesso em:</w:t>
      </w:r>
      <w:r w:rsidR="00197C2B">
        <w:rPr>
          <w:sz w:val="24"/>
          <w:szCs w:val="24"/>
          <w:lang w:val="pt-BR"/>
        </w:rPr>
        <w:t xml:space="preserve"> 08 jun. 2022.</w:t>
      </w:r>
    </w:p>
    <w:p w14:paraId="4C50BC1D" w14:textId="3482641B" w:rsidR="00DE2AF6" w:rsidRPr="00BE7A7E" w:rsidRDefault="00845E40" w:rsidP="00845E40">
      <w:pPr>
        <w:spacing w:before="120" w:after="120" w:line="360" w:lineRule="auto"/>
        <w:jc w:val="both"/>
        <w:rPr>
          <w:sz w:val="24"/>
          <w:szCs w:val="24"/>
          <w:lang w:val="pt-BR"/>
        </w:rPr>
      </w:pPr>
      <w:r w:rsidRPr="00845E40">
        <w:rPr>
          <w:sz w:val="24"/>
          <w:szCs w:val="24"/>
          <w:lang w:val="pt-BR"/>
        </w:rPr>
        <w:lastRenderedPageBreak/>
        <w:t xml:space="preserve">MELO, L.M.C; PAULISTA, M.T; SÁNCHEZ, T.E.G. </w:t>
      </w:r>
      <w:r w:rsidRPr="00845E40">
        <w:rPr>
          <w:b/>
          <w:sz w:val="24"/>
          <w:szCs w:val="24"/>
          <w:lang w:val="pt-BR"/>
        </w:rPr>
        <w:t>Neurotoxoplasmose em pacientes portadores de Imunodeficiência Humana e suas sequelas: Uma revisão narrativa</w:t>
      </w:r>
      <w:r w:rsidRPr="00845E40">
        <w:rPr>
          <w:sz w:val="24"/>
          <w:szCs w:val="24"/>
          <w:lang w:val="pt-BR"/>
        </w:rPr>
        <w:t xml:space="preserve">. Braz. </w:t>
      </w:r>
      <w:r>
        <w:rPr>
          <w:sz w:val="24"/>
          <w:szCs w:val="24"/>
          <w:lang w:val="pt-BR"/>
        </w:rPr>
        <w:t xml:space="preserve">J. of Develop. </w:t>
      </w:r>
      <w:r w:rsidRPr="00845E40">
        <w:rPr>
          <w:sz w:val="24"/>
          <w:szCs w:val="24"/>
          <w:lang w:val="pt-BR"/>
        </w:rPr>
        <w:t>Curitiba,</w:t>
      </w:r>
      <w:r w:rsidR="00E13514">
        <w:rPr>
          <w:sz w:val="24"/>
          <w:szCs w:val="24"/>
          <w:lang w:val="pt-BR"/>
        </w:rPr>
        <w:t xml:space="preserve"> </w:t>
      </w:r>
      <w:r w:rsidRPr="00845E40">
        <w:rPr>
          <w:sz w:val="24"/>
          <w:szCs w:val="24"/>
          <w:lang w:val="pt-BR"/>
        </w:rPr>
        <w:t>v.6, n.10, p.81527-81538, oct.2020.</w:t>
      </w:r>
      <w:r w:rsidR="00197C2B" w:rsidRPr="00197C2B">
        <w:t xml:space="preserve"> </w:t>
      </w:r>
      <w:r w:rsidR="00197C2B" w:rsidRPr="00197C2B">
        <w:rPr>
          <w:sz w:val="24"/>
          <w:szCs w:val="24"/>
          <w:lang w:val="pt-BR"/>
        </w:rPr>
        <w:t>Disponível em:</w:t>
      </w:r>
      <w:r w:rsidR="00197C2B" w:rsidRPr="00197C2B">
        <w:t xml:space="preserve"> </w:t>
      </w:r>
      <w:r w:rsidR="00197C2B" w:rsidRPr="00197C2B">
        <w:rPr>
          <w:sz w:val="24"/>
          <w:szCs w:val="24"/>
          <w:lang w:val="pt-BR"/>
        </w:rPr>
        <w:t>https://brazilianjournals.com/ojs/index.php/BRJD/article/view/18790</w:t>
      </w:r>
      <w:r w:rsidR="00197C2B">
        <w:rPr>
          <w:sz w:val="24"/>
          <w:szCs w:val="24"/>
          <w:lang w:val="pt-BR"/>
        </w:rPr>
        <w:t>.</w:t>
      </w:r>
      <w:r w:rsidR="00197C2B" w:rsidRPr="00197C2B">
        <w:rPr>
          <w:sz w:val="24"/>
          <w:szCs w:val="24"/>
          <w:lang w:val="pt-BR"/>
        </w:rPr>
        <w:t xml:space="preserve"> Acesso em:</w:t>
      </w:r>
      <w:r w:rsidR="00197C2B">
        <w:rPr>
          <w:sz w:val="24"/>
          <w:szCs w:val="24"/>
          <w:lang w:val="pt-BR"/>
        </w:rPr>
        <w:t xml:space="preserve"> 08 jun. 2022.</w:t>
      </w:r>
    </w:p>
    <w:sectPr w:rsidR="00DE2AF6" w:rsidRPr="00BE7A7E" w:rsidSect="00F44A4C">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92C8" w14:textId="77777777" w:rsidR="0071393F" w:rsidRDefault="0071393F" w:rsidP="00A91B77">
      <w:r>
        <w:separator/>
      </w:r>
    </w:p>
  </w:endnote>
  <w:endnote w:type="continuationSeparator" w:id="0">
    <w:p w14:paraId="636AD757" w14:textId="77777777" w:rsidR="0071393F" w:rsidRDefault="0071393F" w:rsidP="00A9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649E" w14:textId="77777777" w:rsidR="0071393F" w:rsidRDefault="0071393F" w:rsidP="00A91B77">
      <w:r>
        <w:separator/>
      </w:r>
    </w:p>
  </w:footnote>
  <w:footnote w:type="continuationSeparator" w:id="0">
    <w:p w14:paraId="04F7AD5B" w14:textId="77777777" w:rsidR="0071393F" w:rsidRDefault="0071393F" w:rsidP="00A9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C8F"/>
    <w:multiLevelType w:val="hybridMultilevel"/>
    <w:tmpl w:val="74EE4A2A"/>
    <w:lvl w:ilvl="0" w:tplc="BBB256BE">
      <w:numFmt w:val="bullet"/>
      <w:lvlText w:val=""/>
      <w:lvlJc w:val="left"/>
      <w:pPr>
        <w:ind w:left="861" w:hanging="361"/>
      </w:pPr>
      <w:rPr>
        <w:rFonts w:ascii="Symbol" w:eastAsia="Symbol" w:hAnsi="Symbol" w:cs="Symbol" w:hint="default"/>
        <w:w w:val="100"/>
        <w:sz w:val="24"/>
        <w:szCs w:val="24"/>
        <w:lang w:val="pt-PT" w:eastAsia="en-US" w:bidi="ar-SA"/>
      </w:rPr>
    </w:lvl>
    <w:lvl w:ilvl="1" w:tplc="0D26C56E">
      <w:numFmt w:val="bullet"/>
      <w:lvlText w:val="•"/>
      <w:lvlJc w:val="left"/>
      <w:pPr>
        <w:ind w:left="1714" w:hanging="361"/>
      </w:pPr>
      <w:rPr>
        <w:rFonts w:hint="default"/>
        <w:lang w:val="pt-PT" w:eastAsia="en-US" w:bidi="ar-SA"/>
      </w:rPr>
    </w:lvl>
    <w:lvl w:ilvl="2" w:tplc="A7AA99E4">
      <w:numFmt w:val="bullet"/>
      <w:lvlText w:val="•"/>
      <w:lvlJc w:val="left"/>
      <w:pPr>
        <w:ind w:left="2568" w:hanging="361"/>
      </w:pPr>
      <w:rPr>
        <w:rFonts w:hint="default"/>
        <w:lang w:val="pt-PT" w:eastAsia="en-US" w:bidi="ar-SA"/>
      </w:rPr>
    </w:lvl>
    <w:lvl w:ilvl="3" w:tplc="29F61440">
      <w:numFmt w:val="bullet"/>
      <w:lvlText w:val="•"/>
      <w:lvlJc w:val="left"/>
      <w:pPr>
        <w:ind w:left="3422" w:hanging="361"/>
      </w:pPr>
      <w:rPr>
        <w:rFonts w:hint="default"/>
        <w:lang w:val="pt-PT" w:eastAsia="en-US" w:bidi="ar-SA"/>
      </w:rPr>
    </w:lvl>
    <w:lvl w:ilvl="4" w:tplc="49AA6B12">
      <w:numFmt w:val="bullet"/>
      <w:lvlText w:val="•"/>
      <w:lvlJc w:val="left"/>
      <w:pPr>
        <w:ind w:left="4276" w:hanging="361"/>
      </w:pPr>
      <w:rPr>
        <w:rFonts w:hint="default"/>
        <w:lang w:val="pt-PT" w:eastAsia="en-US" w:bidi="ar-SA"/>
      </w:rPr>
    </w:lvl>
    <w:lvl w:ilvl="5" w:tplc="17BC00E0">
      <w:numFmt w:val="bullet"/>
      <w:lvlText w:val="•"/>
      <w:lvlJc w:val="left"/>
      <w:pPr>
        <w:ind w:left="5130" w:hanging="361"/>
      </w:pPr>
      <w:rPr>
        <w:rFonts w:hint="default"/>
        <w:lang w:val="pt-PT" w:eastAsia="en-US" w:bidi="ar-SA"/>
      </w:rPr>
    </w:lvl>
    <w:lvl w:ilvl="6" w:tplc="F2E281C0">
      <w:numFmt w:val="bullet"/>
      <w:lvlText w:val="•"/>
      <w:lvlJc w:val="left"/>
      <w:pPr>
        <w:ind w:left="5984" w:hanging="361"/>
      </w:pPr>
      <w:rPr>
        <w:rFonts w:hint="default"/>
        <w:lang w:val="pt-PT" w:eastAsia="en-US" w:bidi="ar-SA"/>
      </w:rPr>
    </w:lvl>
    <w:lvl w:ilvl="7" w:tplc="30F8FF82">
      <w:numFmt w:val="bullet"/>
      <w:lvlText w:val="•"/>
      <w:lvlJc w:val="left"/>
      <w:pPr>
        <w:ind w:left="6838" w:hanging="361"/>
      </w:pPr>
      <w:rPr>
        <w:rFonts w:hint="default"/>
        <w:lang w:val="pt-PT" w:eastAsia="en-US" w:bidi="ar-SA"/>
      </w:rPr>
    </w:lvl>
    <w:lvl w:ilvl="8" w:tplc="CB0649C2">
      <w:numFmt w:val="bullet"/>
      <w:lvlText w:val="•"/>
      <w:lvlJc w:val="left"/>
      <w:pPr>
        <w:ind w:left="7692" w:hanging="361"/>
      </w:pPr>
      <w:rPr>
        <w:rFonts w:hint="default"/>
        <w:lang w:val="pt-PT" w:eastAsia="en-US" w:bidi="ar-SA"/>
      </w:rPr>
    </w:lvl>
  </w:abstractNum>
  <w:abstractNum w:abstractNumId="1" w15:restartNumberingAfterBreak="0">
    <w:nsid w:val="42BF50A9"/>
    <w:multiLevelType w:val="multilevel"/>
    <w:tmpl w:val="5C9C345A"/>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861" w:hanging="361"/>
      </w:pPr>
      <w:rPr>
        <w:rFonts w:hint="default"/>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2" w15:restartNumberingAfterBreak="0">
    <w:nsid w:val="4B09665D"/>
    <w:multiLevelType w:val="hybridMultilevel"/>
    <w:tmpl w:val="84FAF9C0"/>
    <w:lvl w:ilvl="0" w:tplc="06901944">
      <w:start w:val="1"/>
      <w:numFmt w:val="lowerLetter"/>
      <w:lvlText w:val="%1)"/>
      <w:lvlJc w:val="left"/>
      <w:pPr>
        <w:ind w:left="500" w:hanging="360"/>
      </w:pPr>
      <w:rPr>
        <w:rFonts w:ascii="Times New Roman" w:eastAsia="Times New Roman" w:hAnsi="Times New Roman" w:cs="Times New Roman" w:hint="default"/>
        <w:b/>
        <w:bCs/>
        <w:w w:val="99"/>
        <w:sz w:val="24"/>
        <w:szCs w:val="24"/>
        <w:lang w:val="pt-PT" w:eastAsia="en-US" w:bidi="ar-SA"/>
      </w:rPr>
    </w:lvl>
    <w:lvl w:ilvl="1" w:tplc="C88E9E96">
      <w:numFmt w:val="bullet"/>
      <w:lvlText w:val="•"/>
      <w:lvlJc w:val="left"/>
      <w:pPr>
        <w:ind w:left="1390" w:hanging="360"/>
      </w:pPr>
      <w:rPr>
        <w:rFonts w:hint="default"/>
        <w:lang w:val="pt-PT" w:eastAsia="en-US" w:bidi="ar-SA"/>
      </w:rPr>
    </w:lvl>
    <w:lvl w:ilvl="2" w:tplc="5DF02F82">
      <w:numFmt w:val="bullet"/>
      <w:lvlText w:val="•"/>
      <w:lvlJc w:val="left"/>
      <w:pPr>
        <w:ind w:left="2280" w:hanging="360"/>
      </w:pPr>
      <w:rPr>
        <w:rFonts w:hint="default"/>
        <w:lang w:val="pt-PT" w:eastAsia="en-US" w:bidi="ar-SA"/>
      </w:rPr>
    </w:lvl>
    <w:lvl w:ilvl="3" w:tplc="13D6691C">
      <w:numFmt w:val="bullet"/>
      <w:lvlText w:val="•"/>
      <w:lvlJc w:val="left"/>
      <w:pPr>
        <w:ind w:left="3170" w:hanging="360"/>
      </w:pPr>
      <w:rPr>
        <w:rFonts w:hint="default"/>
        <w:lang w:val="pt-PT" w:eastAsia="en-US" w:bidi="ar-SA"/>
      </w:rPr>
    </w:lvl>
    <w:lvl w:ilvl="4" w:tplc="E17CDE18">
      <w:numFmt w:val="bullet"/>
      <w:lvlText w:val="•"/>
      <w:lvlJc w:val="left"/>
      <w:pPr>
        <w:ind w:left="4060" w:hanging="360"/>
      </w:pPr>
      <w:rPr>
        <w:rFonts w:hint="default"/>
        <w:lang w:val="pt-PT" w:eastAsia="en-US" w:bidi="ar-SA"/>
      </w:rPr>
    </w:lvl>
    <w:lvl w:ilvl="5" w:tplc="CF06C504">
      <w:numFmt w:val="bullet"/>
      <w:lvlText w:val="•"/>
      <w:lvlJc w:val="left"/>
      <w:pPr>
        <w:ind w:left="4950" w:hanging="360"/>
      </w:pPr>
      <w:rPr>
        <w:rFonts w:hint="default"/>
        <w:lang w:val="pt-PT" w:eastAsia="en-US" w:bidi="ar-SA"/>
      </w:rPr>
    </w:lvl>
    <w:lvl w:ilvl="6" w:tplc="B6AEAE58">
      <w:numFmt w:val="bullet"/>
      <w:lvlText w:val="•"/>
      <w:lvlJc w:val="left"/>
      <w:pPr>
        <w:ind w:left="5840" w:hanging="360"/>
      </w:pPr>
      <w:rPr>
        <w:rFonts w:hint="default"/>
        <w:lang w:val="pt-PT" w:eastAsia="en-US" w:bidi="ar-SA"/>
      </w:rPr>
    </w:lvl>
    <w:lvl w:ilvl="7" w:tplc="FD4E3CD6">
      <w:numFmt w:val="bullet"/>
      <w:lvlText w:val="•"/>
      <w:lvlJc w:val="left"/>
      <w:pPr>
        <w:ind w:left="6730" w:hanging="360"/>
      </w:pPr>
      <w:rPr>
        <w:rFonts w:hint="default"/>
        <w:lang w:val="pt-PT" w:eastAsia="en-US" w:bidi="ar-SA"/>
      </w:rPr>
    </w:lvl>
    <w:lvl w:ilvl="8" w:tplc="506226B6">
      <w:numFmt w:val="bullet"/>
      <w:lvlText w:val="•"/>
      <w:lvlJc w:val="left"/>
      <w:pPr>
        <w:ind w:left="7620" w:hanging="360"/>
      </w:pPr>
      <w:rPr>
        <w:rFonts w:hint="default"/>
        <w:lang w:val="pt-PT" w:eastAsia="en-US" w:bidi="ar-SA"/>
      </w:rPr>
    </w:lvl>
  </w:abstractNum>
  <w:abstractNum w:abstractNumId="3" w15:restartNumberingAfterBreak="0">
    <w:nsid w:val="737C3052"/>
    <w:multiLevelType w:val="hybridMultilevel"/>
    <w:tmpl w:val="F0E89632"/>
    <w:lvl w:ilvl="0" w:tplc="9516054A">
      <w:numFmt w:val="bullet"/>
      <w:lvlText w:val=""/>
      <w:lvlJc w:val="left"/>
      <w:pPr>
        <w:ind w:left="500" w:hanging="360"/>
      </w:pPr>
      <w:rPr>
        <w:rFonts w:ascii="Symbol" w:eastAsia="Symbol" w:hAnsi="Symbol" w:cs="Symbol" w:hint="default"/>
        <w:w w:val="100"/>
        <w:sz w:val="24"/>
        <w:szCs w:val="24"/>
        <w:lang w:val="pt-PT" w:eastAsia="en-US" w:bidi="ar-SA"/>
      </w:rPr>
    </w:lvl>
    <w:lvl w:ilvl="1" w:tplc="5A8416EE">
      <w:numFmt w:val="bullet"/>
      <w:lvlText w:val="•"/>
      <w:lvlJc w:val="left"/>
      <w:pPr>
        <w:ind w:left="1390" w:hanging="360"/>
      </w:pPr>
      <w:rPr>
        <w:rFonts w:hint="default"/>
        <w:lang w:val="pt-PT" w:eastAsia="en-US" w:bidi="ar-SA"/>
      </w:rPr>
    </w:lvl>
    <w:lvl w:ilvl="2" w:tplc="07C0BFFC">
      <w:numFmt w:val="bullet"/>
      <w:lvlText w:val="•"/>
      <w:lvlJc w:val="left"/>
      <w:pPr>
        <w:ind w:left="2280" w:hanging="360"/>
      </w:pPr>
      <w:rPr>
        <w:rFonts w:hint="default"/>
        <w:lang w:val="pt-PT" w:eastAsia="en-US" w:bidi="ar-SA"/>
      </w:rPr>
    </w:lvl>
    <w:lvl w:ilvl="3" w:tplc="D01EBCCA">
      <w:numFmt w:val="bullet"/>
      <w:lvlText w:val="•"/>
      <w:lvlJc w:val="left"/>
      <w:pPr>
        <w:ind w:left="3170" w:hanging="360"/>
      </w:pPr>
      <w:rPr>
        <w:rFonts w:hint="default"/>
        <w:lang w:val="pt-PT" w:eastAsia="en-US" w:bidi="ar-SA"/>
      </w:rPr>
    </w:lvl>
    <w:lvl w:ilvl="4" w:tplc="1A849AEC">
      <w:numFmt w:val="bullet"/>
      <w:lvlText w:val="•"/>
      <w:lvlJc w:val="left"/>
      <w:pPr>
        <w:ind w:left="4060" w:hanging="360"/>
      </w:pPr>
      <w:rPr>
        <w:rFonts w:hint="default"/>
        <w:lang w:val="pt-PT" w:eastAsia="en-US" w:bidi="ar-SA"/>
      </w:rPr>
    </w:lvl>
    <w:lvl w:ilvl="5" w:tplc="CA829C02">
      <w:numFmt w:val="bullet"/>
      <w:lvlText w:val="•"/>
      <w:lvlJc w:val="left"/>
      <w:pPr>
        <w:ind w:left="4950" w:hanging="360"/>
      </w:pPr>
      <w:rPr>
        <w:rFonts w:hint="default"/>
        <w:lang w:val="pt-PT" w:eastAsia="en-US" w:bidi="ar-SA"/>
      </w:rPr>
    </w:lvl>
    <w:lvl w:ilvl="6" w:tplc="74F8BD7E">
      <w:numFmt w:val="bullet"/>
      <w:lvlText w:val="•"/>
      <w:lvlJc w:val="left"/>
      <w:pPr>
        <w:ind w:left="5840" w:hanging="360"/>
      </w:pPr>
      <w:rPr>
        <w:rFonts w:hint="default"/>
        <w:lang w:val="pt-PT" w:eastAsia="en-US" w:bidi="ar-SA"/>
      </w:rPr>
    </w:lvl>
    <w:lvl w:ilvl="7" w:tplc="0AC0B120">
      <w:numFmt w:val="bullet"/>
      <w:lvlText w:val="•"/>
      <w:lvlJc w:val="left"/>
      <w:pPr>
        <w:ind w:left="6730" w:hanging="360"/>
      </w:pPr>
      <w:rPr>
        <w:rFonts w:hint="default"/>
        <w:lang w:val="pt-PT" w:eastAsia="en-US" w:bidi="ar-SA"/>
      </w:rPr>
    </w:lvl>
    <w:lvl w:ilvl="8" w:tplc="C50E4D2A">
      <w:numFmt w:val="bullet"/>
      <w:lvlText w:val="•"/>
      <w:lvlJc w:val="left"/>
      <w:pPr>
        <w:ind w:left="7620" w:hanging="360"/>
      </w:pPr>
      <w:rPr>
        <w:rFonts w:hint="default"/>
        <w:lang w:val="pt-P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02B8"/>
    <w:rsid w:val="00001636"/>
    <w:rsid w:val="00035C33"/>
    <w:rsid w:val="00054358"/>
    <w:rsid w:val="000564D2"/>
    <w:rsid w:val="00056FF4"/>
    <w:rsid w:val="00080DE1"/>
    <w:rsid w:val="000D3220"/>
    <w:rsid w:val="000D71E1"/>
    <w:rsid w:val="001061BC"/>
    <w:rsid w:val="001074B5"/>
    <w:rsid w:val="001257A6"/>
    <w:rsid w:val="00145F18"/>
    <w:rsid w:val="00146A38"/>
    <w:rsid w:val="00177691"/>
    <w:rsid w:val="001828BD"/>
    <w:rsid w:val="00182B2E"/>
    <w:rsid w:val="00183C83"/>
    <w:rsid w:val="001925A6"/>
    <w:rsid w:val="0019688F"/>
    <w:rsid w:val="00197C2B"/>
    <w:rsid w:val="001B0019"/>
    <w:rsid w:val="001E4027"/>
    <w:rsid w:val="002076BB"/>
    <w:rsid w:val="00235EB6"/>
    <w:rsid w:val="00236FF4"/>
    <w:rsid w:val="0026624A"/>
    <w:rsid w:val="002768BA"/>
    <w:rsid w:val="002A22D6"/>
    <w:rsid w:val="002A5AE1"/>
    <w:rsid w:val="002A6EC9"/>
    <w:rsid w:val="002B2609"/>
    <w:rsid w:val="002D0DC7"/>
    <w:rsid w:val="002D6368"/>
    <w:rsid w:val="002F4197"/>
    <w:rsid w:val="00302FD7"/>
    <w:rsid w:val="00306F46"/>
    <w:rsid w:val="00331061"/>
    <w:rsid w:val="003459F2"/>
    <w:rsid w:val="003649E1"/>
    <w:rsid w:val="00376943"/>
    <w:rsid w:val="003826D8"/>
    <w:rsid w:val="00386C4F"/>
    <w:rsid w:val="0039160C"/>
    <w:rsid w:val="00392765"/>
    <w:rsid w:val="00395829"/>
    <w:rsid w:val="003B605D"/>
    <w:rsid w:val="003E0C11"/>
    <w:rsid w:val="003E3CF3"/>
    <w:rsid w:val="00423E1A"/>
    <w:rsid w:val="004241A8"/>
    <w:rsid w:val="00426385"/>
    <w:rsid w:val="004351F7"/>
    <w:rsid w:val="0044298A"/>
    <w:rsid w:val="00451CB9"/>
    <w:rsid w:val="004A0403"/>
    <w:rsid w:val="004A18C1"/>
    <w:rsid w:val="004A73DC"/>
    <w:rsid w:val="004B125F"/>
    <w:rsid w:val="004C3431"/>
    <w:rsid w:val="004D7F22"/>
    <w:rsid w:val="004E6132"/>
    <w:rsid w:val="004F213A"/>
    <w:rsid w:val="00502CC8"/>
    <w:rsid w:val="00503A79"/>
    <w:rsid w:val="00513A05"/>
    <w:rsid w:val="00517C4D"/>
    <w:rsid w:val="005202B8"/>
    <w:rsid w:val="0053062D"/>
    <w:rsid w:val="0053355E"/>
    <w:rsid w:val="00536F25"/>
    <w:rsid w:val="00543F16"/>
    <w:rsid w:val="00571CC5"/>
    <w:rsid w:val="00585118"/>
    <w:rsid w:val="005A6CB0"/>
    <w:rsid w:val="005C0457"/>
    <w:rsid w:val="005D57B5"/>
    <w:rsid w:val="005E0192"/>
    <w:rsid w:val="005E10F3"/>
    <w:rsid w:val="005F4B92"/>
    <w:rsid w:val="005F7125"/>
    <w:rsid w:val="00632962"/>
    <w:rsid w:val="00634FF6"/>
    <w:rsid w:val="00642813"/>
    <w:rsid w:val="0064506C"/>
    <w:rsid w:val="00646B6D"/>
    <w:rsid w:val="00667519"/>
    <w:rsid w:val="00671713"/>
    <w:rsid w:val="00672ACB"/>
    <w:rsid w:val="00672DEE"/>
    <w:rsid w:val="00673708"/>
    <w:rsid w:val="00674856"/>
    <w:rsid w:val="00685209"/>
    <w:rsid w:val="00691F99"/>
    <w:rsid w:val="006D5B03"/>
    <w:rsid w:val="006F4E6E"/>
    <w:rsid w:val="006F753F"/>
    <w:rsid w:val="0071393F"/>
    <w:rsid w:val="00733298"/>
    <w:rsid w:val="00763D79"/>
    <w:rsid w:val="007846AE"/>
    <w:rsid w:val="00790EDA"/>
    <w:rsid w:val="0079510A"/>
    <w:rsid w:val="007A2AC8"/>
    <w:rsid w:val="007A5ECE"/>
    <w:rsid w:val="007B700D"/>
    <w:rsid w:val="007C1583"/>
    <w:rsid w:val="007C35BD"/>
    <w:rsid w:val="007D44C1"/>
    <w:rsid w:val="007F3ABE"/>
    <w:rsid w:val="00800999"/>
    <w:rsid w:val="0083427B"/>
    <w:rsid w:val="00842773"/>
    <w:rsid w:val="00845E40"/>
    <w:rsid w:val="00852171"/>
    <w:rsid w:val="00854590"/>
    <w:rsid w:val="0085674C"/>
    <w:rsid w:val="00861F80"/>
    <w:rsid w:val="008859EC"/>
    <w:rsid w:val="008B6AC2"/>
    <w:rsid w:val="008B7046"/>
    <w:rsid w:val="008C2B3B"/>
    <w:rsid w:val="008E176A"/>
    <w:rsid w:val="008E4135"/>
    <w:rsid w:val="008E6889"/>
    <w:rsid w:val="00902A30"/>
    <w:rsid w:val="009109F8"/>
    <w:rsid w:val="009126E4"/>
    <w:rsid w:val="00916822"/>
    <w:rsid w:val="00936624"/>
    <w:rsid w:val="00955E1A"/>
    <w:rsid w:val="00963796"/>
    <w:rsid w:val="0098733C"/>
    <w:rsid w:val="00987C08"/>
    <w:rsid w:val="009A6292"/>
    <w:rsid w:val="009C01ED"/>
    <w:rsid w:val="009C09CB"/>
    <w:rsid w:val="009F0BEB"/>
    <w:rsid w:val="00A00D72"/>
    <w:rsid w:val="00A10DCC"/>
    <w:rsid w:val="00A24AE7"/>
    <w:rsid w:val="00A60880"/>
    <w:rsid w:val="00A91581"/>
    <w:rsid w:val="00A91592"/>
    <w:rsid w:val="00A91B77"/>
    <w:rsid w:val="00AA4BE0"/>
    <w:rsid w:val="00AC65F2"/>
    <w:rsid w:val="00AD5BB9"/>
    <w:rsid w:val="00B0099C"/>
    <w:rsid w:val="00B11D83"/>
    <w:rsid w:val="00B13E29"/>
    <w:rsid w:val="00B14C14"/>
    <w:rsid w:val="00B173B0"/>
    <w:rsid w:val="00B2593E"/>
    <w:rsid w:val="00B96233"/>
    <w:rsid w:val="00B972C4"/>
    <w:rsid w:val="00BB1D0F"/>
    <w:rsid w:val="00BB53C0"/>
    <w:rsid w:val="00BB71F9"/>
    <w:rsid w:val="00BD3394"/>
    <w:rsid w:val="00BE5CBF"/>
    <w:rsid w:val="00BE7A7E"/>
    <w:rsid w:val="00C056C2"/>
    <w:rsid w:val="00C51D93"/>
    <w:rsid w:val="00C64E15"/>
    <w:rsid w:val="00C82A15"/>
    <w:rsid w:val="00C92590"/>
    <w:rsid w:val="00C94807"/>
    <w:rsid w:val="00C95412"/>
    <w:rsid w:val="00CA309D"/>
    <w:rsid w:val="00CA3B40"/>
    <w:rsid w:val="00CB2AF7"/>
    <w:rsid w:val="00CC7636"/>
    <w:rsid w:val="00CD29D7"/>
    <w:rsid w:val="00CD50FC"/>
    <w:rsid w:val="00D1550E"/>
    <w:rsid w:val="00D31563"/>
    <w:rsid w:val="00D46BB6"/>
    <w:rsid w:val="00D53B76"/>
    <w:rsid w:val="00D61BBC"/>
    <w:rsid w:val="00D83ECD"/>
    <w:rsid w:val="00D85107"/>
    <w:rsid w:val="00D9310F"/>
    <w:rsid w:val="00D9654C"/>
    <w:rsid w:val="00D97FE0"/>
    <w:rsid w:val="00DB033C"/>
    <w:rsid w:val="00DB303E"/>
    <w:rsid w:val="00DC3CC8"/>
    <w:rsid w:val="00DE2AF6"/>
    <w:rsid w:val="00DE4DD8"/>
    <w:rsid w:val="00DF5B23"/>
    <w:rsid w:val="00E03F58"/>
    <w:rsid w:val="00E13514"/>
    <w:rsid w:val="00E23B7C"/>
    <w:rsid w:val="00E40087"/>
    <w:rsid w:val="00E50897"/>
    <w:rsid w:val="00E52B54"/>
    <w:rsid w:val="00E847E0"/>
    <w:rsid w:val="00E85E4B"/>
    <w:rsid w:val="00E927F8"/>
    <w:rsid w:val="00E933ED"/>
    <w:rsid w:val="00E9680C"/>
    <w:rsid w:val="00EC42B4"/>
    <w:rsid w:val="00EC5787"/>
    <w:rsid w:val="00ED1CE4"/>
    <w:rsid w:val="00EE1F10"/>
    <w:rsid w:val="00EF1C96"/>
    <w:rsid w:val="00F03015"/>
    <w:rsid w:val="00F06AA0"/>
    <w:rsid w:val="00F34061"/>
    <w:rsid w:val="00F4070D"/>
    <w:rsid w:val="00F44A4C"/>
    <w:rsid w:val="00F542F5"/>
    <w:rsid w:val="00F611F2"/>
    <w:rsid w:val="00F65CAC"/>
    <w:rsid w:val="00F676D8"/>
    <w:rsid w:val="00F87922"/>
    <w:rsid w:val="00FA7383"/>
    <w:rsid w:val="00FB2FAC"/>
    <w:rsid w:val="00FB3163"/>
    <w:rsid w:val="00FB46DF"/>
    <w:rsid w:val="00FB6858"/>
    <w:rsid w:val="00FC3B28"/>
    <w:rsid w:val="00FD52A8"/>
    <w:rsid w:val="00FD6960"/>
    <w:rsid w:val="00FE6083"/>
    <w:rsid w:val="00FE732D"/>
    <w:rsid w:val="00FF6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1A59"/>
  <w15:docId w15:val="{79D996A4-C316-49BE-A618-2E93907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500"/>
      <w:outlineLvl w:val="0"/>
    </w:pPr>
    <w:rPr>
      <w:b/>
      <w:bCs/>
      <w:sz w:val="24"/>
      <w:szCs w:val="24"/>
    </w:rPr>
  </w:style>
  <w:style w:type="paragraph" w:styleId="Ttulo3">
    <w:name w:val="heading 3"/>
    <w:basedOn w:val="Normal"/>
    <w:next w:val="Normal"/>
    <w:link w:val="Ttulo3Char"/>
    <w:uiPriority w:val="9"/>
    <w:semiHidden/>
    <w:unhideWhenUsed/>
    <w:qFormat/>
    <w:rsid w:val="009109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61" w:hanging="361"/>
    </w:pPr>
  </w:style>
  <w:style w:type="paragraph" w:customStyle="1" w:styleId="TableParagraph">
    <w:name w:val="Table Paragraph"/>
    <w:basedOn w:val="Normal"/>
    <w:uiPriority w:val="1"/>
    <w:qFormat/>
    <w:pPr>
      <w:spacing w:line="263" w:lineRule="exact"/>
      <w:ind w:left="1664"/>
    </w:pPr>
  </w:style>
  <w:style w:type="paragraph" w:styleId="Textodebalo">
    <w:name w:val="Balloon Text"/>
    <w:basedOn w:val="Normal"/>
    <w:link w:val="TextodebaloChar"/>
    <w:uiPriority w:val="99"/>
    <w:semiHidden/>
    <w:unhideWhenUsed/>
    <w:rsid w:val="008E6889"/>
    <w:rPr>
      <w:rFonts w:ascii="Tahoma" w:hAnsi="Tahoma" w:cs="Tahoma"/>
      <w:sz w:val="16"/>
      <w:szCs w:val="16"/>
    </w:rPr>
  </w:style>
  <w:style w:type="character" w:customStyle="1" w:styleId="TextodebaloChar">
    <w:name w:val="Texto de balão Char"/>
    <w:basedOn w:val="Fontepargpadro"/>
    <w:link w:val="Textodebalo"/>
    <w:uiPriority w:val="99"/>
    <w:semiHidden/>
    <w:rsid w:val="008E6889"/>
    <w:rPr>
      <w:rFonts w:ascii="Tahoma" w:eastAsia="Times New Roman" w:hAnsi="Tahoma" w:cs="Tahoma"/>
      <w:sz w:val="16"/>
      <w:szCs w:val="16"/>
      <w:lang w:val="pt-PT"/>
    </w:rPr>
  </w:style>
  <w:style w:type="character" w:styleId="Hyperlink">
    <w:name w:val="Hyperlink"/>
    <w:basedOn w:val="Fontepargpadro"/>
    <w:uiPriority w:val="99"/>
    <w:unhideWhenUsed/>
    <w:rsid w:val="008E6889"/>
    <w:rPr>
      <w:color w:val="0000FF" w:themeColor="hyperlink"/>
      <w:u w:val="single"/>
    </w:rPr>
  </w:style>
  <w:style w:type="paragraph" w:styleId="Cabealho">
    <w:name w:val="header"/>
    <w:basedOn w:val="Normal"/>
    <w:link w:val="CabealhoChar"/>
    <w:uiPriority w:val="99"/>
    <w:unhideWhenUsed/>
    <w:rsid w:val="00A91B77"/>
    <w:pPr>
      <w:tabs>
        <w:tab w:val="center" w:pos="4252"/>
        <w:tab w:val="right" w:pos="8504"/>
      </w:tabs>
    </w:pPr>
  </w:style>
  <w:style w:type="character" w:customStyle="1" w:styleId="CabealhoChar">
    <w:name w:val="Cabeçalho Char"/>
    <w:basedOn w:val="Fontepargpadro"/>
    <w:link w:val="Cabealho"/>
    <w:uiPriority w:val="99"/>
    <w:rsid w:val="00A91B77"/>
    <w:rPr>
      <w:rFonts w:ascii="Times New Roman" w:eastAsia="Times New Roman" w:hAnsi="Times New Roman" w:cs="Times New Roman"/>
      <w:lang w:val="pt-PT"/>
    </w:rPr>
  </w:style>
  <w:style w:type="paragraph" w:styleId="Rodap">
    <w:name w:val="footer"/>
    <w:basedOn w:val="Normal"/>
    <w:link w:val="RodapChar"/>
    <w:uiPriority w:val="99"/>
    <w:unhideWhenUsed/>
    <w:rsid w:val="00A91B77"/>
    <w:pPr>
      <w:tabs>
        <w:tab w:val="center" w:pos="4252"/>
        <w:tab w:val="right" w:pos="8504"/>
      </w:tabs>
    </w:pPr>
  </w:style>
  <w:style w:type="character" w:customStyle="1" w:styleId="RodapChar">
    <w:name w:val="Rodapé Char"/>
    <w:basedOn w:val="Fontepargpadro"/>
    <w:link w:val="Rodap"/>
    <w:uiPriority w:val="99"/>
    <w:rsid w:val="00A91B77"/>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8C2B3B"/>
    <w:rPr>
      <w:rFonts w:ascii="Times New Roman" w:eastAsia="Times New Roman" w:hAnsi="Times New Roman" w:cs="Times New Roman"/>
      <w:sz w:val="24"/>
      <w:szCs w:val="24"/>
      <w:lang w:val="pt-PT"/>
    </w:rPr>
  </w:style>
  <w:style w:type="character" w:customStyle="1" w:styleId="Ttulo3Char">
    <w:name w:val="Título 3 Char"/>
    <w:basedOn w:val="Fontepargpadro"/>
    <w:link w:val="Ttulo3"/>
    <w:uiPriority w:val="9"/>
    <w:semiHidden/>
    <w:rsid w:val="009109F8"/>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semiHidden/>
    <w:unhideWhenUsed/>
    <w:rsid w:val="00845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369">
      <w:bodyDiv w:val="1"/>
      <w:marLeft w:val="0"/>
      <w:marRight w:val="0"/>
      <w:marTop w:val="0"/>
      <w:marBottom w:val="0"/>
      <w:divBdr>
        <w:top w:val="none" w:sz="0" w:space="0" w:color="auto"/>
        <w:left w:val="none" w:sz="0" w:space="0" w:color="auto"/>
        <w:bottom w:val="none" w:sz="0" w:space="0" w:color="auto"/>
        <w:right w:val="none" w:sz="0" w:space="0" w:color="auto"/>
      </w:divBdr>
    </w:div>
    <w:div w:id="1562517870">
      <w:bodyDiv w:val="1"/>
      <w:marLeft w:val="0"/>
      <w:marRight w:val="0"/>
      <w:marTop w:val="0"/>
      <w:marBottom w:val="0"/>
      <w:divBdr>
        <w:top w:val="none" w:sz="0" w:space="0" w:color="auto"/>
        <w:left w:val="none" w:sz="0" w:space="0" w:color="auto"/>
        <w:bottom w:val="none" w:sz="0" w:space="0" w:color="auto"/>
        <w:right w:val="none" w:sz="0" w:space="0" w:color="auto"/>
      </w:divBdr>
    </w:div>
    <w:div w:id="1798258941">
      <w:bodyDiv w:val="1"/>
      <w:marLeft w:val="0"/>
      <w:marRight w:val="0"/>
      <w:marTop w:val="0"/>
      <w:marBottom w:val="0"/>
      <w:divBdr>
        <w:top w:val="none" w:sz="0" w:space="0" w:color="auto"/>
        <w:left w:val="none" w:sz="0" w:space="0" w:color="auto"/>
        <w:bottom w:val="none" w:sz="0" w:space="0" w:color="auto"/>
        <w:right w:val="none" w:sz="0" w:space="0" w:color="auto"/>
      </w:divBdr>
    </w:div>
    <w:div w:id="198072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3DDC-0F3C-49F5-A5C8-C88BBDCF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1447</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usuario</cp:lastModifiedBy>
  <cp:revision>100</cp:revision>
  <cp:lastPrinted>2021-07-21T17:33:00Z</cp:lastPrinted>
  <dcterms:created xsi:type="dcterms:W3CDTF">2021-07-13T20:10:00Z</dcterms:created>
  <dcterms:modified xsi:type="dcterms:W3CDTF">2022-08-30T02:33:00Z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2019</vt:lpwstr>
  </property>
  <property fmtid="{D5CDD505-2E9C-101B-9397-08002B2CF9AE}" pid="4" name="LastSaved">
    <vt:filetime>2021-07-13T00:00:00Z</vt:filetime>
  </property>
</Properties>
</file>