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EBFD" w14:textId="3984BFC4" w:rsidR="00EC379A" w:rsidRDefault="00EC379A" w:rsidP="00265E38">
      <w:pPr>
        <w:spacing w:line="240" w:lineRule="auto"/>
        <w:jc w:val="center"/>
        <w:rPr>
          <w:rFonts w:ascii="Times New Roman" w:hAnsi="Times New Roman" w:cs="Times New Roman"/>
          <w:b/>
          <w:bCs/>
          <w:sz w:val="24"/>
          <w:szCs w:val="24"/>
        </w:rPr>
      </w:pPr>
      <w:r w:rsidRPr="00EC379A">
        <w:rPr>
          <w:rFonts w:ascii="Times New Roman" w:hAnsi="Times New Roman" w:cs="Times New Roman"/>
          <w:b/>
          <w:bCs/>
          <w:sz w:val="24"/>
          <w:szCs w:val="24"/>
        </w:rPr>
        <w:t>O AUMENTO NO ÍNDICE DE I</w:t>
      </w:r>
      <w:r w:rsidR="00341B93">
        <w:rPr>
          <w:rFonts w:ascii="Times New Roman" w:hAnsi="Times New Roman" w:cs="Times New Roman"/>
          <w:b/>
          <w:bCs/>
          <w:sz w:val="24"/>
          <w:szCs w:val="24"/>
        </w:rPr>
        <w:t>NFECÇÕES SEXUALMENTE TRANSMISSÍVEIS</w:t>
      </w:r>
      <w:r w:rsidRPr="00EC379A">
        <w:rPr>
          <w:rFonts w:ascii="Times New Roman" w:hAnsi="Times New Roman" w:cs="Times New Roman"/>
          <w:b/>
          <w:bCs/>
          <w:sz w:val="24"/>
          <w:szCs w:val="24"/>
        </w:rPr>
        <w:t xml:space="preserve"> NA POPULAÇÃO IDOSA</w:t>
      </w:r>
    </w:p>
    <w:p w14:paraId="227AFC23" w14:textId="6327975D" w:rsidR="00236548" w:rsidRPr="00265E38" w:rsidRDefault="00236548" w:rsidP="00265E38">
      <w:pPr>
        <w:spacing w:line="240" w:lineRule="auto"/>
        <w:jc w:val="center"/>
        <w:rPr>
          <w:rFonts w:ascii="Times New Roman" w:hAnsi="Times New Roman" w:cs="Times New Roman"/>
          <w:b/>
          <w:bCs/>
          <w:sz w:val="24"/>
          <w:szCs w:val="24"/>
        </w:rPr>
      </w:pPr>
    </w:p>
    <w:p w14:paraId="09349AA4" w14:textId="24D96387" w:rsidR="00265E38" w:rsidRPr="00265E38" w:rsidRDefault="009A48B8" w:rsidP="00F1313D">
      <w:pPr>
        <w:pStyle w:val="Corpodetexto"/>
        <w:jc w:val="right"/>
      </w:pPr>
      <w:r>
        <w:t>Luiz Davi Martins da Silva</w:t>
      </w:r>
      <w:r w:rsidR="00265E38" w:rsidRPr="00265E38">
        <w:rPr>
          <w:vertAlign w:val="superscript"/>
        </w:rPr>
        <w:t>1</w:t>
      </w:r>
      <w:r w:rsidR="00265E38" w:rsidRPr="00265E38">
        <w:t>;</w:t>
      </w:r>
      <w:r w:rsidR="00265E38" w:rsidRPr="00265E38">
        <w:rPr>
          <w:spacing w:val="-11"/>
        </w:rPr>
        <w:t xml:space="preserve"> </w:t>
      </w:r>
      <w:r>
        <w:t>Joyce Silva</w:t>
      </w:r>
      <w:r w:rsidR="00F1313D">
        <w:t xml:space="preserve"> </w:t>
      </w:r>
      <w:r>
        <w:t>Casotti Deccache Ribeiro</w:t>
      </w:r>
      <w:r w:rsidR="00265E38" w:rsidRPr="00265E38">
        <w:rPr>
          <w:vertAlign w:val="superscript"/>
        </w:rPr>
        <w:t>2</w:t>
      </w:r>
      <w:r w:rsidR="00265E38" w:rsidRPr="00265E38">
        <w:t>;</w:t>
      </w:r>
      <w:r w:rsidR="00265E38" w:rsidRPr="00265E38">
        <w:rPr>
          <w:spacing w:val="-6"/>
        </w:rPr>
        <w:t xml:space="preserve"> </w:t>
      </w:r>
      <w:r>
        <w:t>Shaene da Silva Pereira</w:t>
      </w:r>
      <w:r w:rsidR="00265E38" w:rsidRPr="00265E38">
        <w:rPr>
          <w:vertAlign w:val="superscript"/>
        </w:rPr>
        <w:t>3</w:t>
      </w:r>
      <w:r w:rsidR="00265E38" w:rsidRPr="00265E38">
        <w:t>;</w:t>
      </w:r>
      <w:r w:rsidR="00265E38" w:rsidRPr="00265E38">
        <w:rPr>
          <w:spacing w:val="-6"/>
        </w:rPr>
        <w:t xml:space="preserve"> </w:t>
      </w:r>
      <w:r>
        <w:t>Camila do Colto Leitão Batista</w:t>
      </w:r>
      <w:r w:rsidR="00265E38" w:rsidRPr="00265E38">
        <w:rPr>
          <w:vertAlign w:val="superscript"/>
        </w:rPr>
        <w:t>4</w:t>
      </w:r>
      <w:r>
        <w:t>; Karla Cristina da Silva Souza</w:t>
      </w:r>
      <w:r>
        <w:rPr>
          <w:vertAlign w:val="superscript"/>
        </w:rPr>
        <w:t>5</w:t>
      </w:r>
    </w:p>
    <w:p w14:paraId="421D4E55" w14:textId="77777777" w:rsidR="00265E38" w:rsidRPr="00265E38" w:rsidRDefault="00265E38" w:rsidP="00747303">
      <w:pPr>
        <w:pStyle w:val="Corpodetexto"/>
      </w:pPr>
    </w:p>
    <w:p w14:paraId="7952FB07" w14:textId="2DB78457" w:rsidR="00265E38" w:rsidRPr="00265E38" w:rsidRDefault="00265E38" w:rsidP="00747303">
      <w:pPr>
        <w:spacing w:line="240" w:lineRule="auto"/>
        <w:rPr>
          <w:rFonts w:ascii="Times New Roman" w:hAnsi="Times New Roman" w:cs="Times New Roman"/>
          <w:sz w:val="24"/>
          <w:szCs w:val="24"/>
        </w:rPr>
      </w:pPr>
      <w:r w:rsidRPr="00265E38">
        <w:rPr>
          <w:rFonts w:ascii="Times New Roman" w:hAnsi="Times New Roman" w:cs="Times New Roman"/>
          <w:sz w:val="24"/>
          <w:szCs w:val="24"/>
          <w:vertAlign w:val="superscript"/>
        </w:rPr>
        <w:t>1</w:t>
      </w:r>
      <w:r w:rsidRPr="00265E38">
        <w:rPr>
          <w:rFonts w:ascii="Times New Roman" w:hAnsi="Times New Roman" w:cs="Times New Roman"/>
          <w:sz w:val="24"/>
          <w:szCs w:val="24"/>
        </w:rPr>
        <w:t>Graduando</w:t>
      </w:r>
      <w:r w:rsidRPr="00265E38">
        <w:rPr>
          <w:rFonts w:ascii="Times New Roman" w:hAnsi="Times New Roman" w:cs="Times New Roman"/>
          <w:spacing w:val="2"/>
          <w:sz w:val="24"/>
          <w:szCs w:val="24"/>
        </w:rPr>
        <w:t xml:space="preserve"> </w:t>
      </w:r>
      <w:r w:rsidRPr="00265E38">
        <w:rPr>
          <w:rFonts w:ascii="Times New Roman" w:hAnsi="Times New Roman" w:cs="Times New Roman"/>
          <w:sz w:val="24"/>
          <w:szCs w:val="24"/>
        </w:rPr>
        <w:t>em</w:t>
      </w:r>
      <w:r w:rsidRPr="00265E38">
        <w:rPr>
          <w:rFonts w:ascii="Times New Roman" w:hAnsi="Times New Roman" w:cs="Times New Roman"/>
          <w:spacing w:val="3"/>
          <w:sz w:val="24"/>
          <w:szCs w:val="24"/>
        </w:rPr>
        <w:t xml:space="preserve"> </w:t>
      </w:r>
      <w:r w:rsidR="009A48B8">
        <w:rPr>
          <w:rFonts w:ascii="Times New Roman" w:hAnsi="Times New Roman" w:cs="Times New Roman"/>
          <w:sz w:val="24"/>
          <w:szCs w:val="24"/>
        </w:rPr>
        <w:t>Enfermagem</w:t>
      </w:r>
      <w:r w:rsidRPr="00265E38">
        <w:rPr>
          <w:rFonts w:ascii="Times New Roman" w:hAnsi="Times New Roman" w:cs="Times New Roman"/>
          <w:spacing w:val="4"/>
          <w:sz w:val="24"/>
          <w:szCs w:val="24"/>
        </w:rPr>
        <w:t xml:space="preserve"> </w:t>
      </w:r>
      <w:r w:rsidRPr="00265E38">
        <w:rPr>
          <w:rFonts w:ascii="Times New Roman" w:hAnsi="Times New Roman" w:cs="Times New Roman"/>
          <w:sz w:val="24"/>
          <w:szCs w:val="24"/>
        </w:rPr>
        <w:t>pel</w:t>
      </w:r>
      <w:r w:rsidR="009A48B8" w:rsidRPr="009A48B8">
        <w:rPr>
          <w:rFonts w:ascii="Times New Roman" w:hAnsi="Times New Roman" w:cs="Times New Roman"/>
          <w:sz w:val="24"/>
          <w:szCs w:val="24"/>
        </w:rPr>
        <w:t>a</w:t>
      </w:r>
      <w:r w:rsidR="009A48B8">
        <w:t xml:space="preserve"> </w:t>
      </w:r>
      <w:r w:rsidR="009A48B8">
        <w:rPr>
          <w:rFonts w:ascii="Times New Roman" w:hAnsi="Times New Roman" w:cs="Times New Roman"/>
          <w:sz w:val="24"/>
          <w:szCs w:val="24"/>
        </w:rPr>
        <w:t xml:space="preserve">Universidade Estácio de Sá, Rio de Janeiro, Rio de Janeiro, Brasil. </w:t>
      </w:r>
    </w:p>
    <w:p w14:paraId="7F7527D0" w14:textId="0B6F62F9" w:rsidR="00265E38" w:rsidRDefault="00265E38" w:rsidP="00747303">
      <w:pPr>
        <w:spacing w:line="240" w:lineRule="auto"/>
        <w:rPr>
          <w:rFonts w:ascii="Times New Roman" w:hAnsi="Times New Roman" w:cs="Times New Roman"/>
          <w:sz w:val="24"/>
          <w:szCs w:val="24"/>
        </w:rPr>
      </w:pPr>
      <w:r w:rsidRPr="00265E38">
        <w:rPr>
          <w:rFonts w:ascii="Times New Roman" w:hAnsi="Times New Roman" w:cs="Times New Roman"/>
          <w:sz w:val="24"/>
          <w:szCs w:val="24"/>
          <w:vertAlign w:val="superscript"/>
        </w:rPr>
        <w:t>2,</w:t>
      </w:r>
      <w:r w:rsidR="00747303">
        <w:rPr>
          <w:rFonts w:ascii="Times New Roman" w:hAnsi="Times New Roman" w:cs="Times New Roman"/>
          <w:sz w:val="24"/>
          <w:szCs w:val="24"/>
          <w:vertAlign w:val="superscript"/>
        </w:rPr>
        <w:t>4</w:t>
      </w:r>
      <w:r w:rsidRPr="00265E38">
        <w:rPr>
          <w:rFonts w:ascii="Times New Roman" w:hAnsi="Times New Roman" w:cs="Times New Roman"/>
          <w:sz w:val="24"/>
          <w:szCs w:val="24"/>
        </w:rPr>
        <w:t>Graduando</w:t>
      </w:r>
      <w:r w:rsidRPr="00265E38">
        <w:rPr>
          <w:rFonts w:ascii="Times New Roman" w:hAnsi="Times New Roman" w:cs="Times New Roman"/>
          <w:spacing w:val="28"/>
          <w:sz w:val="24"/>
          <w:szCs w:val="24"/>
        </w:rPr>
        <w:t xml:space="preserve"> </w:t>
      </w:r>
      <w:r w:rsidRPr="00265E38">
        <w:rPr>
          <w:rFonts w:ascii="Times New Roman" w:hAnsi="Times New Roman" w:cs="Times New Roman"/>
          <w:sz w:val="24"/>
          <w:szCs w:val="24"/>
        </w:rPr>
        <w:t>em</w:t>
      </w:r>
      <w:r w:rsidRPr="00265E38">
        <w:rPr>
          <w:rFonts w:ascii="Times New Roman" w:hAnsi="Times New Roman" w:cs="Times New Roman"/>
          <w:spacing w:val="29"/>
          <w:sz w:val="24"/>
          <w:szCs w:val="24"/>
        </w:rPr>
        <w:t xml:space="preserve"> </w:t>
      </w:r>
      <w:r w:rsidRPr="00265E38">
        <w:rPr>
          <w:rFonts w:ascii="Times New Roman" w:hAnsi="Times New Roman" w:cs="Times New Roman"/>
          <w:sz w:val="24"/>
          <w:szCs w:val="24"/>
        </w:rPr>
        <w:t>Enfermagem</w:t>
      </w:r>
      <w:r w:rsidRPr="00265E38">
        <w:rPr>
          <w:rFonts w:ascii="Times New Roman" w:hAnsi="Times New Roman" w:cs="Times New Roman"/>
          <w:spacing w:val="29"/>
          <w:sz w:val="24"/>
          <w:szCs w:val="24"/>
        </w:rPr>
        <w:t xml:space="preserve"> </w:t>
      </w:r>
      <w:r w:rsidRPr="00265E38">
        <w:rPr>
          <w:rFonts w:ascii="Times New Roman" w:hAnsi="Times New Roman" w:cs="Times New Roman"/>
          <w:sz w:val="24"/>
          <w:szCs w:val="24"/>
        </w:rPr>
        <w:t>pela</w:t>
      </w:r>
      <w:r w:rsidRPr="00265E38">
        <w:rPr>
          <w:rFonts w:ascii="Times New Roman" w:hAnsi="Times New Roman" w:cs="Times New Roman"/>
          <w:spacing w:val="30"/>
          <w:sz w:val="24"/>
          <w:szCs w:val="24"/>
        </w:rPr>
        <w:t xml:space="preserve"> </w:t>
      </w:r>
      <w:r w:rsidRPr="00265E38">
        <w:rPr>
          <w:rFonts w:ascii="Times New Roman" w:hAnsi="Times New Roman" w:cs="Times New Roman"/>
          <w:sz w:val="24"/>
          <w:szCs w:val="24"/>
        </w:rPr>
        <w:t>Universidade</w:t>
      </w:r>
      <w:r w:rsidRPr="00265E38">
        <w:rPr>
          <w:rFonts w:ascii="Times New Roman" w:hAnsi="Times New Roman" w:cs="Times New Roman"/>
          <w:spacing w:val="29"/>
          <w:sz w:val="24"/>
          <w:szCs w:val="24"/>
        </w:rPr>
        <w:t xml:space="preserve"> </w:t>
      </w:r>
      <w:r w:rsidR="00747303">
        <w:rPr>
          <w:rFonts w:ascii="Times New Roman" w:hAnsi="Times New Roman" w:cs="Times New Roman"/>
          <w:sz w:val="24"/>
          <w:szCs w:val="24"/>
        </w:rPr>
        <w:t>Estácio de Sá, Niterói, Rio de Janeiro, Brasil.</w:t>
      </w:r>
    </w:p>
    <w:p w14:paraId="4B34A9EC" w14:textId="60BD34D6" w:rsidR="00747303" w:rsidRPr="00265E38" w:rsidRDefault="00747303" w:rsidP="00747303">
      <w:pPr>
        <w:spacing w:line="240" w:lineRule="auto"/>
        <w:rPr>
          <w:rFonts w:ascii="Times New Roman" w:hAnsi="Times New Roman" w:cs="Times New Roman"/>
          <w:sz w:val="24"/>
          <w:szCs w:val="24"/>
        </w:rPr>
      </w:pPr>
      <w:r w:rsidRPr="00747303">
        <w:rPr>
          <w:rFonts w:ascii="Times New Roman" w:hAnsi="Times New Roman" w:cs="Times New Roman"/>
          <w:sz w:val="24"/>
          <w:szCs w:val="24"/>
          <w:vertAlign w:val="superscript"/>
        </w:rPr>
        <w:t>3</w:t>
      </w:r>
      <w:r>
        <w:rPr>
          <w:rFonts w:ascii="Times New Roman" w:hAnsi="Times New Roman" w:cs="Times New Roman"/>
          <w:sz w:val="24"/>
          <w:szCs w:val="24"/>
        </w:rPr>
        <w:t>Graduando em Enfermagem pela Universidade Celso Lisboa, Rio de Janeiro, Rio de Janeiro, Brasil.</w:t>
      </w:r>
    </w:p>
    <w:p w14:paraId="4C854289" w14:textId="180D6229" w:rsidR="00265E38" w:rsidRPr="00265E38" w:rsidRDefault="00747303" w:rsidP="00747303">
      <w:pPr>
        <w:pStyle w:val="Corpodetexto"/>
      </w:pPr>
      <w:r>
        <w:rPr>
          <w:vertAlign w:val="superscript"/>
        </w:rPr>
        <w:t>5</w:t>
      </w:r>
      <w:r w:rsidR="00265E38" w:rsidRPr="00265E38">
        <w:t>Enfermeir</w:t>
      </w:r>
      <w:r>
        <w:t>a</w:t>
      </w:r>
      <w:r w:rsidR="00265E38" w:rsidRPr="00265E38">
        <w:t>.</w:t>
      </w:r>
      <w:r w:rsidR="00265E38" w:rsidRPr="00265E38">
        <w:rPr>
          <w:spacing w:val="55"/>
        </w:rPr>
        <w:t xml:space="preserve"> </w:t>
      </w:r>
      <w:r>
        <w:t>Mestre em Educação, Gestão e Di</w:t>
      </w:r>
      <w:r w:rsidR="00FD24C6">
        <w:t xml:space="preserve">vulgação científica </w:t>
      </w:r>
      <w:r>
        <w:t xml:space="preserve"> pela Universidade Federal do Rio de Janeiro, Rio de Janeiro, Rio de Janeiro, Brasil.</w:t>
      </w:r>
    </w:p>
    <w:p w14:paraId="2F5651DF" w14:textId="77777777" w:rsidR="00265E38" w:rsidRPr="00265E38" w:rsidRDefault="00265E38" w:rsidP="00265E38">
      <w:pPr>
        <w:pStyle w:val="Corpodetexto"/>
      </w:pPr>
    </w:p>
    <w:p w14:paraId="1D8F9229" w14:textId="764F90ED" w:rsidR="00265E38" w:rsidRPr="00265E38" w:rsidRDefault="00265E38" w:rsidP="00265E38">
      <w:pPr>
        <w:spacing w:line="240" w:lineRule="auto"/>
        <w:rPr>
          <w:rFonts w:ascii="Times New Roman" w:hAnsi="Times New Roman" w:cs="Times New Roman"/>
          <w:sz w:val="24"/>
          <w:szCs w:val="24"/>
        </w:rPr>
      </w:pPr>
      <w:r w:rsidRPr="00265E38">
        <w:rPr>
          <w:rFonts w:ascii="Times New Roman" w:hAnsi="Times New Roman" w:cs="Times New Roman"/>
          <w:b/>
          <w:spacing w:val="-1"/>
          <w:sz w:val="24"/>
          <w:szCs w:val="24"/>
        </w:rPr>
        <w:t>Área</w:t>
      </w:r>
      <w:r w:rsidRPr="00265E38">
        <w:rPr>
          <w:rFonts w:ascii="Times New Roman" w:hAnsi="Times New Roman" w:cs="Times New Roman"/>
          <w:b/>
          <w:spacing w:val="-2"/>
          <w:sz w:val="24"/>
          <w:szCs w:val="24"/>
        </w:rPr>
        <w:t xml:space="preserve"> </w:t>
      </w:r>
      <w:r w:rsidRPr="00265E38">
        <w:rPr>
          <w:rFonts w:ascii="Times New Roman" w:hAnsi="Times New Roman" w:cs="Times New Roman"/>
          <w:b/>
          <w:spacing w:val="-1"/>
          <w:sz w:val="24"/>
          <w:szCs w:val="24"/>
        </w:rPr>
        <w:t>Temática</w:t>
      </w:r>
      <w:r w:rsidRPr="00265E38">
        <w:rPr>
          <w:rFonts w:ascii="Times New Roman" w:hAnsi="Times New Roman" w:cs="Times New Roman"/>
          <w:spacing w:val="-1"/>
          <w:sz w:val="24"/>
          <w:szCs w:val="24"/>
        </w:rPr>
        <w:t>:</w:t>
      </w:r>
      <w:r w:rsidRPr="00265E38">
        <w:rPr>
          <w:rFonts w:ascii="Times New Roman" w:hAnsi="Times New Roman" w:cs="Times New Roman"/>
          <w:spacing w:val="-21"/>
          <w:sz w:val="24"/>
          <w:szCs w:val="24"/>
        </w:rPr>
        <w:t xml:space="preserve"> </w:t>
      </w:r>
      <w:r>
        <w:rPr>
          <w:rFonts w:ascii="Times New Roman" w:hAnsi="Times New Roman" w:cs="Times New Roman"/>
          <w:sz w:val="24"/>
          <w:szCs w:val="24"/>
        </w:rPr>
        <w:t>Saúde do Idoso.</w:t>
      </w:r>
    </w:p>
    <w:p w14:paraId="5256A95A" w14:textId="6470A708" w:rsidR="00265E38" w:rsidRPr="00265E38" w:rsidRDefault="00265E38" w:rsidP="00265E38">
      <w:pPr>
        <w:spacing w:line="240" w:lineRule="auto"/>
        <w:jc w:val="both"/>
        <w:rPr>
          <w:rFonts w:ascii="Times New Roman" w:hAnsi="Times New Roman" w:cs="Times New Roman"/>
          <w:sz w:val="24"/>
          <w:szCs w:val="24"/>
        </w:rPr>
      </w:pPr>
      <w:r w:rsidRPr="00265E38">
        <w:rPr>
          <w:rFonts w:ascii="Times New Roman" w:hAnsi="Times New Roman" w:cs="Times New Roman"/>
          <w:b/>
          <w:spacing w:val="-2"/>
          <w:sz w:val="24"/>
          <w:szCs w:val="24"/>
        </w:rPr>
        <w:t>E-mail</w:t>
      </w:r>
      <w:r w:rsidRPr="00265E38">
        <w:rPr>
          <w:rFonts w:ascii="Times New Roman" w:hAnsi="Times New Roman" w:cs="Times New Roman"/>
          <w:b/>
          <w:spacing w:val="6"/>
          <w:sz w:val="24"/>
          <w:szCs w:val="24"/>
        </w:rPr>
        <w:t xml:space="preserve"> </w:t>
      </w:r>
      <w:r w:rsidRPr="00265E38">
        <w:rPr>
          <w:rFonts w:ascii="Times New Roman" w:hAnsi="Times New Roman" w:cs="Times New Roman"/>
          <w:b/>
          <w:spacing w:val="-2"/>
          <w:sz w:val="24"/>
          <w:szCs w:val="24"/>
        </w:rPr>
        <w:t>do</w:t>
      </w:r>
      <w:r w:rsidRPr="00265E38">
        <w:rPr>
          <w:rFonts w:ascii="Times New Roman" w:hAnsi="Times New Roman" w:cs="Times New Roman"/>
          <w:b/>
          <w:spacing w:val="-20"/>
          <w:sz w:val="24"/>
          <w:szCs w:val="24"/>
        </w:rPr>
        <w:t xml:space="preserve"> </w:t>
      </w:r>
      <w:r w:rsidRPr="00265E38">
        <w:rPr>
          <w:rFonts w:ascii="Times New Roman" w:hAnsi="Times New Roman" w:cs="Times New Roman"/>
          <w:b/>
          <w:spacing w:val="-2"/>
          <w:sz w:val="24"/>
          <w:szCs w:val="24"/>
        </w:rPr>
        <w:t>autor</w:t>
      </w:r>
      <w:r w:rsidRPr="00265E38">
        <w:rPr>
          <w:rFonts w:ascii="Times New Roman" w:hAnsi="Times New Roman" w:cs="Times New Roman"/>
          <w:b/>
          <w:spacing w:val="9"/>
          <w:sz w:val="24"/>
          <w:szCs w:val="24"/>
        </w:rPr>
        <w:t xml:space="preserve"> </w:t>
      </w:r>
      <w:r w:rsidRPr="00265E38">
        <w:rPr>
          <w:rFonts w:ascii="Times New Roman" w:hAnsi="Times New Roman" w:cs="Times New Roman"/>
          <w:b/>
          <w:spacing w:val="-2"/>
          <w:sz w:val="24"/>
          <w:szCs w:val="24"/>
        </w:rPr>
        <w:t>para</w:t>
      </w:r>
      <w:r w:rsidRPr="00265E38">
        <w:rPr>
          <w:rFonts w:ascii="Times New Roman" w:hAnsi="Times New Roman" w:cs="Times New Roman"/>
          <w:b/>
          <w:spacing w:val="-8"/>
          <w:sz w:val="24"/>
          <w:szCs w:val="24"/>
        </w:rPr>
        <w:t xml:space="preserve"> </w:t>
      </w:r>
      <w:r w:rsidRPr="00265E38">
        <w:rPr>
          <w:rFonts w:ascii="Times New Roman" w:hAnsi="Times New Roman" w:cs="Times New Roman"/>
          <w:b/>
          <w:spacing w:val="-1"/>
          <w:sz w:val="24"/>
          <w:szCs w:val="24"/>
        </w:rPr>
        <w:t>correspondência</w:t>
      </w:r>
      <w:r w:rsidRPr="00265E38">
        <w:rPr>
          <w:rFonts w:ascii="Times New Roman" w:hAnsi="Times New Roman" w:cs="Times New Roman"/>
          <w:spacing w:val="-1"/>
          <w:sz w:val="24"/>
          <w:szCs w:val="24"/>
        </w:rPr>
        <w:t>:</w:t>
      </w:r>
      <w:r w:rsidRPr="00265E38">
        <w:rPr>
          <w:rFonts w:ascii="Times New Roman" w:hAnsi="Times New Roman" w:cs="Times New Roman"/>
          <w:spacing w:val="-15"/>
          <w:sz w:val="24"/>
          <w:szCs w:val="24"/>
        </w:rPr>
        <w:t xml:space="preserve"> </w:t>
      </w:r>
      <w:r w:rsidR="006704B3">
        <w:rPr>
          <w:rFonts w:ascii="Times New Roman" w:hAnsi="Times New Roman" w:cs="Times New Roman"/>
          <w:sz w:val="24"/>
          <w:szCs w:val="24"/>
        </w:rPr>
        <w:t>luizdavi595@gmail.com.</w:t>
      </w:r>
    </w:p>
    <w:p w14:paraId="1876B06E" w14:textId="77777777" w:rsidR="00265E38" w:rsidRPr="00265E38" w:rsidRDefault="00265E38" w:rsidP="00265E38">
      <w:pPr>
        <w:spacing w:line="240" w:lineRule="auto"/>
      </w:pPr>
    </w:p>
    <w:p w14:paraId="7B70FF28" w14:textId="06E5A2BB" w:rsidR="00EC379A" w:rsidRDefault="00EC379A" w:rsidP="00265E38">
      <w:pPr>
        <w:spacing w:line="360" w:lineRule="auto"/>
        <w:jc w:val="both"/>
        <w:rPr>
          <w:rFonts w:ascii="Times New Roman" w:hAnsi="Times New Roman" w:cs="Times New Roman"/>
          <w:sz w:val="24"/>
          <w:szCs w:val="24"/>
        </w:rPr>
      </w:pPr>
      <w:r w:rsidRPr="00462CE0">
        <w:rPr>
          <w:rFonts w:ascii="Times New Roman" w:hAnsi="Times New Roman" w:cs="Times New Roman"/>
          <w:b/>
          <w:bCs/>
          <w:sz w:val="24"/>
          <w:szCs w:val="24"/>
        </w:rPr>
        <w:t>INTRODUÇÃO:</w:t>
      </w:r>
      <w:r w:rsidRPr="00EC379A">
        <w:rPr>
          <w:rFonts w:ascii="Times New Roman" w:hAnsi="Times New Roman" w:cs="Times New Roman"/>
          <w:sz w:val="24"/>
          <w:szCs w:val="24"/>
        </w:rPr>
        <w:t xml:space="preserve"> As IST'S são infecções sexualmente transmissíveis pelo contato sexual sem proteção, por meio oral, vaginal ou anal, causadas por bactérias, vírus ou parasitas de uma pessoa infectada. Segundo pesquisas, pelo menos metade da população desconhecem as medidas preventivas corretas. Estudos indicam que 13% das mulheres e 18% dos homens acima de 60 anos não fazem uso do preservativo, logo, há um elevado risco de exposição, que pode estar relacionado com a falta de informações sobre saúde sexual para os idosos.</w:t>
      </w:r>
      <w:r w:rsidR="00E07BDE">
        <w:rPr>
          <w:rFonts w:ascii="Times New Roman" w:hAnsi="Times New Roman" w:cs="Times New Roman"/>
          <w:sz w:val="24"/>
          <w:szCs w:val="24"/>
        </w:rPr>
        <w:t xml:space="preserve"> </w:t>
      </w:r>
      <w:r w:rsidRPr="00462CE0">
        <w:rPr>
          <w:rFonts w:ascii="Times New Roman" w:hAnsi="Times New Roman" w:cs="Times New Roman"/>
          <w:b/>
          <w:bCs/>
          <w:sz w:val="24"/>
          <w:szCs w:val="24"/>
        </w:rPr>
        <w:t>OBJETIVO:</w:t>
      </w:r>
      <w:r w:rsidRPr="00EC379A">
        <w:rPr>
          <w:rFonts w:ascii="Times New Roman" w:hAnsi="Times New Roman" w:cs="Times New Roman"/>
          <w:sz w:val="24"/>
          <w:szCs w:val="24"/>
        </w:rPr>
        <w:t xml:space="preserve"> Identificar na literatura </w:t>
      </w:r>
      <w:r w:rsidR="009D1A87">
        <w:rPr>
          <w:rFonts w:ascii="Times New Roman" w:hAnsi="Times New Roman" w:cs="Times New Roman"/>
          <w:sz w:val="24"/>
          <w:szCs w:val="24"/>
        </w:rPr>
        <w:t xml:space="preserve">a </w:t>
      </w:r>
      <w:r w:rsidR="00321681">
        <w:rPr>
          <w:rFonts w:ascii="Times New Roman" w:hAnsi="Times New Roman" w:cs="Times New Roman"/>
          <w:sz w:val="24"/>
          <w:szCs w:val="24"/>
        </w:rPr>
        <w:t>relação</w:t>
      </w:r>
      <w:r w:rsidR="009D1A87">
        <w:rPr>
          <w:rFonts w:ascii="Times New Roman" w:hAnsi="Times New Roman" w:cs="Times New Roman"/>
          <w:sz w:val="24"/>
          <w:szCs w:val="24"/>
        </w:rPr>
        <w:t xml:space="preserve"> da falta de educação em saúde sexual </w:t>
      </w:r>
      <w:r w:rsidR="00321681">
        <w:rPr>
          <w:rFonts w:ascii="Times New Roman" w:hAnsi="Times New Roman" w:cs="Times New Roman"/>
          <w:sz w:val="24"/>
          <w:szCs w:val="24"/>
        </w:rPr>
        <w:t>c</w:t>
      </w:r>
      <w:r w:rsidR="009D1A87">
        <w:rPr>
          <w:rFonts w:ascii="Times New Roman" w:hAnsi="Times New Roman" w:cs="Times New Roman"/>
          <w:sz w:val="24"/>
          <w:szCs w:val="24"/>
        </w:rPr>
        <w:t>o</w:t>
      </w:r>
      <w:r w:rsidR="00321681">
        <w:rPr>
          <w:rFonts w:ascii="Times New Roman" w:hAnsi="Times New Roman" w:cs="Times New Roman"/>
          <w:sz w:val="24"/>
          <w:szCs w:val="24"/>
        </w:rPr>
        <w:t>m o</w:t>
      </w:r>
      <w:r w:rsidR="009D1A87">
        <w:rPr>
          <w:rFonts w:ascii="Times New Roman" w:hAnsi="Times New Roman" w:cs="Times New Roman"/>
          <w:sz w:val="24"/>
          <w:szCs w:val="24"/>
        </w:rPr>
        <w:t xml:space="preserve"> aumento da</w:t>
      </w:r>
      <w:r w:rsidRPr="00EC379A">
        <w:rPr>
          <w:rFonts w:ascii="Times New Roman" w:hAnsi="Times New Roman" w:cs="Times New Roman"/>
          <w:sz w:val="24"/>
          <w:szCs w:val="24"/>
        </w:rPr>
        <w:t xml:space="preserve"> incidência de </w:t>
      </w:r>
      <w:proofErr w:type="spellStart"/>
      <w:r w:rsidR="00265E38">
        <w:rPr>
          <w:rFonts w:ascii="Times New Roman" w:hAnsi="Times New Roman" w:cs="Times New Roman"/>
          <w:sz w:val="24"/>
          <w:szCs w:val="24"/>
        </w:rPr>
        <w:t>IST</w:t>
      </w:r>
      <w:r w:rsidR="006704B3">
        <w:rPr>
          <w:rFonts w:ascii="Times New Roman" w:hAnsi="Times New Roman" w:cs="Times New Roman"/>
          <w:sz w:val="24"/>
          <w:szCs w:val="24"/>
        </w:rPr>
        <w:t>s</w:t>
      </w:r>
      <w:proofErr w:type="spellEnd"/>
      <w:r w:rsidRPr="00EC379A">
        <w:rPr>
          <w:rFonts w:ascii="Times New Roman" w:hAnsi="Times New Roman" w:cs="Times New Roman"/>
          <w:sz w:val="24"/>
          <w:szCs w:val="24"/>
        </w:rPr>
        <w:t xml:space="preserve"> na população idosa</w:t>
      </w:r>
      <w:r w:rsidR="00E07BDE">
        <w:rPr>
          <w:rFonts w:ascii="Times New Roman" w:hAnsi="Times New Roman" w:cs="Times New Roman"/>
          <w:sz w:val="24"/>
          <w:szCs w:val="24"/>
        </w:rPr>
        <w:t xml:space="preserve">. </w:t>
      </w:r>
      <w:r w:rsidRPr="00462CE0">
        <w:rPr>
          <w:rFonts w:ascii="Times New Roman" w:hAnsi="Times New Roman" w:cs="Times New Roman"/>
          <w:b/>
          <w:bCs/>
          <w:sz w:val="24"/>
          <w:szCs w:val="24"/>
        </w:rPr>
        <w:t>MATERIAIS E MÉTODOS:</w:t>
      </w:r>
      <w:r w:rsidRPr="00EC379A">
        <w:rPr>
          <w:rFonts w:ascii="Times New Roman" w:hAnsi="Times New Roman" w:cs="Times New Roman"/>
          <w:sz w:val="24"/>
          <w:szCs w:val="24"/>
        </w:rPr>
        <w:t xml:space="preserve"> O referente estudo trata-se de uma revisão </w:t>
      </w:r>
      <w:r w:rsidR="0076600B">
        <w:rPr>
          <w:rFonts w:ascii="Times New Roman" w:hAnsi="Times New Roman" w:cs="Times New Roman"/>
          <w:sz w:val="24"/>
          <w:szCs w:val="24"/>
        </w:rPr>
        <w:t xml:space="preserve">integrativa </w:t>
      </w:r>
      <w:r w:rsidRPr="00EC379A">
        <w:rPr>
          <w:rFonts w:ascii="Times New Roman" w:hAnsi="Times New Roman" w:cs="Times New Roman"/>
          <w:sz w:val="24"/>
          <w:szCs w:val="24"/>
        </w:rPr>
        <w:t>de literatura, realizada por meio da busca na Biblioteca Virtual em Saúde (BVS) tendo como descritores “</w:t>
      </w:r>
      <w:r w:rsidR="000264A5">
        <w:rPr>
          <w:rFonts w:ascii="Times New Roman" w:hAnsi="Times New Roman" w:cs="Times New Roman"/>
          <w:sz w:val="24"/>
          <w:szCs w:val="24"/>
        </w:rPr>
        <w:t>S</w:t>
      </w:r>
      <w:r w:rsidRPr="00EC379A">
        <w:rPr>
          <w:rFonts w:ascii="Times New Roman" w:hAnsi="Times New Roman" w:cs="Times New Roman"/>
          <w:sz w:val="24"/>
          <w:szCs w:val="24"/>
        </w:rPr>
        <w:t xml:space="preserve">aúde do </w:t>
      </w:r>
      <w:r w:rsidR="000264A5">
        <w:rPr>
          <w:rFonts w:ascii="Times New Roman" w:hAnsi="Times New Roman" w:cs="Times New Roman"/>
          <w:sz w:val="24"/>
          <w:szCs w:val="24"/>
        </w:rPr>
        <w:t>I</w:t>
      </w:r>
      <w:r w:rsidRPr="00EC379A">
        <w:rPr>
          <w:rFonts w:ascii="Times New Roman" w:hAnsi="Times New Roman" w:cs="Times New Roman"/>
          <w:sz w:val="24"/>
          <w:szCs w:val="24"/>
        </w:rPr>
        <w:t>doso”, “I</w:t>
      </w:r>
      <w:r w:rsidR="006704B3">
        <w:rPr>
          <w:rFonts w:ascii="Times New Roman" w:hAnsi="Times New Roman" w:cs="Times New Roman"/>
          <w:sz w:val="24"/>
          <w:szCs w:val="24"/>
        </w:rPr>
        <w:t>nfecções Sexualmente Transmissíveis</w:t>
      </w:r>
      <w:r w:rsidRPr="00EC379A">
        <w:rPr>
          <w:rFonts w:ascii="Times New Roman" w:hAnsi="Times New Roman" w:cs="Times New Roman"/>
          <w:sz w:val="24"/>
          <w:szCs w:val="24"/>
        </w:rPr>
        <w:t>” e “</w:t>
      </w:r>
      <w:r w:rsidR="00341B93">
        <w:rPr>
          <w:rFonts w:ascii="Times New Roman" w:hAnsi="Times New Roman" w:cs="Times New Roman"/>
          <w:sz w:val="24"/>
          <w:szCs w:val="24"/>
        </w:rPr>
        <w:t>Sexualidade</w:t>
      </w:r>
      <w:r w:rsidRPr="00EC379A">
        <w:rPr>
          <w:rFonts w:ascii="Times New Roman" w:hAnsi="Times New Roman" w:cs="Times New Roman"/>
          <w:sz w:val="24"/>
          <w:szCs w:val="24"/>
        </w:rPr>
        <w:t xml:space="preserve">”. Foram encontrados </w:t>
      </w:r>
      <w:r w:rsidR="0076600B">
        <w:rPr>
          <w:rFonts w:ascii="Times New Roman" w:hAnsi="Times New Roman" w:cs="Times New Roman"/>
          <w:sz w:val="24"/>
          <w:szCs w:val="24"/>
        </w:rPr>
        <w:t>12</w:t>
      </w:r>
      <w:r w:rsidRPr="00EC379A">
        <w:rPr>
          <w:rFonts w:ascii="Times New Roman" w:hAnsi="Times New Roman" w:cs="Times New Roman"/>
          <w:sz w:val="24"/>
          <w:szCs w:val="24"/>
        </w:rPr>
        <w:t xml:space="preserve"> artigos nas bases de dados BDENF e LILACS a partir dos critérios de inclusão de textos completos, em português e inglês publicados entre 2016 </w:t>
      </w:r>
      <w:proofErr w:type="gramStart"/>
      <w:r w:rsidRPr="00EC379A">
        <w:rPr>
          <w:rFonts w:ascii="Times New Roman" w:hAnsi="Times New Roman" w:cs="Times New Roman"/>
          <w:sz w:val="24"/>
          <w:szCs w:val="24"/>
        </w:rPr>
        <w:t>à</w:t>
      </w:r>
      <w:proofErr w:type="gramEnd"/>
      <w:r w:rsidRPr="00EC379A">
        <w:rPr>
          <w:rFonts w:ascii="Times New Roman" w:hAnsi="Times New Roman" w:cs="Times New Roman"/>
          <w:sz w:val="24"/>
          <w:szCs w:val="24"/>
        </w:rPr>
        <w:t xml:space="preserve"> 2021. </w:t>
      </w:r>
      <w:r w:rsidR="0076600B">
        <w:rPr>
          <w:rFonts w:ascii="Times New Roman" w:hAnsi="Times New Roman" w:cs="Times New Roman"/>
          <w:sz w:val="24"/>
          <w:szCs w:val="24"/>
        </w:rPr>
        <w:t>Ao final, f</w:t>
      </w:r>
      <w:r w:rsidRPr="00EC379A">
        <w:rPr>
          <w:rFonts w:ascii="Times New Roman" w:hAnsi="Times New Roman" w:cs="Times New Roman"/>
          <w:sz w:val="24"/>
          <w:szCs w:val="24"/>
        </w:rPr>
        <w:t xml:space="preserve">oram </w:t>
      </w:r>
      <w:r w:rsidR="0076600B">
        <w:rPr>
          <w:rFonts w:ascii="Times New Roman" w:hAnsi="Times New Roman" w:cs="Times New Roman"/>
          <w:sz w:val="24"/>
          <w:szCs w:val="24"/>
        </w:rPr>
        <w:t>selecionadas e utiliz</w:t>
      </w:r>
      <w:r w:rsidRPr="00EC379A">
        <w:rPr>
          <w:rFonts w:ascii="Times New Roman" w:hAnsi="Times New Roman" w:cs="Times New Roman"/>
          <w:sz w:val="24"/>
          <w:szCs w:val="24"/>
        </w:rPr>
        <w:t>adas 5 referências para o estudo.</w:t>
      </w:r>
      <w:r w:rsidR="00E07BDE">
        <w:rPr>
          <w:rFonts w:ascii="Times New Roman" w:hAnsi="Times New Roman" w:cs="Times New Roman"/>
          <w:sz w:val="24"/>
          <w:szCs w:val="24"/>
        </w:rPr>
        <w:t xml:space="preserve"> </w:t>
      </w:r>
      <w:r w:rsidRPr="00462CE0">
        <w:rPr>
          <w:rFonts w:ascii="Times New Roman" w:hAnsi="Times New Roman" w:cs="Times New Roman"/>
          <w:b/>
          <w:bCs/>
          <w:sz w:val="24"/>
          <w:szCs w:val="24"/>
        </w:rPr>
        <w:t>RESULTADOS E DISCUSSÃO:</w:t>
      </w:r>
      <w:r w:rsidRPr="00EC379A">
        <w:rPr>
          <w:rFonts w:ascii="Times New Roman" w:hAnsi="Times New Roman" w:cs="Times New Roman"/>
          <w:sz w:val="24"/>
          <w:szCs w:val="24"/>
        </w:rPr>
        <w:t xml:space="preserve"> No decorrer dos anos, a expectativa de vida tem aumentado e, consequentemente, a quantidade de  pessoas idosas. Entre muitos aspectos sobre a qualidade de vida na terceira idade é necessário apontar a sexualidade, visto que é uma necessidade básica do indivíduo e não deve ser interrompida na velhice. Historicamente, educação em saúde sexual para idosos tem sido negligenciada, pode-se corroborar essa afirmação pela falta de prioridade nas políticas públicas de saúde no Brasil identificada nas pesquisas. Em contrapartida, as  </w:t>
      </w:r>
      <w:r w:rsidRPr="00EC379A">
        <w:rPr>
          <w:rFonts w:ascii="Times New Roman" w:hAnsi="Times New Roman" w:cs="Times New Roman"/>
          <w:sz w:val="24"/>
          <w:szCs w:val="24"/>
        </w:rPr>
        <w:lastRenderedPageBreak/>
        <w:t>infecções sexualmente transmissíveis t</w:t>
      </w:r>
      <w:r w:rsidR="00462CE0">
        <w:rPr>
          <w:rFonts w:ascii="Times New Roman" w:hAnsi="Times New Roman" w:cs="Times New Roman"/>
          <w:sz w:val="24"/>
          <w:szCs w:val="24"/>
        </w:rPr>
        <w:t>ê</w:t>
      </w:r>
      <w:r w:rsidRPr="00EC379A">
        <w:rPr>
          <w:rFonts w:ascii="Times New Roman" w:hAnsi="Times New Roman" w:cs="Times New Roman"/>
          <w:sz w:val="24"/>
          <w:szCs w:val="24"/>
        </w:rPr>
        <w:t>m se tornado cada vez mais comum nessa faixa etária. As infecções que mais acometem os idosos são hepatite C, hepatite B e sífilis, respectivamente. Sendo a última uma infecção crônica sistêmica que pode desenvolver úlceras que aumentam o risco de infecção por HIV. Estudos apontam que no Brasil o índice de idosos infectados pelo HIV já superou o de adolescentes de 15 a 19 anos. Além da falta de atenção do poder público na sexualidade dos idosos, nota-se a falha no preparo do profissional durante a assistência em não abordar sobre o assunto aos idosos, que também tem vergonha de questionar e sanar suas dúvidas.</w:t>
      </w:r>
      <w:r w:rsidR="00E07BDE">
        <w:rPr>
          <w:rFonts w:ascii="Times New Roman" w:hAnsi="Times New Roman" w:cs="Times New Roman"/>
          <w:sz w:val="24"/>
          <w:szCs w:val="24"/>
        </w:rPr>
        <w:t xml:space="preserve"> </w:t>
      </w:r>
      <w:r w:rsidRPr="00462CE0">
        <w:rPr>
          <w:rFonts w:ascii="Times New Roman" w:hAnsi="Times New Roman" w:cs="Times New Roman"/>
          <w:b/>
          <w:bCs/>
          <w:sz w:val="24"/>
          <w:szCs w:val="24"/>
        </w:rPr>
        <w:t>CONSIDERAÇÕES FINAIS:</w:t>
      </w:r>
      <w:r w:rsidRPr="00EC379A">
        <w:rPr>
          <w:rFonts w:ascii="Times New Roman" w:hAnsi="Times New Roman" w:cs="Times New Roman"/>
          <w:sz w:val="24"/>
          <w:szCs w:val="24"/>
        </w:rPr>
        <w:t xml:space="preserve"> O estudo mostrou que parte da população idosa possui carência de informação relacionada a vida sexual e por isso o número de casos de </w:t>
      </w:r>
      <w:proofErr w:type="spellStart"/>
      <w:r w:rsidR="00462CE0">
        <w:rPr>
          <w:rFonts w:ascii="Times New Roman" w:hAnsi="Times New Roman" w:cs="Times New Roman"/>
          <w:sz w:val="24"/>
          <w:szCs w:val="24"/>
        </w:rPr>
        <w:t>IST</w:t>
      </w:r>
      <w:r w:rsidR="006704B3">
        <w:rPr>
          <w:rFonts w:ascii="Times New Roman" w:hAnsi="Times New Roman" w:cs="Times New Roman"/>
          <w:sz w:val="24"/>
          <w:szCs w:val="24"/>
        </w:rPr>
        <w:t>s</w:t>
      </w:r>
      <w:proofErr w:type="spellEnd"/>
      <w:r w:rsidRPr="00EC379A">
        <w:rPr>
          <w:rFonts w:ascii="Times New Roman" w:hAnsi="Times New Roman" w:cs="Times New Roman"/>
          <w:sz w:val="24"/>
          <w:szCs w:val="24"/>
        </w:rPr>
        <w:t xml:space="preserve"> vem crescendo nesta população. Portanto</w:t>
      </w:r>
      <w:r w:rsidR="00462CE0">
        <w:rPr>
          <w:rFonts w:ascii="Times New Roman" w:hAnsi="Times New Roman" w:cs="Times New Roman"/>
          <w:sz w:val="24"/>
          <w:szCs w:val="24"/>
        </w:rPr>
        <w:t>,</w:t>
      </w:r>
      <w:r w:rsidRPr="00EC379A">
        <w:rPr>
          <w:rFonts w:ascii="Times New Roman" w:hAnsi="Times New Roman" w:cs="Times New Roman"/>
          <w:sz w:val="24"/>
          <w:szCs w:val="24"/>
        </w:rPr>
        <w:t xml:space="preserve"> é necessário que profissionais de saúde estejam preparados para acolher esse grupo, uma vez que são subjugados pela sociedade por possuir uma vida sexualmente ativa</w:t>
      </w:r>
      <w:r w:rsidR="00462CE0">
        <w:rPr>
          <w:rFonts w:ascii="Times New Roman" w:hAnsi="Times New Roman" w:cs="Times New Roman"/>
          <w:sz w:val="24"/>
          <w:szCs w:val="24"/>
        </w:rPr>
        <w:t>,</w:t>
      </w:r>
      <w:r w:rsidRPr="00EC379A">
        <w:rPr>
          <w:rFonts w:ascii="Times New Roman" w:hAnsi="Times New Roman" w:cs="Times New Roman"/>
          <w:sz w:val="24"/>
          <w:szCs w:val="24"/>
        </w:rPr>
        <w:t xml:space="preserve"> e é necessário que o idoso também esteja disposto a aprender o manejo e uso dos preservativos corretamente e a sua importância para prevenção e diminuição da incidência das </w:t>
      </w:r>
      <w:proofErr w:type="spellStart"/>
      <w:r w:rsidR="00462CE0">
        <w:rPr>
          <w:rFonts w:ascii="Times New Roman" w:hAnsi="Times New Roman" w:cs="Times New Roman"/>
          <w:sz w:val="24"/>
          <w:szCs w:val="24"/>
        </w:rPr>
        <w:t>IST</w:t>
      </w:r>
      <w:r w:rsidR="006704B3">
        <w:rPr>
          <w:rFonts w:ascii="Times New Roman" w:hAnsi="Times New Roman" w:cs="Times New Roman"/>
          <w:sz w:val="24"/>
          <w:szCs w:val="24"/>
        </w:rPr>
        <w:t>s</w:t>
      </w:r>
      <w:proofErr w:type="spellEnd"/>
      <w:r w:rsidRPr="00EC379A">
        <w:rPr>
          <w:rFonts w:ascii="Times New Roman" w:hAnsi="Times New Roman" w:cs="Times New Roman"/>
          <w:sz w:val="24"/>
          <w:szCs w:val="24"/>
        </w:rPr>
        <w:t>.</w:t>
      </w:r>
    </w:p>
    <w:p w14:paraId="765E05D7" w14:textId="6E8ACFB9" w:rsidR="00EC379A" w:rsidRPr="00265E38" w:rsidRDefault="00EC379A" w:rsidP="00265E38">
      <w:pPr>
        <w:spacing w:line="240" w:lineRule="auto"/>
        <w:jc w:val="both"/>
        <w:rPr>
          <w:rFonts w:ascii="Times New Roman" w:hAnsi="Times New Roman" w:cs="Times New Roman"/>
          <w:b/>
          <w:bCs/>
          <w:sz w:val="24"/>
          <w:szCs w:val="24"/>
        </w:rPr>
      </w:pPr>
      <w:r w:rsidRPr="00265E38">
        <w:rPr>
          <w:rFonts w:ascii="Times New Roman" w:hAnsi="Times New Roman" w:cs="Times New Roman"/>
          <w:b/>
          <w:bCs/>
          <w:sz w:val="24"/>
          <w:szCs w:val="24"/>
        </w:rPr>
        <w:t xml:space="preserve">Palavras-chave: </w:t>
      </w:r>
      <w:r w:rsidR="00341B93" w:rsidRPr="00341B93">
        <w:rPr>
          <w:rFonts w:ascii="Times New Roman" w:hAnsi="Times New Roman" w:cs="Times New Roman"/>
          <w:sz w:val="24"/>
          <w:szCs w:val="24"/>
        </w:rPr>
        <w:t>Infecções sexualmente transmissíveis; Educação sexual; Assistência a idosos.</w:t>
      </w:r>
    </w:p>
    <w:p w14:paraId="47D47F10" w14:textId="77777777" w:rsidR="00265E38" w:rsidRPr="00EC379A" w:rsidRDefault="00265E38" w:rsidP="00265E38">
      <w:pPr>
        <w:spacing w:line="240" w:lineRule="auto"/>
        <w:jc w:val="both"/>
        <w:rPr>
          <w:rFonts w:ascii="Times New Roman" w:hAnsi="Times New Roman" w:cs="Times New Roman"/>
          <w:sz w:val="24"/>
          <w:szCs w:val="24"/>
        </w:rPr>
      </w:pPr>
    </w:p>
    <w:p w14:paraId="5CF20D47" w14:textId="73D6B3B0" w:rsidR="00EC379A" w:rsidRPr="00EC379A" w:rsidRDefault="00EC379A" w:rsidP="009A48B8">
      <w:pPr>
        <w:spacing w:line="240" w:lineRule="auto"/>
        <w:rPr>
          <w:rFonts w:ascii="Times New Roman" w:hAnsi="Times New Roman" w:cs="Times New Roman"/>
          <w:sz w:val="24"/>
          <w:szCs w:val="24"/>
        </w:rPr>
      </w:pPr>
      <w:r w:rsidRPr="00EC379A">
        <w:rPr>
          <w:rFonts w:ascii="Times New Roman" w:hAnsi="Times New Roman" w:cs="Times New Roman"/>
          <w:sz w:val="24"/>
          <w:szCs w:val="24"/>
        </w:rPr>
        <w:t xml:space="preserve">REFERÊNCIAS BIBLIOGRÁFICAS: </w:t>
      </w:r>
    </w:p>
    <w:p w14:paraId="4CF45786" w14:textId="57843F8C" w:rsidR="00EC379A" w:rsidRDefault="00EC379A" w:rsidP="009A48B8">
      <w:pPr>
        <w:spacing w:line="240" w:lineRule="auto"/>
        <w:rPr>
          <w:rFonts w:ascii="Times New Roman" w:hAnsi="Times New Roman" w:cs="Times New Roman"/>
          <w:sz w:val="24"/>
          <w:szCs w:val="24"/>
        </w:rPr>
      </w:pPr>
      <w:r w:rsidRPr="00EC379A">
        <w:rPr>
          <w:rFonts w:ascii="Times New Roman" w:hAnsi="Times New Roman" w:cs="Times New Roman"/>
          <w:sz w:val="24"/>
          <w:szCs w:val="24"/>
        </w:rPr>
        <w:t>AGUIAR, R. B. et al. Idosos vivendo com HIV – comportamento e conhecimento sobre sexualidade: revisão integrativa. </w:t>
      </w:r>
      <w:r w:rsidRPr="009A48B8">
        <w:rPr>
          <w:rFonts w:ascii="Times New Roman" w:hAnsi="Times New Roman" w:cs="Times New Roman"/>
          <w:b/>
          <w:bCs/>
          <w:sz w:val="24"/>
          <w:szCs w:val="24"/>
        </w:rPr>
        <w:t>Ciência &amp; Saúde Coletiva</w:t>
      </w:r>
      <w:r w:rsidRPr="00EC379A">
        <w:rPr>
          <w:rFonts w:ascii="Times New Roman" w:hAnsi="Times New Roman" w:cs="Times New Roman"/>
          <w:sz w:val="24"/>
          <w:szCs w:val="24"/>
        </w:rPr>
        <w:t>, v. 25, n. 2, p. 575-584, 2020. Disponível em: https://www.scielo.br/j/csc/a/zmgcS6zg6CpZjtjzSWC5QHF/?lang=pt&amp;format=html. Acesso em: 07 ago. 2022.</w:t>
      </w:r>
    </w:p>
    <w:p w14:paraId="54CE9DC0" w14:textId="3F388F2D" w:rsidR="00EC379A" w:rsidRPr="00EC379A" w:rsidRDefault="00E07BDE" w:rsidP="009A48B8">
      <w:pPr>
        <w:spacing w:line="240" w:lineRule="auto"/>
        <w:rPr>
          <w:rFonts w:ascii="Times New Roman" w:hAnsi="Times New Roman" w:cs="Times New Roman"/>
          <w:sz w:val="24"/>
          <w:szCs w:val="24"/>
        </w:rPr>
      </w:pPr>
      <w:r w:rsidRPr="00EC379A">
        <w:rPr>
          <w:rFonts w:ascii="Times New Roman" w:hAnsi="Times New Roman" w:cs="Times New Roman"/>
          <w:sz w:val="24"/>
          <w:szCs w:val="24"/>
        </w:rPr>
        <w:t>GOIS, A. B. et al. Percepção do homem idoso em relação a sua sexualidade. </w:t>
      </w:r>
      <w:r w:rsidRPr="009A48B8">
        <w:rPr>
          <w:rFonts w:ascii="Times New Roman" w:hAnsi="Times New Roman" w:cs="Times New Roman"/>
          <w:b/>
          <w:bCs/>
          <w:sz w:val="24"/>
          <w:szCs w:val="24"/>
        </w:rPr>
        <w:t>Enfermagem em Foco</w:t>
      </w:r>
      <w:r w:rsidRPr="00EC379A">
        <w:rPr>
          <w:rFonts w:ascii="Times New Roman" w:hAnsi="Times New Roman" w:cs="Times New Roman"/>
          <w:sz w:val="24"/>
          <w:szCs w:val="24"/>
        </w:rPr>
        <w:t>, v. 8, n. 3, p. 14-18, 2017. Disponível em: http://revista.cofen.gov.br/index.php/enfermagem/article/view/1024. Acesso em: 07 ago. 2022.</w:t>
      </w:r>
    </w:p>
    <w:p w14:paraId="690465C7" w14:textId="1B872D47" w:rsidR="00EC379A" w:rsidRPr="00EC379A" w:rsidRDefault="00EC379A" w:rsidP="009A48B8">
      <w:pPr>
        <w:spacing w:line="240" w:lineRule="auto"/>
        <w:rPr>
          <w:rFonts w:ascii="Times New Roman" w:hAnsi="Times New Roman" w:cs="Times New Roman"/>
          <w:sz w:val="24"/>
          <w:szCs w:val="24"/>
        </w:rPr>
      </w:pPr>
      <w:r w:rsidRPr="00EC379A">
        <w:rPr>
          <w:rFonts w:ascii="Times New Roman" w:hAnsi="Times New Roman" w:cs="Times New Roman"/>
          <w:sz w:val="24"/>
          <w:szCs w:val="24"/>
        </w:rPr>
        <w:t>LEITE, M. T.; MOURA, C.; BERLEZI, E. M. Doenças sexualmente transmissíveis e HIV/AIDS na opinião de idosos que participam de grupos de terceira idade. </w:t>
      </w:r>
      <w:r w:rsidRPr="009A48B8">
        <w:rPr>
          <w:rFonts w:ascii="Times New Roman" w:hAnsi="Times New Roman" w:cs="Times New Roman"/>
          <w:b/>
          <w:bCs/>
          <w:sz w:val="24"/>
          <w:szCs w:val="24"/>
        </w:rPr>
        <w:t>Revista Brasileira de Geriatria e Gerontologia</w:t>
      </w:r>
      <w:r w:rsidRPr="00EC379A">
        <w:rPr>
          <w:rFonts w:ascii="Times New Roman" w:hAnsi="Times New Roman" w:cs="Times New Roman"/>
          <w:sz w:val="24"/>
          <w:szCs w:val="24"/>
        </w:rPr>
        <w:t>, v. 10, n. 3, p. 339-354, 2019. Disponível em: https://www.scielo.br/j/rbgg/a/v5MqhPt9DhpD3Y97FMYMQZP/abstract/?lang=pt. Acesso em: 07 ago. 2022.</w:t>
      </w:r>
    </w:p>
    <w:p w14:paraId="01B62FF1" w14:textId="6DF196CD" w:rsidR="00EC379A" w:rsidRPr="00EC379A" w:rsidRDefault="00EC379A" w:rsidP="009A48B8">
      <w:pPr>
        <w:spacing w:line="240" w:lineRule="auto"/>
        <w:rPr>
          <w:rFonts w:ascii="Times New Roman" w:hAnsi="Times New Roman" w:cs="Times New Roman"/>
          <w:sz w:val="24"/>
          <w:szCs w:val="24"/>
        </w:rPr>
      </w:pPr>
      <w:r w:rsidRPr="00EC379A">
        <w:rPr>
          <w:rFonts w:ascii="Times New Roman" w:hAnsi="Times New Roman" w:cs="Times New Roman"/>
          <w:sz w:val="24"/>
          <w:szCs w:val="24"/>
        </w:rPr>
        <w:t>MONTE, C. F. do. et al. Idosos frente a infecções sexualmente transmissíveis: uma revisão integrativa. </w:t>
      </w:r>
      <w:proofErr w:type="spellStart"/>
      <w:r w:rsidRPr="009A48B8">
        <w:rPr>
          <w:rFonts w:ascii="Times New Roman" w:hAnsi="Times New Roman" w:cs="Times New Roman"/>
          <w:b/>
          <w:bCs/>
          <w:sz w:val="24"/>
          <w:szCs w:val="24"/>
        </w:rPr>
        <w:t>Brazilian</w:t>
      </w:r>
      <w:proofErr w:type="spellEnd"/>
      <w:r w:rsidRPr="009A48B8">
        <w:rPr>
          <w:rFonts w:ascii="Times New Roman" w:hAnsi="Times New Roman" w:cs="Times New Roman"/>
          <w:b/>
          <w:bCs/>
          <w:sz w:val="24"/>
          <w:szCs w:val="24"/>
        </w:rPr>
        <w:t xml:space="preserve"> </w:t>
      </w:r>
      <w:proofErr w:type="spellStart"/>
      <w:r w:rsidRPr="009A48B8">
        <w:rPr>
          <w:rFonts w:ascii="Times New Roman" w:hAnsi="Times New Roman" w:cs="Times New Roman"/>
          <w:b/>
          <w:bCs/>
          <w:sz w:val="24"/>
          <w:szCs w:val="24"/>
        </w:rPr>
        <w:t>Journal</w:t>
      </w:r>
      <w:proofErr w:type="spellEnd"/>
      <w:r w:rsidRPr="009A48B8">
        <w:rPr>
          <w:rFonts w:ascii="Times New Roman" w:hAnsi="Times New Roman" w:cs="Times New Roman"/>
          <w:b/>
          <w:bCs/>
          <w:sz w:val="24"/>
          <w:szCs w:val="24"/>
        </w:rPr>
        <w:t xml:space="preserve"> </w:t>
      </w:r>
      <w:proofErr w:type="spellStart"/>
      <w:r w:rsidRPr="009A48B8">
        <w:rPr>
          <w:rFonts w:ascii="Times New Roman" w:hAnsi="Times New Roman" w:cs="Times New Roman"/>
          <w:b/>
          <w:bCs/>
          <w:sz w:val="24"/>
          <w:szCs w:val="24"/>
        </w:rPr>
        <w:t>of</w:t>
      </w:r>
      <w:proofErr w:type="spellEnd"/>
      <w:r w:rsidRPr="009A48B8">
        <w:rPr>
          <w:rFonts w:ascii="Times New Roman" w:hAnsi="Times New Roman" w:cs="Times New Roman"/>
          <w:b/>
          <w:bCs/>
          <w:sz w:val="24"/>
          <w:szCs w:val="24"/>
        </w:rPr>
        <w:t xml:space="preserve"> Health Review</w:t>
      </w:r>
      <w:r w:rsidRPr="00EC379A">
        <w:rPr>
          <w:rFonts w:ascii="Times New Roman" w:hAnsi="Times New Roman" w:cs="Times New Roman"/>
          <w:sz w:val="24"/>
          <w:szCs w:val="24"/>
        </w:rPr>
        <w:t>, v. 4, n. 3, p. 10804-10814, 2021. Disponível em: https://brazilianjournals.com/ojs/index.php/BJHR/article/view/29883. Acesso em: 07 ago. 2022.</w:t>
      </w:r>
    </w:p>
    <w:p w14:paraId="40170AF2" w14:textId="465DB1D4" w:rsidR="00EC379A" w:rsidRPr="00EC379A" w:rsidRDefault="00EC379A" w:rsidP="009A48B8">
      <w:pPr>
        <w:spacing w:line="240" w:lineRule="auto"/>
        <w:rPr>
          <w:rFonts w:ascii="Times New Roman" w:hAnsi="Times New Roman" w:cs="Times New Roman"/>
          <w:sz w:val="24"/>
          <w:szCs w:val="24"/>
        </w:rPr>
      </w:pPr>
      <w:r w:rsidRPr="00EC379A">
        <w:rPr>
          <w:rFonts w:ascii="Times New Roman" w:hAnsi="Times New Roman" w:cs="Times New Roman"/>
          <w:sz w:val="24"/>
          <w:szCs w:val="24"/>
        </w:rPr>
        <w:t>VIEIRA, K. F. L.; COUTINHO, M. P. L.; SARAIVA, E. R. D. A. A sexualidade na velhice: representações sociais de idosos frequentadores de um grupo de convivência. </w:t>
      </w:r>
      <w:r w:rsidRPr="009A48B8">
        <w:rPr>
          <w:rFonts w:ascii="Times New Roman" w:hAnsi="Times New Roman" w:cs="Times New Roman"/>
          <w:b/>
          <w:bCs/>
          <w:sz w:val="24"/>
          <w:szCs w:val="24"/>
        </w:rPr>
        <w:t>Psicologia: ciência e profissão</w:t>
      </w:r>
      <w:r w:rsidRPr="00EC379A">
        <w:rPr>
          <w:rFonts w:ascii="Times New Roman" w:hAnsi="Times New Roman" w:cs="Times New Roman"/>
          <w:sz w:val="24"/>
          <w:szCs w:val="24"/>
        </w:rPr>
        <w:t xml:space="preserve">, v. 36, n. 1, p. 196-209, 2016. Disponível em: </w:t>
      </w:r>
      <w:r w:rsidRPr="00EC379A">
        <w:rPr>
          <w:rFonts w:ascii="Times New Roman" w:hAnsi="Times New Roman" w:cs="Times New Roman"/>
          <w:sz w:val="24"/>
          <w:szCs w:val="24"/>
        </w:rPr>
        <w:lastRenderedPageBreak/>
        <w:t>https://www.scielo.br/j/pcp/a/dtF8qQ6skTwWk4jK5ySG7Gq/?lang=pt&amp;format=html. Acesso em: 07 ago. 2022.</w:t>
      </w:r>
    </w:p>
    <w:sectPr w:rsidR="00EC379A" w:rsidRPr="00EC379A" w:rsidSect="00EC379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9A"/>
    <w:rsid w:val="000264A5"/>
    <w:rsid w:val="00163607"/>
    <w:rsid w:val="00236548"/>
    <w:rsid w:val="00265E38"/>
    <w:rsid w:val="00321681"/>
    <w:rsid w:val="00341B93"/>
    <w:rsid w:val="00392C18"/>
    <w:rsid w:val="00462CE0"/>
    <w:rsid w:val="005C0608"/>
    <w:rsid w:val="005C354D"/>
    <w:rsid w:val="006704B3"/>
    <w:rsid w:val="00747303"/>
    <w:rsid w:val="0076600B"/>
    <w:rsid w:val="009A48B8"/>
    <w:rsid w:val="009D1A87"/>
    <w:rsid w:val="00E0776F"/>
    <w:rsid w:val="00E07BDE"/>
    <w:rsid w:val="00EC379A"/>
    <w:rsid w:val="00F1313D"/>
    <w:rsid w:val="00F26431"/>
    <w:rsid w:val="00FD24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63A0"/>
  <w15:chartTrackingRefBased/>
  <w15:docId w15:val="{731DA9A0-FCCB-4AC7-A4AC-77E28ED4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semiHidden/>
    <w:unhideWhenUsed/>
    <w:qFormat/>
    <w:rsid w:val="00236548"/>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semiHidden/>
    <w:rsid w:val="00236548"/>
    <w:rPr>
      <w:rFonts w:ascii="Times New Roman" w:eastAsia="Times New Roman" w:hAnsi="Times New Roman" w:cs="Times New Roman"/>
      <w:sz w:val="24"/>
      <w:szCs w:val="24"/>
      <w:lang w:val="pt-PT"/>
    </w:rPr>
  </w:style>
  <w:style w:type="character" w:styleId="Hyperlink">
    <w:name w:val="Hyperlink"/>
    <w:basedOn w:val="Fontepargpadro"/>
    <w:uiPriority w:val="99"/>
    <w:semiHidden/>
    <w:unhideWhenUsed/>
    <w:rsid w:val="002365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6461">
      <w:bodyDiv w:val="1"/>
      <w:marLeft w:val="0"/>
      <w:marRight w:val="0"/>
      <w:marTop w:val="0"/>
      <w:marBottom w:val="0"/>
      <w:divBdr>
        <w:top w:val="none" w:sz="0" w:space="0" w:color="auto"/>
        <w:left w:val="none" w:sz="0" w:space="0" w:color="auto"/>
        <w:bottom w:val="none" w:sz="0" w:space="0" w:color="auto"/>
        <w:right w:val="none" w:sz="0" w:space="0" w:color="auto"/>
      </w:divBdr>
    </w:div>
    <w:div w:id="386875357">
      <w:bodyDiv w:val="1"/>
      <w:marLeft w:val="0"/>
      <w:marRight w:val="0"/>
      <w:marTop w:val="0"/>
      <w:marBottom w:val="0"/>
      <w:divBdr>
        <w:top w:val="none" w:sz="0" w:space="0" w:color="auto"/>
        <w:left w:val="none" w:sz="0" w:space="0" w:color="auto"/>
        <w:bottom w:val="none" w:sz="0" w:space="0" w:color="auto"/>
        <w:right w:val="none" w:sz="0" w:space="0" w:color="auto"/>
      </w:divBdr>
    </w:div>
    <w:div w:id="502478301">
      <w:bodyDiv w:val="1"/>
      <w:marLeft w:val="0"/>
      <w:marRight w:val="0"/>
      <w:marTop w:val="0"/>
      <w:marBottom w:val="0"/>
      <w:divBdr>
        <w:top w:val="none" w:sz="0" w:space="0" w:color="auto"/>
        <w:left w:val="none" w:sz="0" w:space="0" w:color="auto"/>
        <w:bottom w:val="none" w:sz="0" w:space="0" w:color="auto"/>
        <w:right w:val="none" w:sz="0" w:space="0" w:color="auto"/>
      </w:divBdr>
    </w:div>
    <w:div w:id="554854359">
      <w:bodyDiv w:val="1"/>
      <w:marLeft w:val="0"/>
      <w:marRight w:val="0"/>
      <w:marTop w:val="0"/>
      <w:marBottom w:val="0"/>
      <w:divBdr>
        <w:top w:val="none" w:sz="0" w:space="0" w:color="auto"/>
        <w:left w:val="none" w:sz="0" w:space="0" w:color="auto"/>
        <w:bottom w:val="none" w:sz="0" w:space="0" w:color="auto"/>
        <w:right w:val="none" w:sz="0" w:space="0" w:color="auto"/>
      </w:divBdr>
    </w:div>
    <w:div w:id="961036194">
      <w:bodyDiv w:val="1"/>
      <w:marLeft w:val="0"/>
      <w:marRight w:val="0"/>
      <w:marTop w:val="0"/>
      <w:marBottom w:val="0"/>
      <w:divBdr>
        <w:top w:val="none" w:sz="0" w:space="0" w:color="auto"/>
        <w:left w:val="none" w:sz="0" w:space="0" w:color="auto"/>
        <w:bottom w:val="none" w:sz="0" w:space="0" w:color="auto"/>
        <w:right w:val="none" w:sz="0" w:space="0" w:color="auto"/>
      </w:divBdr>
    </w:div>
    <w:div w:id="1010450578">
      <w:bodyDiv w:val="1"/>
      <w:marLeft w:val="0"/>
      <w:marRight w:val="0"/>
      <w:marTop w:val="0"/>
      <w:marBottom w:val="0"/>
      <w:divBdr>
        <w:top w:val="none" w:sz="0" w:space="0" w:color="auto"/>
        <w:left w:val="none" w:sz="0" w:space="0" w:color="auto"/>
        <w:bottom w:val="none" w:sz="0" w:space="0" w:color="auto"/>
        <w:right w:val="none" w:sz="0" w:space="0" w:color="auto"/>
      </w:divBdr>
    </w:div>
    <w:div w:id="192336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827</Words>
  <Characters>4467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SILVA CASOTTI DECCACHE RIBEIRO</dc:creator>
  <cp:keywords/>
  <dc:description/>
  <cp:lastModifiedBy>JOYCE SILVA CASOTTI DECCACHE RIBEIRO</cp:lastModifiedBy>
  <cp:revision>8</cp:revision>
  <dcterms:created xsi:type="dcterms:W3CDTF">2022-08-10T01:33:00Z</dcterms:created>
  <dcterms:modified xsi:type="dcterms:W3CDTF">2022-08-17T18:35:00Z</dcterms:modified>
</cp:coreProperties>
</file>