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461F" w14:textId="7E7AB94A" w:rsidR="0063441E" w:rsidRDefault="0063441E" w:rsidP="007624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234B90" w14:textId="76169A91" w:rsidR="008218D1" w:rsidRDefault="008218D1" w:rsidP="007624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34A2E9" w14:textId="20C798EC" w:rsidR="008218D1" w:rsidRDefault="00A56417" w:rsidP="00A564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EMPREENDEDORISMO: </w:t>
      </w:r>
      <w:r w:rsidR="00290BE2">
        <w:rPr>
          <w:rFonts w:ascii="Arial" w:hAnsi="Arial" w:cs="Arial"/>
          <w:sz w:val="24"/>
          <w:szCs w:val="24"/>
        </w:rPr>
        <w:t xml:space="preserve">RELATO DE </w:t>
      </w:r>
      <w:r>
        <w:rPr>
          <w:rFonts w:ascii="Arial" w:hAnsi="Arial" w:cs="Arial"/>
          <w:sz w:val="24"/>
          <w:szCs w:val="24"/>
        </w:rPr>
        <w:t>ENFERMEIRA</w:t>
      </w:r>
      <w:r w:rsidR="00290BE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PROTAGONISTA</w:t>
      </w:r>
      <w:r w:rsidR="00290BE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8E466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 CUIDADO </w:t>
      </w:r>
      <w:r w:rsidR="00E2278E">
        <w:rPr>
          <w:rFonts w:ascii="Arial" w:hAnsi="Arial" w:cs="Arial"/>
          <w:sz w:val="24"/>
          <w:szCs w:val="24"/>
        </w:rPr>
        <w:t>DOMICILIAR</w:t>
      </w:r>
    </w:p>
    <w:p w14:paraId="352222D1" w14:textId="593DFD0C" w:rsidR="008218D1" w:rsidRDefault="008218D1" w:rsidP="007624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21AD3F" w14:textId="27970A17" w:rsidR="00A56417" w:rsidRDefault="00A56417" w:rsidP="0076247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Andressa Arraes Silva</w:t>
      </w:r>
    </w:p>
    <w:p w14:paraId="686AEC18" w14:textId="5AC05F39" w:rsidR="00A56417" w:rsidRDefault="00A56417" w:rsidP="00831A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920">
        <w:rPr>
          <w:rFonts w:ascii="Arial" w:hAnsi="Arial" w:cs="Arial"/>
          <w:sz w:val="20"/>
          <w:szCs w:val="20"/>
        </w:rPr>
        <w:t>Enfermeira. Mestre em enfermagem</w:t>
      </w:r>
      <w:r w:rsidR="00831A40">
        <w:rPr>
          <w:rFonts w:ascii="Arial" w:hAnsi="Arial" w:cs="Arial"/>
          <w:sz w:val="20"/>
          <w:szCs w:val="20"/>
        </w:rPr>
        <w:t>. P</w:t>
      </w:r>
      <w:r w:rsidR="00765920" w:rsidRPr="00765920">
        <w:rPr>
          <w:rFonts w:ascii="Arial" w:hAnsi="Arial" w:cs="Arial"/>
          <w:sz w:val="20"/>
          <w:szCs w:val="20"/>
        </w:rPr>
        <w:t>ós-graduanda em estomaterapia. Docente do curso de enfermagem da Universidade Estadual</w:t>
      </w:r>
      <w:r w:rsidR="00831A40">
        <w:rPr>
          <w:rFonts w:ascii="Arial" w:hAnsi="Arial" w:cs="Arial"/>
          <w:sz w:val="20"/>
          <w:szCs w:val="20"/>
        </w:rPr>
        <w:t xml:space="preserve"> </w:t>
      </w:r>
      <w:r w:rsidR="00765920" w:rsidRPr="00765920">
        <w:rPr>
          <w:rFonts w:ascii="Arial" w:hAnsi="Arial" w:cs="Arial"/>
          <w:sz w:val="20"/>
          <w:szCs w:val="20"/>
        </w:rPr>
        <w:t>do Maranhã</w:t>
      </w:r>
      <w:r w:rsidR="00831A40">
        <w:rPr>
          <w:rFonts w:ascii="Arial" w:hAnsi="Arial" w:cs="Arial"/>
          <w:sz w:val="20"/>
          <w:szCs w:val="20"/>
        </w:rPr>
        <w:t>o - UEMA</w:t>
      </w:r>
      <w:r w:rsidR="00765920" w:rsidRPr="00765920">
        <w:rPr>
          <w:rFonts w:ascii="Arial" w:hAnsi="Arial" w:cs="Arial"/>
          <w:sz w:val="20"/>
          <w:szCs w:val="20"/>
        </w:rPr>
        <w:t xml:space="preserve">. E-mail: </w:t>
      </w:r>
      <w:r w:rsidR="00765920" w:rsidRPr="008E4661">
        <w:rPr>
          <w:rFonts w:ascii="Arial" w:hAnsi="Arial" w:cs="Arial"/>
          <w:sz w:val="20"/>
          <w:szCs w:val="20"/>
        </w:rPr>
        <w:t>andress</w:t>
      </w:r>
      <w:r w:rsidR="00E20582">
        <w:rPr>
          <w:rFonts w:ascii="Arial" w:hAnsi="Arial" w:cs="Arial"/>
          <w:sz w:val="20"/>
          <w:szCs w:val="20"/>
        </w:rPr>
        <w:t>inha_arraes5@hotmail.com</w:t>
      </w:r>
      <w:r w:rsidR="00765920" w:rsidRPr="00765920">
        <w:rPr>
          <w:rFonts w:ascii="Arial" w:hAnsi="Arial" w:cs="Arial"/>
          <w:sz w:val="20"/>
          <w:szCs w:val="20"/>
        </w:rPr>
        <w:t>.</w:t>
      </w:r>
    </w:p>
    <w:p w14:paraId="24674A21" w14:textId="11BC4EC1" w:rsidR="00765920" w:rsidRDefault="00765920" w:rsidP="0076247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25F0F3" w14:textId="262FDAA5" w:rsidR="00765920" w:rsidRDefault="00765920" w:rsidP="007624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920">
        <w:rPr>
          <w:rFonts w:ascii="Arial" w:hAnsi="Arial" w:cs="Arial"/>
          <w:sz w:val="24"/>
          <w:szCs w:val="24"/>
        </w:rPr>
        <w:t>Gardiele Ferreira Silva</w:t>
      </w:r>
    </w:p>
    <w:p w14:paraId="42163024" w14:textId="3467E42C" w:rsidR="00765920" w:rsidRPr="00831A40" w:rsidRDefault="00765920" w:rsidP="00831A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1A40">
        <w:rPr>
          <w:rFonts w:ascii="Arial" w:hAnsi="Arial" w:cs="Arial"/>
          <w:sz w:val="20"/>
          <w:szCs w:val="20"/>
        </w:rPr>
        <w:t xml:space="preserve">Enfermeira. </w:t>
      </w:r>
      <w:r w:rsidR="00831A40" w:rsidRPr="00831A40">
        <w:rPr>
          <w:rFonts w:ascii="Arial" w:hAnsi="Arial" w:cs="Arial"/>
          <w:sz w:val="20"/>
          <w:szCs w:val="20"/>
        </w:rPr>
        <w:t>Pós-graduada</w:t>
      </w:r>
      <w:r w:rsidRPr="00831A40">
        <w:rPr>
          <w:rFonts w:ascii="Arial" w:hAnsi="Arial" w:cs="Arial"/>
          <w:sz w:val="20"/>
          <w:szCs w:val="20"/>
        </w:rPr>
        <w:t xml:space="preserve"> </w:t>
      </w:r>
      <w:r w:rsidR="00831A40" w:rsidRPr="00831A40">
        <w:rPr>
          <w:rFonts w:ascii="Arial" w:hAnsi="Arial" w:cs="Arial"/>
          <w:sz w:val="20"/>
          <w:szCs w:val="20"/>
        </w:rPr>
        <w:t>em saúde da família e da pessoa idosa. Pós-graduanda em estomaterapia. Graduada pelo Universidade</w:t>
      </w:r>
      <w:r w:rsidR="00AC7A08">
        <w:rPr>
          <w:rFonts w:ascii="Arial" w:hAnsi="Arial" w:cs="Arial"/>
          <w:sz w:val="20"/>
          <w:szCs w:val="20"/>
        </w:rPr>
        <w:t xml:space="preserve"> Estadual</w:t>
      </w:r>
      <w:r w:rsidR="00831A40" w:rsidRPr="00831A40">
        <w:rPr>
          <w:rFonts w:ascii="Arial" w:hAnsi="Arial" w:cs="Arial"/>
          <w:sz w:val="20"/>
          <w:szCs w:val="20"/>
        </w:rPr>
        <w:t xml:space="preserve"> do Maranhão – UEMA. E-mail: </w:t>
      </w:r>
      <w:r w:rsidR="00AC7A08">
        <w:rPr>
          <w:rFonts w:ascii="Arial" w:hAnsi="Arial" w:cs="Arial"/>
          <w:sz w:val="20"/>
          <w:szCs w:val="20"/>
        </w:rPr>
        <w:t>gardy-l@hotmail.com</w:t>
      </w:r>
    </w:p>
    <w:p w14:paraId="528CB5B8" w14:textId="7B24297C" w:rsidR="008218D1" w:rsidRDefault="008218D1" w:rsidP="00F02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A499D2" w14:textId="7980CABB" w:rsidR="004F2F22" w:rsidRDefault="00116777" w:rsidP="004F2F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6777">
        <w:rPr>
          <w:rFonts w:ascii="Arial" w:hAnsi="Arial" w:cs="Arial"/>
          <w:b/>
          <w:bCs/>
          <w:sz w:val="24"/>
          <w:szCs w:val="24"/>
        </w:rPr>
        <w:t>Introdução:</w:t>
      </w:r>
      <w:r>
        <w:rPr>
          <w:rFonts w:ascii="Arial" w:hAnsi="Arial" w:cs="Arial"/>
          <w:sz w:val="24"/>
          <w:szCs w:val="24"/>
        </w:rPr>
        <w:t xml:space="preserve"> </w:t>
      </w:r>
      <w:r w:rsidR="00811D05">
        <w:rPr>
          <w:rFonts w:ascii="Arial" w:hAnsi="Arial" w:cs="Arial"/>
          <w:sz w:val="24"/>
          <w:szCs w:val="24"/>
        </w:rPr>
        <w:t>c</w:t>
      </w:r>
      <w:r w:rsidR="005B35BC">
        <w:rPr>
          <w:rFonts w:ascii="Arial" w:hAnsi="Arial" w:cs="Arial"/>
          <w:sz w:val="24"/>
          <w:szCs w:val="24"/>
        </w:rPr>
        <w:t xml:space="preserve">om os desafios para inserção do enfermeiro no mercado de trabalho e </w:t>
      </w:r>
      <w:r w:rsidR="00B37521">
        <w:rPr>
          <w:rFonts w:ascii="Arial" w:hAnsi="Arial" w:cs="Arial"/>
          <w:sz w:val="24"/>
          <w:szCs w:val="24"/>
        </w:rPr>
        <w:t xml:space="preserve">a dinâmica social atual o empreendedorismo empresarial tem ganhado </w:t>
      </w:r>
      <w:r w:rsidR="00B21445">
        <w:rPr>
          <w:rFonts w:ascii="Arial" w:hAnsi="Arial" w:cs="Arial"/>
          <w:sz w:val="24"/>
          <w:szCs w:val="24"/>
        </w:rPr>
        <w:t xml:space="preserve">grande </w:t>
      </w:r>
      <w:r w:rsidR="00B37521">
        <w:rPr>
          <w:rFonts w:ascii="Arial" w:hAnsi="Arial" w:cs="Arial"/>
          <w:sz w:val="24"/>
          <w:szCs w:val="24"/>
        </w:rPr>
        <w:t>destaque nos últimos anos. Este caracteriza-se pela prática autônoma de enfermeiros em consultórios, atendimento domiciliar, clínicas, nas mais diversas áreas de atuação. É pertinente destacar que</w:t>
      </w:r>
      <w:r w:rsidR="00884BD3">
        <w:rPr>
          <w:rFonts w:ascii="Arial" w:hAnsi="Arial" w:cs="Arial"/>
          <w:sz w:val="24"/>
          <w:szCs w:val="24"/>
        </w:rPr>
        <w:t xml:space="preserve"> tivemos um grande avanço e incentivo para a prática autônoma do enfermeiro por meio da </w:t>
      </w:r>
      <w:r w:rsidR="004F2F22">
        <w:rPr>
          <w:rFonts w:ascii="Arial" w:hAnsi="Arial" w:cs="Arial"/>
          <w:sz w:val="24"/>
          <w:szCs w:val="24"/>
        </w:rPr>
        <w:t>Resolução nº 0568/2018</w:t>
      </w:r>
      <w:r w:rsidR="00B2526E">
        <w:rPr>
          <w:rFonts w:ascii="Arial" w:hAnsi="Arial" w:cs="Arial"/>
          <w:sz w:val="24"/>
          <w:szCs w:val="24"/>
        </w:rPr>
        <w:t>,</w:t>
      </w:r>
      <w:r w:rsidR="004F2F22">
        <w:rPr>
          <w:rFonts w:ascii="Arial" w:hAnsi="Arial" w:cs="Arial"/>
          <w:sz w:val="24"/>
          <w:szCs w:val="24"/>
        </w:rPr>
        <w:t xml:space="preserve"> regulamentada pelo Conselho Federal de Enfermagem</w:t>
      </w:r>
      <w:r w:rsidR="00B2526E">
        <w:rPr>
          <w:rFonts w:ascii="Arial" w:hAnsi="Arial" w:cs="Arial"/>
          <w:sz w:val="24"/>
          <w:szCs w:val="24"/>
        </w:rPr>
        <w:t>,</w:t>
      </w:r>
      <w:r w:rsidR="004F2F22">
        <w:rPr>
          <w:rFonts w:ascii="Arial" w:hAnsi="Arial" w:cs="Arial"/>
          <w:sz w:val="24"/>
          <w:szCs w:val="24"/>
        </w:rPr>
        <w:t xml:space="preserve"> que determina o funcionamento dos consultórios e clínicas de enfermagem no Brasil.</w:t>
      </w:r>
      <w:r w:rsidR="00B2526E">
        <w:rPr>
          <w:rFonts w:ascii="Arial" w:hAnsi="Arial" w:cs="Arial"/>
          <w:sz w:val="24"/>
          <w:szCs w:val="24"/>
        </w:rPr>
        <w:t xml:space="preserve"> </w:t>
      </w:r>
      <w:r w:rsidR="008663F3">
        <w:rPr>
          <w:rFonts w:ascii="Arial" w:hAnsi="Arial" w:cs="Arial"/>
          <w:sz w:val="24"/>
          <w:szCs w:val="24"/>
        </w:rPr>
        <w:t xml:space="preserve">O perfil empreendedor exige principalmente habilidades como autoconfiança, criatividade, inovação, gestão, capacidade de negociação e a enfermagem </w:t>
      </w:r>
      <w:r w:rsidR="00624E41">
        <w:rPr>
          <w:rFonts w:ascii="Arial" w:hAnsi="Arial" w:cs="Arial"/>
          <w:sz w:val="24"/>
          <w:szCs w:val="24"/>
        </w:rPr>
        <w:t>dispõem de</w:t>
      </w:r>
      <w:r w:rsidR="008663F3">
        <w:rPr>
          <w:rFonts w:ascii="Arial" w:hAnsi="Arial" w:cs="Arial"/>
          <w:sz w:val="24"/>
          <w:szCs w:val="24"/>
        </w:rPr>
        <w:t xml:space="preserve"> potencial para </w:t>
      </w:r>
      <w:r w:rsidR="00680EE9">
        <w:rPr>
          <w:rFonts w:ascii="Arial" w:hAnsi="Arial" w:cs="Arial"/>
          <w:sz w:val="24"/>
          <w:szCs w:val="24"/>
        </w:rPr>
        <w:t>desenvolvê-las</w:t>
      </w:r>
      <w:r w:rsidR="008663F3">
        <w:rPr>
          <w:rFonts w:ascii="Arial" w:hAnsi="Arial" w:cs="Arial"/>
          <w:sz w:val="24"/>
          <w:szCs w:val="24"/>
        </w:rPr>
        <w:t xml:space="preserve"> em seu processo de cuidar em saúde.</w:t>
      </w:r>
      <w:r w:rsidR="00624E41">
        <w:rPr>
          <w:rFonts w:ascii="Arial" w:hAnsi="Arial" w:cs="Arial"/>
          <w:sz w:val="24"/>
          <w:szCs w:val="24"/>
        </w:rPr>
        <w:t xml:space="preserve"> É nítida a necessidade de ampliar as discussões relacionadas ao empreendedorismo na enfermagem</w:t>
      </w:r>
      <w:r w:rsidR="00AA3FF2">
        <w:rPr>
          <w:rFonts w:ascii="Arial" w:hAnsi="Arial" w:cs="Arial"/>
          <w:sz w:val="24"/>
          <w:szCs w:val="24"/>
        </w:rPr>
        <w:t xml:space="preserve">. </w:t>
      </w:r>
      <w:r w:rsidRPr="00116777">
        <w:rPr>
          <w:rFonts w:ascii="Arial" w:hAnsi="Arial" w:cs="Arial"/>
          <w:b/>
          <w:bCs/>
          <w:sz w:val="24"/>
          <w:szCs w:val="24"/>
        </w:rPr>
        <w:t>Objetivo:</w:t>
      </w:r>
      <w:r>
        <w:rPr>
          <w:rFonts w:ascii="Arial" w:hAnsi="Arial" w:cs="Arial"/>
          <w:sz w:val="24"/>
          <w:szCs w:val="24"/>
        </w:rPr>
        <w:t xml:space="preserve"> </w:t>
      </w:r>
      <w:r w:rsidR="00AA3FF2">
        <w:rPr>
          <w:rFonts w:ascii="Arial" w:hAnsi="Arial" w:cs="Arial"/>
          <w:sz w:val="24"/>
          <w:szCs w:val="24"/>
        </w:rPr>
        <w:t>relatar a experiência</w:t>
      </w:r>
      <w:r w:rsidR="00E932D2">
        <w:rPr>
          <w:rFonts w:ascii="Arial" w:hAnsi="Arial" w:cs="Arial"/>
          <w:sz w:val="24"/>
          <w:szCs w:val="24"/>
        </w:rPr>
        <w:t>,</w:t>
      </w:r>
      <w:r w:rsidR="00AA3FF2">
        <w:rPr>
          <w:rFonts w:ascii="Arial" w:hAnsi="Arial" w:cs="Arial"/>
          <w:sz w:val="24"/>
          <w:szCs w:val="24"/>
        </w:rPr>
        <w:t xml:space="preserve"> </w:t>
      </w:r>
      <w:r w:rsidR="00742D20">
        <w:rPr>
          <w:rFonts w:ascii="Arial" w:hAnsi="Arial" w:cs="Arial"/>
          <w:sz w:val="24"/>
          <w:szCs w:val="24"/>
        </w:rPr>
        <w:t>vivenciada durante a pandemia da COVID-19</w:t>
      </w:r>
      <w:r w:rsidR="00E932D2">
        <w:rPr>
          <w:rFonts w:ascii="Arial" w:hAnsi="Arial" w:cs="Arial"/>
          <w:sz w:val="24"/>
          <w:szCs w:val="24"/>
        </w:rPr>
        <w:t xml:space="preserve">, de enfermeiras do interior do Maranhão que viram a oportunidade de aumentar </w:t>
      </w:r>
      <w:r w:rsidR="00764ADD">
        <w:rPr>
          <w:rFonts w:ascii="Arial" w:hAnsi="Arial" w:cs="Arial"/>
          <w:sz w:val="24"/>
          <w:szCs w:val="24"/>
        </w:rPr>
        <w:t xml:space="preserve">a </w:t>
      </w:r>
      <w:r w:rsidR="00E932D2">
        <w:rPr>
          <w:rFonts w:ascii="Arial" w:hAnsi="Arial" w:cs="Arial"/>
          <w:sz w:val="24"/>
          <w:szCs w:val="24"/>
        </w:rPr>
        <w:t xml:space="preserve">renda </w:t>
      </w:r>
      <w:r w:rsidR="00516D9E">
        <w:rPr>
          <w:rFonts w:ascii="Arial" w:hAnsi="Arial" w:cs="Arial"/>
          <w:sz w:val="24"/>
          <w:szCs w:val="24"/>
        </w:rPr>
        <w:t xml:space="preserve">empreendendo na área de tratamento de feridas. </w:t>
      </w:r>
      <w:r w:rsidRPr="00116777">
        <w:rPr>
          <w:rFonts w:ascii="Arial" w:hAnsi="Arial" w:cs="Arial"/>
          <w:b/>
          <w:bCs/>
          <w:sz w:val="24"/>
          <w:szCs w:val="24"/>
        </w:rPr>
        <w:t>Metodologia:</w:t>
      </w:r>
      <w:r>
        <w:rPr>
          <w:rFonts w:ascii="Arial" w:hAnsi="Arial" w:cs="Arial"/>
          <w:sz w:val="24"/>
          <w:szCs w:val="24"/>
        </w:rPr>
        <w:t xml:space="preserve"> t</w:t>
      </w:r>
      <w:r w:rsidR="00516D9E">
        <w:rPr>
          <w:rFonts w:ascii="Arial" w:hAnsi="Arial" w:cs="Arial"/>
          <w:sz w:val="24"/>
          <w:szCs w:val="24"/>
        </w:rPr>
        <w:t>rata-se de um relato de experiência, descritivo e qualitativo.</w:t>
      </w:r>
      <w:r w:rsidR="00072FB8">
        <w:rPr>
          <w:rFonts w:ascii="Arial" w:hAnsi="Arial" w:cs="Arial"/>
          <w:sz w:val="24"/>
          <w:szCs w:val="24"/>
        </w:rPr>
        <w:t xml:space="preserve"> </w:t>
      </w:r>
      <w:r w:rsidRPr="00116777">
        <w:rPr>
          <w:rFonts w:ascii="Arial" w:hAnsi="Arial" w:cs="Arial"/>
          <w:b/>
          <w:bCs/>
          <w:sz w:val="24"/>
          <w:szCs w:val="24"/>
        </w:rPr>
        <w:t>Relato de experiência:</w:t>
      </w:r>
      <w:r>
        <w:rPr>
          <w:rFonts w:ascii="Arial" w:hAnsi="Arial" w:cs="Arial"/>
          <w:sz w:val="24"/>
          <w:szCs w:val="24"/>
        </w:rPr>
        <w:t xml:space="preserve"> c</w:t>
      </w:r>
      <w:r w:rsidR="00072FB8">
        <w:rPr>
          <w:rFonts w:ascii="Arial" w:hAnsi="Arial" w:cs="Arial"/>
          <w:sz w:val="24"/>
          <w:szCs w:val="24"/>
        </w:rPr>
        <w:t>om o início da pandemia do coronavírus em 2020 e paralisação das atividades profissionais, enfermeiras</w:t>
      </w:r>
      <w:r w:rsidR="0043343D">
        <w:rPr>
          <w:rFonts w:ascii="Arial" w:hAnsi="Arial" w:cs="Arial"/>
          <w:sz w:val="24"/>
          <w:szCs w:val="24"/>
        </w:rPr>
        <w:t xml:space="preserve"> de Bacabal – MA </w:t>
      </w:r>
      <w:r w:rsidR="00072FB8">
        <w:rPr>
          <w:rFonts w:ascii="Arial" w:hAnsi="Arial" w:cs="Arial"/>
          <w:sz w:val="24"/>
          <w:szCs w:val="24"/>
        </w:rPr>
        <w:t xml:space="preserve">enxergaram a necessidade de levar assistência em domicílio àqueles idosos, grupo de risco, que tinham feridas crônicas e estavam </w:t>
      </w:r>
      <w:r w:rsidR="00DD5413">
        <w:rPr>
          <w:rFonts w:ascii="Arial" w:hAnsi="Arial" w:cs="Arial"/>
          <w:sz w:val="24"/>
          <w:szCs w:val="24"/>
        </w:rPr>
        <w:t xml:space="preserve">vulneráveis ao </w:t>
      </w:r>
      <w:r w:rsidR="00072FB8">
        <w:rPr>
          <w:rFonts w:ascii="Arial" w:hAnsi="Arial" w:cs="Arial"/>
          <w:sz w:val="24"/>
          <w:szCs w:val="24"/>
        </w:rPr>
        <w:t>buscar ajuda nas instituições.</w:t>
      </w:r>
      <w:r w:rsidR="0043343D">
        <w:rPr>
          <w:rFonts w:ascii="Arial" w:hAnsi="Arial" w:cs="Arial"/>
          <w:sz w:val="24"/>
          <w:szCs w:val="24"/>
        </w:rPr>
        <w:t xml:space="preserve"> Os serviços eram desenvolvidos cumprindo todas as normas de segurança</w:t>
      </w:r>
      <w:r w:rsidR="008E4661">
        <w:rPr>
          <w:rFonts w:ascii="Arial" w:hAnsi="Arial" w:cs="Arial"/>
          <w:sz w:val="24"/>
          <w:szCs w:val="24"/>
        </w:rPr>
        <w:t xml:space="preserve">, </w:t>
      </w:r>
      <w:r w:rsidR="00E92007">
        <w:rPr>
          <w:rFonts w:ascii="Arial" w:hAnsi="Arial" w:cs="Arial"/>
          <w:sz w:val="24"/>
          <w:szCs w:val="24"/>
        </w:rPr>
        <w:t xml:space="preserve">objetivando acelerar a cicatrização e promover o bem-estar e qualidade de vida dos pacientes. Com a crescente procura </w:t>
      </w:r>
      <w:r w:rsidR="005F0FC5">
        <w:rPr>
          <w:rFonts w:ascii="Arial" w:hAnsi="Arial" w:cs="Arial"/>
          <w:sz w:val="24"/>
          <w:szCs w:val="24"/>
        </w:rPr>
        <w:t xml:space="preserve">dos serviços e após alinhamento de propósitos nasceu a </w:t>
      </w:r>
      <w:r w:rsidR="005F0FC5" w:rsidRPr="005F0FC5">
        <w:rPr>
          <w:rFonts w:ascii="Arial" w:hAnsi="Arial" w:cs="Arial"/>
          <w:i/>
          <w:iCs/>
          <w:sz w:val="24"/>
          <w:szCs w:val="24"/>
        </w:rPr>
        <w:t>Wound</w:t>
      </w:r>
      <w:r w:rsidR="005F0FC5">
        <w:rPr>
          <w:rFonts w:ascii="Arial" w:hAnsi="Arial" w:cs="Arial"/>
          <w:sz w:val="24"/>
          <w:szCs w:val="24"/>
        </w:rPr>
        <w:t xml:space="preserve"> – tratamento de feridas, fruto de uma parceria entre enfermeiras insatisfeitas com o alto índice de amputações causadas por feridas</w:t>
      </w:r>
      <w:r w:rsidR="00D632D9">
        <w:rPr>
          <w:rFonts w:ascii="Arial" w:hAnsi="Arial" w:cs="Arial"/>
          <w:sz w:val="24"/>
          <w:szCs w:val="24"/>
        </w:rPr>
        <w:t xml:space="preserve"> tratadas </w:t>
      </w:r>
      <w:r w:rsidR="008E4661">
        <w:rPr>
          <w:rFonts w:ascii="Arial" w:hAnsi="Arial" w:cs="Arial"/>
          <w:sz w:val="24"/>
          <w:szCs w:val="24"/>
        </w:rPr>
        <w:t>in</w:t>
      </w:r>
      <w:r w:rsidR="00D632D9">
        <w:rPr>
          <w:rFonts w:ascii="Arial" w:hAnsi="Arial" w:cs="Arial"/>
          <w:sz w:val="24"/>
          <w:szCs w:val="24"/>
        </w:rPr>
        <w:t>adequadamente</w:t>
      </w:r>
      <w:r w:rsidR="00C07AB9">
        <w:rPr>
          <w:rFonts w:ascii="Arial" w:hAnsi="Arial" w:cs="Arial"/>
          <w:sz w:val="24"/>
          <w:szCs w:val="24"/>
        </w:rPr>
        <w:t xml:space="preserve"> e com anseio de serem autônomas e realizadas profissionalmente</w:t>
      </w:r>
      <w:r w:rsidR="00D632D9">
        <w:rPr>
          <w:rFonts w:ascii="Arial" w:hAnsi="Arial" w:cs="Arial"/>
          <w:sz w:val="24"/>
          <w:szCs w:val="24"/>
        </w:rPr>
        <w:t xml:space="preserve">. A partir de então </w:t>
      </w:r>
      <w:r w:rsidR="005E5762">
        <w:rPr>
          <w:rFonts w:ascii="Arial" w:hAnsi="Arial" w:cs="Arial"/>
          <w:sz w:val="24"/>
          <w:szCs w:val="24"/>
        </w:rPr>
        <w:t xml:space="preserve">foi necessário aperfeiçoar os conhecimentos na área de empreendedorismo, buscar capacitação em gestão, especializar em estomaterapia e permanecer em constante atualização. </w:t>
      </w:r>
      <w:r w:rsidR="00C07AB9">
        <w:rPr>
          <w:rFonts w:ascii="Arial" w:hAnsi="Arial" w:cs="Arial"/>
          <w:sz w:val="24"/>
          <w:szCs w:val="24"/>
        </w:rPr>
        <w:t xml:space="preserve">É válido destacar que não somente </w:t>
      </w:r>
      <w:r w:rsidR="00C1186F">
        <w:rPr>
          <w:rFonts w:ascii="Arial" w:hAnsi="Arial" w:cs="Arial"/>
          <w:sz w:val="24"/>
          <w:szCs w:val="24"/>
        </w:rPr>
        <w:t>várias feridas vêm</w:t>
      </w:r>
      <w:r w:rsidR="00C07AB9">
        <w:rPr>
          <w:rFonts w:ascii="Arial" w:hAnsi="Arial" w:cs="Arial"/>
          <w:sz w:val="24"/>
          <w:szCs w:val="24"/>
        </w:rPr>
        <w:t xml:space="preserve"> sendo cicatrizadas, mas </w:t>
      </w:r>
      <w:r w:rsidR="00C1186F">
        <w:rPr>
          <w:rFonts w:ascii="Arial" w:hAnsi="Arial" w:cs="Arial"/>
          <w:sz w:val="24"/>
          <w:szCs w:val="24"/>
        </w:rPr>
        <w:t>principalmente vidas vêm sendo transformadas, inclusive das enfermeiras que renunciaram ao comodismo para empreender. Inúmeros são os desafios para quem empreende, mas poder contribuir</w:t>
      </w:r>
      <w:r w:rsidR="0043187A">
        <w:rPr>
          <w:rFonts w:ascii="Arial" w:hAnsi="Arial" w:cs="Arial"/>
          <w:sz w:val="24"/>
          <w:szCs w:val="24"/>
        </w:rPr>
        <w:t xml:space="preserve"> com a melhoria da qualidade de vida de portadores de feridas e ampliar a visibilidade e </w:t>
      </w:r>
      <w:r w:rsidR="00C1186F">
        <w:rPr>
          <w:rFonts w:ascii="Arial" w:hAnsi="Arial" w:cs="Arial"/>
          <w:sz w:val="24"/>
          <w:szCs w:val="24"/>
        </w:rPr>
        <w:t xml:space="preserve">autonomia da profissão </w:t>
      </w:r>
      <w:r w:rsidR="0043187A">
        <w:rPr>
          <w:rFonts w:ascii="Arial" w:hAnsi="Arial" w:cs="Arial"/>
          <w:sz w:val="24"/>
          <w:szCs w:val="24"/>
        </w:rPr>
        <w:t>é extremamente gratificante.</w:t>
      </w:r>
      <w:r w:rsidR="00F75B65">
        <w:rPr>
          <w:rFonts w:ascii="Arial" w:hAnsi="Arial" w:cs="Arial"/>
          <w:sz w:val="24"/>
          <w:szCs w:val="24"/>
        </w:rPr>
        <w:t xml:space="preserve"> </w:t>
      </w:r>
      <w:r w:rsidRPr="00116777">
        <w:rPr>
          <w:rFonts w:ascii="Arial" w:hAnsi="Arial" w:cs="Arial"/>
          <w:b/>
          <w:bCs/>
          <w:sz w:val="24"/>
          <w:szCs w:val="24"/>
        </w:rPr>
        <w:t>Conclusão:</w:t>
      </w:r>
      <w:r>
        <w:rPr>
          <w:rFonts w:ascii="Arial" w:hAnsi="Arial" w:cs="Arial"/>
          <w:sz w:val="24"/>
          <w:szCs w:val="24"/>
        </w:rPr>
        <w:t xml:space="preserve"> o </w:t>
      </w:r>
      <w:r w:rsidR="00F75B65">
        <w:rPr>
          <w:rFonts w:ascii="Arial" w:hAnsi="Arial" w:cs="Arial"/>
          <w:sz w:val="24"/>
          <w:szCs w:val="24"/>
        </w:rPr>
        <w:t xml:space="preserve">empreendedorismo na enfermagem é mais um caminho a ser explorado pelo enfermeiro necessitando o aprofundamento de </w:t>
      </w:r>
      <w:r w:rsidR="00F75B65">
        <w:rPr>
          <w:rFonts w:ascii="Arial" w:hAnsi="Arial" w:cs="Arial"/>
          <w:sz w:val="24"/>
          <w:szCs w:val="24"/>
        </w:rPr>
        <w:lastRenderedPageBreak/>
        <w:t>discussões</w:t>
      </w:r>
      <w:r w:rsidR="00D650F2">
        <w:rPr>
          <w:rFonts w:ascii="Arial" w:hAnsi="Arial" w:cs="Arial"/>
          <w:sz w:val="24"/>
          <w:szCs w:val="24"/>
        </w:rPr>
        <w:t>, incentivo e reflexões</w:t>
      </w:r>
      <w:r w:rsidR="00F75B65">
        <w:rPr>
          <w:rFonts w:ascii="Arial" w:hAnsi="Arial" w:cs="Arial"/>
          <w:sz w:val="24"/>
          <w:szCs w:val="24"/>
        </w:rPr>
        <w:t xml:space="preserve"> envolvendo essa área</w:t>
      </w:r>
      <w:r w:rsidR="00D650F2">
        <w:rPr>
          <w:rFonts w:ascii="Arial" w:hAnsi="Arial" w:cs="Arial"/>
          <w:sz w:val="24"/>
          <w:szCs w:val="24"/>
        </w:rPr>
        <w:t xml:space="preserve">. </w:t>
      </w:r>
      <w:r w:rsidR="00D650F2" w:rsidRPr="00116777">
        <w:rPr>
          <w:rFonts w:ascii="Arial" w:hAnsi="Arial" w:cs="Arial"/>
          <w:b/>
          <w:bCs/>
          <w:sz w:val="24"/>
          <w:szCs w:val="24"/>
        </w:rPr>
        <w:t>Contribuições e implicações para enfermagem:</w:t>
      </w:r>
      <w:r w:rsidR="00D650F2">
        <w:rPr>
          <w:rFonts w:ascii="Arial" w:hAnsi="Arial" w:cs="Arial"/>
          <w:sz w:val="24"/>
          <w:szCs w:val="24"/>
        </w:rPr>
        <w:t xml:space="preserve"> aumento das discussões acerca do empreendedorismo empresarial na enfermagem</w:t>
      </w:r>
      <w:r>
        <w:rPr>
          <w:rFonts w:ascii="Arial" w:hAnsi="Arial" w:cs="Arial"/>
          <w:sz w:val="24"/>
          <w:szCs w:val="24"/>
        </w:rPr>
        <w:t xml:space="preserve"> voltado à assistência domiciliar.</w:t>
      </w:r>
    </w:p>
    <w:p w14:paraId="52FB1401" w14:textId="370D1993" w:rsidR="004F2F22" w:rsidRDefault="004F2F22" w:rsidP="004F2F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9AFCEA" w14:textId="2D23AE7A" w:rsidR="00116777" w:rsidRPr="00116777" w:rsidRDefault="00116777" w:rsidP="004F2F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6777">
        <w:rPr>
          <w:rFonts w:ascii="Arial" w:hAnsi="Arial" w:cs="Arial"/>
          <w:b/>
          <w:bCs/>
          <w:sz w:val="24"/>
          <w:szCs w:val="24"/>
        </w:rPr>
        <w:t xml:space="preserve">Descritores: </w:t>
      </w:r>
      <w:r>
        <w:rPr>
          <w:rFonts w:ascii="Arial" w:hAnsi="Arial" w:cs="Arial"/>
          <w:sz w:val="24"/>
          <w:szCs w:val="24"/>
        </w:rPr>
        <w:t xml:space="preserve">empreendedorismo; </w:t>
      </w:r>
      <w:r w:rsidR="006A0425">
        <w:rPr>
          <w:rFonts w:ascii="Arial" w:hAnsi="Arial" w:cs="Arial"/>
          <w:sz w:val="24"/>
          <w:szCs w:val="24"/>
        </w:rPr>
        <w:t>assistência domiciliar; estomaterapia.</w:t>
      </w:r>
    </w:p>
    <w:p w14:paraId="053B452E" w14:textId="77777777" w:rsidR="004F2F22" w:rsidRDefault="004F2F22" w:rsidP="004F2F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87F042" w14:textId="41F3A3E9" w:rsidR="005E5412" w:rsidRDefault="00B37521" w:rsidP="00F02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79B4C3A" w14:textId="4BC84614" w:rsidR="005E5412" w:rsidRDefault="005E5412" w:rsidP="00F02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5C0546" w14:textId="567B6D2C" w:rsidR="005E5412" w:rsidRDefault="001A12E3" w:rsidP="00F02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Referências</w:t>
      </w:r>
    </w:p>
    <w:p w14:paraId="0D7B92A0" w14:textId="58B4BCB2" w:rsidR="005E5412" w:rsidRDefault="005E5412" w:rsidP="00F02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C1FF40" w14:textId="7B56397F" w:rsidR="001A12E3" w:rsidRPr="00B9688D" w:rsidRDefault="00B9688D" w:rsidP="00B9688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</w:t>
      </w:r>
      <w:r w:rsidR="001A12E3" w:rsidRPr="00B9688D">
        <w:rPr>
          <w:rFonts w:ascii="Arial" w:hAnsi="Arial" w:cs="Arial"/>
          <w:sz w:val="24"/>
          <w:szCs w:val="24"/>
        </w:rPr>
        <w:t>Backes DS, Toson Jr M, Dal Bem LW, Erdmann AL. Contribuições de florence nightingale como empreendedora social: da enfermagem moderna à contemporânea. Rev Bras Enferm. 2020;73(Suppl 5):e20200064.</w:t>
      </w:r>
      <w:r w:rsidR="00AC7A08" w:rsidRPr="00B9688D">
        <w:rPr>
          <w:rFonts w:ascii="Arial" w:hAnsi="Arial" w:cs="Arial"/>
          <w:sz w:val="24"/>
          <w:szCs w:val="24"/>
        </w:rPr>
        <w:t xml:space="preserve"> </w:t>
      </w:r>
    </w:p>
    <w:p w14:paraId="775EF31F" w14:textId="10A1F6E2" w:rsidR="00570597" w:rsidRDefault="00570597" w:rsidP="00AC7A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88F114" w14:textId="3A16C290" w:rsidR="00570597" w:rsidRDefault="00B9688D" w:rsidP="00AC7A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</w:t>
      </w:r>
      <w:r w:rsidR="00570597" w:rsidRPr="00570597">
        <w:rPr>
          <w:rFonts w:ascii="Arial" w:hAnsi="Arial" w:cs="Arial"/>
          <w:sz w:val="24"/>
          <w:szCs w:val="24"/>
        </w:rPr>
        <w:t>Colichi RMB, Lima SGS, Bonini ABB, Lima SAM.</w:t>
      </w:r>
      <w:r w:rsidR="00570597" w:rsidRPr="00570597">
        <w:t xml:space="preserve"> </w:t>
      </w:r>
      <w:r w:rsidR="00570597" w:rsidRPr="00570597">
        <w:rPr>
          <w:rFonts w:ascii="Arial" w:hAnsi="Arial" w:cs="Arial"/>
          <w:sz w:val="24"/>
          <w:szCs w:val="24"/>
        </w:rPr>
        <w:t>Empreendedorismo de negócios e Enfermagem: revisão integrativa</w:t>
      </w:r>
      <w:r w:rsidR="00570597">
        <w:rPr>
          <w:rFonts w:ascii="Arial" w:hAnsi="Arial" w:cs="Arial"/>
          <w:sz w:val="24"/>
          <w:szCs w:val="24"/>
        </w:rPr>
        <w:t xml:space="preserve">. </w:t>
      </w:r>
      <w:r w:rsidR="00570597" w:rsidRPr="00570597">
        <w:rPr>
          <w:rFonts w:ascii="Arial" w:hAnsi="Arial" w:cs="Arial"/>
          <w:sz w:val="24"/>
          <w:szCs w:val="24"/>
        </w:rPr>
        <w:t>Rev Bras Enferm [Internet]. 2019;72(Suppl 1):335-45.</w:t>
      </w:r>
      <w:r w:rsidR="00570597">
        <w:rPr>
          <w:rFonts w:ascii="Arial" w:hAnsi="Arial" w:cs="Arial"/>
          <w:sz w:val="24"/>
          <w:szCs w:val="24"/>
        </w:rPr>
        <w:t xml:space="preserve"> DOI: </w:t>
      </w:r>
      <w:r w:rsidR="00570597" w:rsidRPr="00570597">
        <w:rPr>
          <w:rFonts w:ascii="Arial" w:hAnsi="Arial" w:cs="Arial"/>
          <w:sz w:val="24"/>
          <w:szCs w:val="24"/>
        </w:rPr>
        <w:t>https://doi.org/10.1590/0034-7167-2018-0498</w:t>
      </w:r>
      <w:r w:rsidR="00570597">
        <w:rPr>
          <w:rFonts w:ascii="Arial" w:hAnsi="Arial" w:cs="Arial"/>
          <w:sz w:val="24"/>
          <w:szCs w:val="24"/>
        </w:rPr>
        <w:t>.</w:t>
      </w:r>
    </w:p>
    <w:p w14:paraId="4F4B4C06" w14:textId="77777777" w:rsidR="00AC7A08" w:rsidRDefault="00AC7A08" w:rsidP="00AC7A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69E2DC" w14:textId="3671BAD6" w:rsidR="001A12E3" w:rsidRPr="00B2526E" w:rsidRDefault="00B9688D" w:rsidP="00AC7A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</w:t>
      </w:r>
      <w:r w:rsidR="001A12E3" w:rsidRPr="00B2526E">
        <w:rPr>
          <w:rFonts w:ascii="Arial" w:hAnsi="Arial" w:cs="Arial"/>
          <w:sz w:val="24"/>
          <w:szCs w:val="24"/>
        </w:rPr>
        <w:t>Conselho Federal de Enfermagem (Cofen). Resolução COFEN no 568, de 9 de fevereiro de 2018. Aprova o Regulamento dos Consultórios de Enferma-</w:t>
      </w:r>
    </w:p>
    <w:p w14:paraId="0730FD00" w14:textId="16B05AAD" w:rsidR="001A12E3" w:rsidRDefault="001A12E3" w:rsidP="00AC7A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526E">
        <w:rPr>
          <w:rFonts w:ascii="Arial" w:hAnsi="Arial" w:cs="Arial"/>
          <w:sz w:val="24"/>
          <w:szCs w:val="24"/>
        </w:rPr>
        <w:t>gem e Clínicas de Enfermagem. Diário Oficial da União 2018; 20 fev.</w:t>
      </w:r>
    </w:p>
    <w:p w14:paraId="06934B49" w14:textId="77777777" w:rsidR="00AC7A08" w:rsidRDefault="00AC7A08" w:rsidP="00AC7A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668BC3" w14:textId="212FEC16" w:rsidR="001A12E3" w:rsidRDefault="00B9688D" w:rsidP="00AC7A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</w:t>
      </w:r>
      <w:r w:rsidR="001A12E3" w:rsidRPr="001A12E3">
        <w:rPr>
          <w:rFonts w:ascii="Arial" w:hAnsi="Arial" w:cs="Arial"/>
          <w:sz w:val="24"/>
          <w:szCs w:val="24"/>
        </w:rPr>
        <w:t>Nascimento Filho, H. M.; Borges, D.T.M.; Ferreira, F.A.; Costa, L.M.C.R; Reis, E.S.S.; Cavichioli, F.C.R.T.;</w:t>
      </w:r>
      <w:r w:rsidR="001A12E3">
        <w:rPr>
          <w:rFonts w:ascii="Arial" w:hAnsi="Arial" w:cs="Arial"/>
          <w:sz w:val="24"/>
          <w:szCs w:val="24"/>
        </w:rPr>
        <w:t xml:space="preserve"> </w:t>
      </w:r>
      <w:r w:rsidR="001A12E3" w:rsidRPr="001A12E3">
        <w:rPr>
          <w:rFonts w:ascii="Arial" w:hAnsi="Arial" w:cs="Arial"/>
          <w:sz w:val="24"/>
          <w:szCs w:val="24"/>
        </w:rPr>
        <w:t>Enfermeiro: ator no empreendedorismo social</w:t>
      </w:r>
      <w:r w:rsidR="001A12E3">
        <w:rPr>
          <w:rFonts w:ascii="Arial" w:hAnsi="Arial" w:cs="Arial"/>
          <w:sz w:val="24"/>
          <w:szCs w:val="24"/>
        </w:rPr>
        <w:t xml:space="preserve">. Revista Nursing, 2021; 24 (279): 6063-6068. </w:t>
      </w:r>
      <w:r w:rsidR="001A12E3" w:rsidRPr="001A12E3">
        <w:rPr>
          <w:rFonts w:ascii="Arial" w:hAnsi="Arial" w:cs="Arial"/>
          <w:sz w:val="24"/>
          <w:szCs w:val="24"/>
        </w:rPr>
        <w:t xml:space="preserve">DOI: </w:t>
      </w:r>
      <w:r w:rsidR="00570597" w:rsidRPr="008E4661">
        <w:rPr>
          <w:rFonts w:ascii="Arial" w:hAnsi="Arial" w:cs="Arial"/>
          <w:sz w:val="24"/>
          <w:szCs w:val="24"/>
        </w:rPr>
        <w:t>https://doi.org/10.36489/nursing.2021v24i279p6063-6074</w:t>
      </w:r>
      <w:r w:rsidR="001A12E3">
        <w:rPr>
          <w:rFonts w:ascii="Arial" w:hAnsi="Arial" w:cs="Arial"/>
          <w:sz w:val="24"/>
          <w:szCs w:val="24"/>
        </w:rPr>
        <w:t>.</w:t>
      </w:r>
    </w:p>
    <w:p w14:paraId="7F6466EE" w14:textId="743EA0FB" w:rsidR="00570597" w:rsidRDefault="00570597" w:rsidP="00AC7A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B2AEED" w14:textId="77777777" w:rsidR="00570597" w:rsidRPr="00762473" w:rsidRDefault="00570597" w:rsidP="00AC7A0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70597" w:rsidRPr="00762473" w:rsidSect="00762473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37BA0" w14:textId="77777777" w:rsidR="00DD03F1" w:rsidRDefault="00DD03F1" w:rsidP="009F4553">
      <w:pPr>
        <w:spacing w:after="0" w:line="240" w:lineRule="auto"/>
      </w:pPr>
      <w:r>
        <w:separator/>
      </w:r>
    </w:p>
  </w:endnote>
  <w:endnote w:type="continuationSeparator" w:id="0">
    <w:p w14:paraId="5C120A3A" w14:textId="77777777" w:rsidR="00DD03F1" w:rsidRDefault="00DD03F1" w:rsidP="009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A06E" w14:textId="56435102" w:rsidR="009F4553" w:rsidRDefault="009F4553" w:rsidP="009F4553">
    <w:pPr>
      <w:pStyle w:val="NormalWeb"/>
      <w:spacing w:after="0" w:afterAutospacing="0" w:line="210" w:lineRule="atLeast"/>
      <w:jc w:val="center"/>
      <w:textAlignment w:val="baseline"/>
    </w:pPr>
    <w:r>
      <w:rPr>
        <w:rFonts w:ascii="Arial" w:hAnsi="Arial" w:cs="Arial"/>
        <w:sz w:val="17"/>
        <w:szCs w:val="17"/>
      </w:rPr>
      <w:t>Rua Carutapera,3, Jardim Renascença, São Luis/MA</w:t>
    </w:r>
    <w:r>
      <w:rPr>
        <w:rFonts w:ascii="Arial" w:hAnsi="Arial" w:cs="Arial"/>
        <w:sz w:val="17"/>
        <w:szCs w:val="17"/>
      </w:rPr>
      <w:br/>
      <w:t xml:space="preserve">CEP: 65075-690 </w:t>
    </w:r>
    <w:r>
      <w:rPr>
        <w:rFonts w:ascii="Arial" w:hAnsi="Arial" w:cs="Arial"/>
        <w:bCs/>
        <w:sz w:val="17"/>
        <w:szCs w:val="17"/>
      </w:rPr>
      <w:t>Telefone:</w:t>
    </w:r>
    <w:r>
      <w:rPr>
        <w:rFonts w:ascii="Arial" w:hAnsi="Arial" w:cs="Arial"/>
        <w:sz w:val="17"/>
        <w:szCs w:val="17"/>
      </w:rPr>
      <w:t xml:space="preserve"> (98) 3194-4200 </w:t>
    </w:r>
    <w:r>
      <w:rPr>
        <w:rFonts w:ascii="Arial" w:hAnsi="Arial" w:cs="Arial"/>
        <w:sz w:val="17"/>
        <w:szCs w:val="17"/>
      </w:rPr>
      <w:br/>
      <w:t>executiva@corenma.gov.br - http://www.corenma.gov.br</w:t>
    </w:r>
  </w:p>
  <w:p w14:paraId="1D25562A" w14:textId="77777777" w:rsidR="009F4553" w:rsidRDefault="009F45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78B8A" w14:textId="77777777" w:rsidR="00DD03F1" w:rsidRDefault="00DD03F1" w:rsidP="009F4553">
      <w:pPr>
        <w:spacing w:after="0" w:line="240" w:lineRule="auto"/>
      </w:pPr>
      <w:r>
        <w:separator/>
      </w:r>
    </w:p>
  </w:footnote>
  <w:footnote w:type="continuationSeparator" w:id="0">
    <w:p w14:paraId="23CC99D0" w14:textId="77777777" w:rsidR="00DD03F1" w:rsidRDefault="00DD03F1" w:rsidP="009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742A" w14:textId="5312A675" w:rsidR="009F4553" w:rsidRDefault="009F4553">
    <w:pPr>
      <w:pStyle w:val="Cabealho"/>
    </w:pPr>
    <w:r>
      <w:rPr>
        <w:noProof/>
      </w:rPr>
      <w:drawing>
        <wp:inline distT="0" distB="0" distL="0" distR="0" wp14:anchorId="065B13FB" wp14:editId="6F1A4358">
          <wp:extent cx="1647825" cy="405130"/>
          <wp:effectExtent l="0" t="0" r="9525" b="0"/>
          <wp:docPr id="1" name="Imagem 1" descr="logo_nova_coren_imag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nova_coren_imagem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0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3D75405" wp14:editId="36BF1304">
          <wp:extent cx="819150" cy="457200"/>
          <wp:effectExtent l="0" t="0" r="0" b="0"/>
          <wp:docPr id="3" name="Imagem 3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esenho de personagem de desenho animad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72EEF"/>
    <w:multiLevelType w:val="hybridMultilevel"/>
    <w:tmpl w:val="7D8A8F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473"/>
    <w:rsid w:val="0004321A"/>
    <w:rsid w:val="00072FB8"/>
    <w:rsid w:val="00116777"/>
    <w:rsid w:val="00185128"/>
    <w:rsid w:val="001A12E3"/>
    <w:rsid w:val="001C4ABA"/>
    <w:rsid w:val="00290BE2"/>
    <w:rsid w:val="0043187A"/>
    <w:rsid w:val="0043343D"/>
    <w:rsid w:val="004527E4"/>
    <w:rsid w:val="004F2F22"/>
    <w:rsid w:val="00516D9E"/>
    <w:rsid w:val="00570597"/>
    <w:rsid w:val="005A359B"/>
    <w:rsid w:val="005B35BC"/>
    <w:rsid w:val="005E5412"/>
    <w:rsid w:val="005E5762"/>
    <w:rsid w:val="005F0FC5"/>
    <w:rsid w:val="00624E41"/>
    <w:rsid w:val="0063441E"/>
    <w:rsid w:val="00680EE9"/>
    <w:rsid w:val="006A0425"/>
    <w:rsid w:val="00742D20"/>
    <w:rsid w:val="00751D94"/>
    <w:rsid w:val="00762473"/>
    <w:rsid w:val="00764ADD"/>
    <w:rsid w:val="00765920"/>
    <w:rsid w:val="00811D05"/>
    <w:rsid w:val="008218D1"/>
    <w:rsid w:val="00831A40"/>
    <w:rsid w:val="008663F3"/>
    <w:rsid w:val="00884BD3"/>
    <w:rsid w:val="008E4661"/>
    <w:rsid w:val="008F3FB9"/>
    <w:rsid w:val="009F4553"/>
    <w:rsid w:val="00A05F4C"/>
    <w:rsid w:val="00A56417"/>
    <w:rsid w:val="00A9367F"/>
    <w:rsid w:val="00AA3FF2"/>
    <w:rsid w:val="00AC7A08"/>
    <w:rsid w:val="00AD7F9D"/>
    <w:rsid w:val="00B21445"/>
    <w:rsid w:val="00B24B3C"/>
    <w:rsid w:val="00B2526E"/>
    <w:rsid w:val="00B37521"/>
    <w:rsid w:val="00B9688D"/>
    <w:rsid w:val="00C07AB9"/>
    <w:rsid w:val="00C1186F"/>
    <w:rsid w:val="00D632D9"/>
    <w:rsid w:val="00D650F2"/>
    <w:rsid w:val="00DD03F1"/>
    <w:rsid w:val="00DD5413"/>
    <w:rsid w:val="00E20582"/>
    <w:rsid w:val="00E2278E"/>
    <w:rsid w:val="00E32184"/>
    <w:rsid w:val="00E92007"/>
    <w:rsid w:val="00E932D2"/>
    <w:rsid w:val="00F02897"/>
    <w:rsid w:val="00F7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281D"/>
  <w15:chartTrackingRefBased/>
  <w15:docId w15:val="{1E550D18-6981-47D3-9F9C-A6D4799D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553"/>
  </w:style>
  <w:style w:type="paragraph" w:styleId="Rodap">
    <w:name w:val="footer"/>
    <w:basedOn w:val="Normal"/>
    <w:link w:val="Rodap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553"/>
  </w:style>
  <w:style w:type="paragraph" w:styleId="NormalWeb">
    <w:name w:val="Normal (Web)"/>
    <w:basedOn w:val="Normal"/>
    <w:uiPriority w:val="99"/>
    <w:semiHidden/>
    <w:unhideWhenUsed/>
    <w:qFormat/>
    <w:rsid w:val="009F4553"/>
    <w:pPr>
      <w:overflowPunct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6592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6592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9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071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291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685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Neves</dc:creator>
  <cp:keywords/>
  <dc:description/>
  <cp:lastModifiedBy>Andressa Arraes</cp:lastModifiedBy>
  <cp:revision>11</cp:revision>
  <dcterms:created xsi:type="dcterms:W3CDTF">2021-12-29T08:58:00Z</dcterms:created>
  <dcterms:modified xsi:type="dcterms:W3CDTF">2022-01-13T22:14:00Z</dcterms:modified>
</cp:coreProperties>
</file>