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8D02B" w14:textId="448C6F17" w:rsidR="001B6E4E" w:rsidRDefault="00074C07" w:rsidP="0064348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USO DE CONTRACEPTIVOS EM FEMEAS DA ESPÉCIE FELINA E CANINA</w:t>
      </w:r>
    </w:p>
    <w:p w14:paraId="5328F125" w14:textId="77777777" w:rsidR="005238D3" w:rsidRDefault="00EA1514" w:rsidP="000E2475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Larissa Faria Rodrigues</w:t>
      </w:r>
      <w:r w:rsidR="000E2475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0E2475">
        <w:rPr>
          <w:rFonts w:ascii="Arial" w:hAnsi="Arial" w:cs="Arial"/>
          <w:b/>
          <w:bCs/>
          <w:color w:val="auto"/>
          <w:vertAlign w:val="superscript"/>
        </w:rPr>
        <w:t>*</w:t>
      </w:r>
      <w:r w:rsidR="000E2475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Carolina Laís Rezende</w:t>
      </w:r>
      <w:r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Ellen Paula Galvão Maciel</w:t>
      </w:r>
      <w:r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Gabriela de Oliveira Silva</w:t>
      </w:r>
      <w:r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</w:p>
    <w:p w14:paraId="40F6CF9F" w14:textId="40C7FC5A" w:rsidR="000E2475" w:rsidRDefault="00EA1514" w:rsidP="000E2475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Marianna Oliveira Almeida</w:t>
      </w:r>
      <w:r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>
        <w:rPr>
          <w:rFonts w:ascii="Arial" w:hAnsi="Arial" w:cs="Arial"/>
          <w:b/>
          <w:bCs/>
          <w:color w:val="auto"/>
        </w:rPr>
        <w:t>e Gabriel Almeida Dutra</w:t>
      </w:r>
      <w:r w:rsidR="000E2475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0E2475" w:rsidRPr="00130AD3">
        <w:rPr>
          <w:rFonts w:ascii="Arial" w:hAnsi="Arial" w:cs="Arial"/>
          <w:b/>
          <w:bCs/>
          <w:color w:val="auto"/>
        </w:rPr>
        <w:t>.</w:t>
      </w:r>
    </w:p>
    <w:p w14:paraId="5787E3F9" w14:textId="51FA9E41" w:rsidR="000E2475" w:rsidRDefault="000E2475" w:rsidP="000E2475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>
        <w:rPr>
          <w:rFonts w:ascii="Arial" w:hAnsi="Arial" w:cs="Arial"/>
          <w:i/>
          <w:iCs/>
          <w:color w:val="auto"/>
          <w:sz w:val="14"/>
          <w:szCs w:val="18"/>
        </w:rPr>
        <w:t>Medicina Veterinária – UNA – Bom Despacho/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*Contato: </w:t>
      </w:r>
      <w:r w:rsidR="00EA1514">
        <w:rPr>
          <w:rFonts w:ascii="Arial" w:hAnsi="Arial" w:cs="Arial"/>
          <w:i/>
          <w:iCs/>
          <w:color w:val="auto"/>
          <w:sz w:val="14"/>
          <w:szCs w:val="18"/>
        </w:rPr>
        <w:t>larissarodfaria1@hotmail.com</w:t>
      </w:r>
    </w:p>
    <w:p w14:paraId="13419FCD" w14:textId="77777777" w:rsidR="000E2475" w:rsidRDefault="000E2475" w:rsidP="000E2475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</w:t>
      </w:r>
      <w:r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Bom Despacho/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579C34DE" w14:textId="77777777" w:rsidR="001B6E4E" w:rsidRPr="000E2475" w:rsidRDefault="001B6E4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b/>
          <w:i/>
          <w:iCs/>
          <w:color w:val="000000"/>
          <w:sz w:val="14"/>
          <w:szCs w:val="14"/>
        </w:rPr>
      </w:pPr>
      <w:bookmarkStart w:id="0" w:name="_heading=h.gjdgxs" w:colFirst="0" w:colLast="0"/>
      <w:bookmarkEnd w:id="0"/>
    </w:p>
    <w:p w14:paraId="1EA507BC" w14:textId="77777777" w:rsidR="000E2475" w:rsidRDefault="000E2475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0E2475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6D22B32" w14:textId="5A8E929B" w:rsidR="003568A0" w:rsidRDefault="00A32F53" w:rsidP="006434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0961BC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  <w:r w:rsidR="003568A0" w:rsidRPr="003568A0">
        <w:rPr>
          <w:rFonts w:ascii="Arial" w:eastAsia="Arial" w:hAnsi="Arial" w:cs="Arial"/>
          <w:sz w:val="18"/>
          <w:szCs w:val="18"/>
        </w:rPr>
        <w:t xml:space="preserve"> </w:t>
      </w:r>
    </w:p>
    <w:p w14:paraId="1F8C8A4B" w14:textId="77777777" w:rsidR="00643488" w:rsidRDefault="00643488" w:rsidP="0064348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Existem substâncias que tem como objetivo evitar que as fêmeas entrem em estro, mais conhecido como cio. Elas são similares ao hormônio produzido pelo organismo e o uso por tutores de pequenos animais está cada vez mais frequente, sendo que os mais utilizados são os progestágenos exógenos 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</w:t>
      </w:r>
    </w:p>
    <w:p w14:paraId="6DA224DA" w14:textId="77777777" w:rsidR="00643488" w:rsidRDefault="00643488" w:rsidP="0064348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 contraceptivos podem ocasionar secreções glandulares, proliferação endometrial e supressão da atividade do miométrio, possibilitando um aumento da concentração de secreções produzidas pelo útero, de formar a promover um ambiente ideal para a proliferação de bactérias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 A utilização descontrolada dessas medicações pode levar o animal a efeitos colaterais, dentre as mais comuns: neoplasia mamária, infecções uterinas e disfunções uterinas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.</w:t>
      </w:r>
    </w:p>
    <w:p w14:paraId="006CB596" w14:textId="77777777" w:rsidR="00643488" w:rsidRDefault="00643488" w:rsidP="0064348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objetivo desta revisão de literatura foi realizar uma breve explicação sobre o uso de contraceptivos hormonais exógenos em cadelas e gatas. Como objetivos secundários foram descritos os possíveis mecanismos e efeitos nos organismos desses animais. </w:t>
      </w:r>
    </w:p>
    <w:p w14:paraId="657EEEAB" w14:textId="77777777" w:rsidR="00643488" w:rsidRDefault="00643488" w:rsidP="0064348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196F249" w14:textId="77777777" w:rsidR="00643488" w:rsidRDefault="00643488" w:rsidP="00643488">
      <w:pPr>
        <w:pBdr>
          <w:bottom w:val="single" w:sz="4" w:space="1" w:color="000000"/>
        </w:pBdr>
        <w:spacing w:before="40" w:after="40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6D9A97F" w14:textId="77777777" w:rsidR="00643488" w:rsidRDefault="00643488" w:rsidP="00643488">
      <w:pPr>
        <w:spacing w:before="40" w:after="40"/>
        <w:jc w:val="both"/>
        <w:rPr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Para a revisão bibliográfica foram utilizados o banco de dados Scielo e Pubvet, que disponibiliza artigos científicos com informações verídicas e recentes. Baseado em artigos publicados entre 2017 e 2021, na língua portuguesa. </w:t>
      </w:r>
    </w:p>
    <w:p w14:paraId="074831DA" w14:textId="77777777" w:rsidR="00643488" w:rsidRDefault="00643488" w:rsidP="00643488">
      <w:pP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7AD1AF5" w14:textId="77777777" w:rsidR="00643488" w:rsidRDefault="00643488" w:rsidP="00643488">
      <w:pPr>
        <w:pBdr>
          <w:bottom w:val="single" w:sz="4" w:space="1" w:color="000000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6F033FF" w14:textId="77777777" w:rsidR="00643488" w:rsidRDefault="00643488" w:rsidP="0064348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 medicações contraceptivas quando administradas realizam a inibição dos hormônios gonadotróficos, dentre esses estão a prolactina (PRL), o hormônio folículo estimulante (FSH) e o hormônio luteinizante (LH), fazendo com que haja inibição da secreção de estrógeno e consequentemente reduzir a manifestação do comportamento sexual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08079562" w14:textId="77777777" w:rsidR="00643488" w:rsidRDefault="00643488" w:rsidP="0064348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 principais fármacos aplicados são o megestrol, a medroxiprogesterona e a proligestona. Todos eles são classificados como progestágenos e utilizados no controle da reprodutividade em cadelas. Diferente da progesterona endógena, esses contraceptivos são a base de progesterona sintética, ou seja, apresentam ação prolongada no animal com propriedades antigonadotropínicas e antiestrogênicas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 O uso destes medicamentos é indicado apenas quando o animal está em anestro, evitando que o mesmo inicie novamente seu ciclo estral</w:t>
      </w:r>
      <w:r>
        <w:rPr>
          <w:rFonts w:ascii="Arial" w:hAnsi="Arial" w:cs="Arial"/>
          <w:sz w:val="18"/>
          <w:szCs w:val="18"/>
          <w:vertAlign w:val="superscript"/>
        </w:rPr>
        <w:t>7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5FA789D" w14:textId="77777777" w:rsidR="00643488" w:rsidRDefault="00643488" w:rsidP="0064348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ciclo estral é representado através de fases, sendo elas proestro, estro, diestro e anestro. O proestro é quando se inicia o desenvolvimento do folículo, havendo uma maior quantidade de estrógeno, iniciando-se a liberação de progesterona, e podendo visualizar secreção sanguinolenta na vulva. No estro as cadelas e gatas permitem que os machos realizem a monta, apresentando um pico de LH em que os folículos irão diminuir a produção de estrógenos aumentando a liberação de progesterona. O diestro tem um aumento de prolactina que ocorre após a queda de progesterona, podendo visualizar mucosa vaginal pálida e ausência de secreções. E por fim o anestro que é constituído pelo início da fase folicular e término da fase luteal. Nessa fase não há sinais clínicos característicos pois é uma etapa sem atividades reprodutivas </w:t>
      </w:r>
      <w:r>
        <w:rPr>
          <w:rFonts w:ascii="Arial" w:hAnsi="Arial" w:cs="Arial"/>
          <w:sz w:val="18"/>
          <w:szCs w:val="18"/>
          <w:vertAlign w:val="superscript"/>
        </w:rPr>
        <w:t>5,8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14F1F8BA" w14:textId="77777777" w:rsidR="00643488" w:rsidRDefault="00643488" w:rsidP="0064348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Embora essas medicações não sejam indicadas pelos profissionais da medicina veterinária, elas permanecem sendo substâncias muito utilizadas e imensamente divulgadas por agropecuárias. Esses produtos são de fácil acesso por ser vendido sem restrição médica veterinária e apresentar baixo custo. Grande parte dos tutores que faz uso deste tipo de </w:t>
      </w:r>
      <w:r>
        <w:rPr>
          <w:rFonts w:ascii="Arial" w:hAnsi="Arial" w:cs="Arial"/>
          <w:sz w:val="18"/>
          <w:szCs w:val="18"/>
        </w:rPr>
        <w:t>medicação não tem conhecimento dos efeitos adversos que o mesmo pode vir a causar nos animais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.</w:t>
      </w:r>
    </w:p>
    <w:p w14:paraId="21DFBB4F" w14:textId="77777777" w:rsidR="00643488" w:rsidRDefault="00643488" w:rsidP="0064348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Dentre os efeitos colaterais, os mais comuns são as hiperplasias mamárias que é o aumento exagerado das glândulas mamarias, neoplasias mamárias, piometra (Figura 1) onde ocorre uma inflamação de origem endócrino hormonal concomitante a infecção bacteriana e macerações fetais definida pela destruição do feto ainda no útero</w:t>
      </w:r>
      <w:r>
        <w:rPr>
          <w:rFonts w:ascii="Arial" w:hAnsi="Arial" w:cs="Arial"/>
          <w:sz w:val="18"/>
          <w:szCs w:val="18"/>
          <w:vertAlign w:val="superscript"/>
        </w:rPr>
        <w:t>1,3,4,6</w:t>
      </w:r>
      <w:r>
        <w:rPr>
          <w:rFonts w:ascii="Arial" w:hAnsi="Arial" w:cs="Arial"/>
          <w:sz w:val="18"/>
          <w:szCs w:val="18"/>
        </w:rPr>
        <w:t>. Essas alterações podem comprometer clinicamente o animal, havendo a possibilidade de óbito em alguns casos, porém é importante ressaltar que essas patogenias também ocorrem por outras vias, não sendo exclusivas ao uso de anticontraceptivos</w:t>
      </w:r>
      <w:r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>.</w:t>
      </w:r>
    </w:p>
    <w:p w14:paraId="1F2180F8" w14:textId="77777777" w:rsidR="00643488" w:rsidRDefault="00643488" w:rsidP="00643488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635D7791" w14:textId="77777777" w:rsidR="00643488" w:rsidRDefault="00643488" w:rsidP="00643488">
      <w:pPr>
        <w:spacing w:before="40" w:after="40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190F464" wp14:editId="40FC80FC">
            <wp:extent cx="2665730" cy="1504315"/>
            <wp:effectExtent l="0" t="0" r="1270" b="635"/>
            <wp:docPr id="3" name="Imagem 3" descr="Piometra: o inimigo que pode ser fatal - Golden Friend For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Piometra: o inimigo que pode ser fatal - Golden Friend Forev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0EED6" w14:textId="77777777" w:rsidR="00643488" w:rsidRDefault="00643488" w:rsidP="00643488">
      <w:pPr>
        <w:spacing w:before="40"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Figura 1:</w:t>
      </w:r>
      <w:r>
        <w:rPr>
          <w:rFonts w:ascii="Arial" w:hAnsi="Arial" w:cs="Arial"/>
          <w:sz w:val="18"/>
          <w:szCs w:val="18"/>
        </w:rPr>
        <w:t xml:space="preserve"> Piometra em cadela.</w:t>
      </w:r>
    </w:p>
    <w:p w14:paraId="6B975690" w14:textId="77777777" w:rsidR="00643488" w:rsidRDefault="00643488" w:rsidP="00643488">
      <w:pPr>
        <w:spacing w:before="40"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Fonte: </w:t>
      </w:r>
      <w:r>
        <w:rPr>
          <w:rFonts w:ascii="Arial" w:hAnsi="Arial" w:cs="Arial"/>
          <w:sz w:val="18"/>
          <w:szCs w:val="18"/>
        </w:rPr>
        <w:t>Google Imagens.</w:t>
      </w:r>
    </w:p>
    <w:p w14:paraId="27E0D5D0" w14:textId="77777777" w:rsidR="00643488" w:rsidRDefault="00643488" w:rsidP="00643488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77775E02" w14:textId="77777777" w:rsidR="00643488" w:rsidRDefault="00643488" w:rsidP="0064348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Quando o assunto é evitar uma prenhez indesejada, a melhor escolha é a ovariosalpingohisterectomia, popularmente conhecida como castração. Os pontos positivos desse método incluem a prevenção de enfermidades, como as causadas pelo uso dos contraceptivos².</w:t>
      </w:r>
    </w:p>
    <w:p w14:paraId="395E5D93" w14:textId="77777777" w:rsidR="00643488" w:rsidRDefault="00643488" w:rsidP="0064348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7438AB23" w14:textId="77777777" w:rsidR="00643488" w:rsidRDefault="00643488" w:rsidP="00643488">
      <w:pPr>
        <w:pBdr>
          <w:bottom w:val="single" w:sz="4" w:space="1" w:color="000000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D0A5CA5" w14:textId="77777777" w:rsidR="00643488" w:rsidRDefault="00643488" w:rsidP="0064348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Pode-se concluir que o uso de contraceptivos pode ser prejudicial à saúde dos animais, podendo influenciar no desenvolvimento de diversas patologias graves, sendo que as mais comuns são as neoplasias mamarias e infecções uterinas. Em vista disso, deve-se evitar o uso dos mesmos, optando pela ovariosalpingohisterectomia quando o objetivo é evitar as gestações indesejadas. </w:t>
      </w:r>
    </w:p>
    <w:p w14:paraId="6C4D4414" w14:textId="27BEBEF4" w:rsidR="00CA3DEA" w:rsidRPr="006D1B14" w:rsidRDefault="00CA3DEA" w:rsidP="004B2EA3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</w:p>
    <w:sectPr w:rsidR="00CA3DEA" w:rsidRPr="006D1B14" w:rsidSect="00092DF1">
      <w:type w:val="continuous"/>
      <w:pgSz w:w="11906" w:h="16838"/>
      <w:pgMar w:top="720" w:right="425" w:bottom="720" w:left="425" w:header="708" w:footer="708" w:gutter="0"/>
      <w:cols w:num="2" w:space="720" w:equalWidth="0">
        <w:col w:w="5327" w:space="402"/>
        <w:col w:w="5325" w:space="0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3A985" w14:textId="77777777" w:rsidR="006712BB" w:rsidRDefault="006712BB">
      <w:r>
        <w:separator/>
      </w:r>
    </w:p>
  </w:endnote>
  <w:endnote w:type="continuationSeparator" w:id="0">
    <w:p w14:paraId="20DEAE11" w14:textId="77777777" w:rsidR="006712BB" w:rsidRDefault="006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84BA4" w14:textId="77777777" w:rsidR="006712BB" w:rsidRDefault="006712BB">
      <w:r>
        <w:separator/>
      </w:r>
    </w:p>
  </w:footnote>
  <w:footnote w:type="continuationSeparator" w:id="0">
    <w:p w14:paraId="6BC8F418" w14:textId="77777777" w:rsidR="006712BB" w:rsidRDefault="0067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C4576" w14:textId="3FF31166" w:rsidR="001B6E4E" w:rsidRDefault="00A32F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VII</w:t>
    </w:r>
    <w:r w:rsidR="00B21B88">
      <w:rPr>
        <w:rFonts w:ascii="Arial Rounded" w:eastAsia="Arial Rounded" w:hAnsi="Arial Rounded" w:cs="Arial Rounded"/>
        <w:b/>
        <w:color w:val="002060"/>
        <w:sz w:val="28"/>
        <w:szCs w:val="28"/>
      </w:rPr>
      <w:t>I</w:t>
    </w: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 Colóquio Técnico Científico de Saúde Única, </w:t>
    </w:r>
    <w:r>
      <w:rPr>
        <w:noProof/>
      </w:rPr>
      <w:drawing>
        <wp:anchor distT="0" distB="0" distL="114300" distR="114300" simplePos="0" relativeHeight="251657216" behindDoc="0" locked="0" layoutInCell="1" allowOverlap="1" wp14:anchorId="62D2CC22" wp14:editId="4BEE2C9C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D18AF1" w14:textId="77777777" w:rsidR="001B6E4E" w:rsidRDefault="00A32F53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E4E"/>
    <w:rsid w:val="00015A35"/>
    <w:rsid w:val="00053BAF"/>
    <w:rsid w:val="00071A5F"/>
    <w:rsid w:val="00074C07"/>
    <w:rsid w:val="00075D0F"/>
    <w:rsid w:val="00085E57"/>
    <w:rsid w:val="00086970"/>
    <w:rsid w:val="000921E9"/>
    <w:rsid w:val="00092DF1"/>
    <w:rsid w:val="000961BC"/>
    <w:rsid w:val="000A49D9"/>
    <w:rsid w:val="000A5BED"/>
    <w:rsid w:val="000A6019"/>
    <w:rsid w:val="000D0A02"/>
    <w:rsid w:val="000D757C"/>
    <w:rsid w:val="000E2475"/>
    <w:rsid w:val="001010D4"/>
    <w:rsid w:val="00102EEC"/>
    <w:rsid w:val="00106612"/>
    <w:rsid w:val="00110EAD"/>
    <w:rsid w:val="00126F67"/>
    <w:rsid w:val="00135794"/>
    <w:rsid w:val="00150CFE"/>
    <w:rsid w:val="00155B8F"/>
    <w:rsid w:val="00180E23"/>
    <w:rsid w:val="001975C5"/>
    <w:rsid w:val="001B6E4E"/>
    <w:rsid w:val="001F3B5E"/>
    <w:rsid w:val="001F7094"/>
    <w:rsid w:val="00210955"/>
    <w:rsid w:val="00222A77"/>
    <w:rsid w:val="00225D6E"/>
    <w:rsid w:val="00234937"/>
    <w:rsid w:val="002427BE"/>
    <w:rsid w:val="00252663"/>
    <w:rsid w:val="00275CAC"/>
    <w:rsid w:val="00297E4F"/>
    <w:rsid w:val="002C432B"/>
    <w:rsid w:val="002C67FE"/>
    <w:rsid w:val="002C7212"/>
    <w:rsid w:val="002D17F8"/>
    <w:rsid w:val="002E1D10"/>
    <w:rsid w:val="002E3FED"/>
    <w:rsid w:val="002E4C60"/>
    <w:rsid w:val="0030506C"/>
    <w:rsid w:val="00323AD8"/>
    <w:rsid w:val="00342702"/>
    <w:rsid w:val="003568A0"/>
    <w:rsid w:val="003661AF"/>
    <w:rsid w:val="00367591"/>
    <w:rsid w:val="00383AC5"/>
    <w:rsid w:val="00384C44"/>
    <w:rsid w:val="00395EC9"/>
    <w:rsid w:val="003A5D6C"/>
    <w:rsid w:val="003B31B0"/>
    <w:rsid w:val="003B5EB6"/>
    <w:rsid w:val="003C5993"/>
    <w:rsid w:val="003D47E8"/>
    <w:rsid w:val="003E3066"/>
    <w:rsid w:val="004033B0"/>
    <w:rsid w:val="004100A3"/>
    <w:rsid w:val="00415A54"/>
    <w:rsid w:val="00435C2E"/>
    <w:rsid w:val="004426C3"/>
    <w:rsid w:val="00453802"/>
    <w:rsid w:val="0046483A"/>
    <w:rsid w:val="00467CC3"/>
    <w:rsid w:val="00484956"/>
    <w:rsid w:val="00485E7F"/>
    <w:rsid w:val="004B2EA3"/>
    <w:rsid w:val="004F3577"/>
    <w:rsid w:val="00511CC4"/>
    <w:rsid w:val="0051568A"/>
    <w:rsid w:val="005156A9"/>
    <w:rsid w:val="005238D3"/>
    <w:rsid w:val="00531E2A"/>
    <w:rsid w:val="005368C0"/>
    <w:rsid w:val="005428BF"/>
    <w:rsid w:val="00551C01"/>
    <w:rsid w:val="00560D0A"/>
    <w:rsid w:val="00562827"/>
    <w:rsid w:val="00564D5F"/>
    <w:rsid w:val="00566215"/>
    <w:rsid w:val="00566477"/>
    <w:rsid w:val="0059111E"/>
    <w:rsid w:val="005A239B"/>
    <w:rsid w:val="005A6EF5"/>
    <w:rsid w:val="005B474F"/>
    <w:rsid w:val="005C1480"/>
    <w:rsid w:val="005C2C72"/>
    <w:rsid w:val="005C2F71"/>
    <w:rsid w:val="005D06B5"/>
    <w:rsid w:val="005D5E85"/>
    <w:rsid w:val="005F60FC"/>
    <w:rsid w:val="00607F85"/>
    <w:rsid w:val="0061673C"/>
    <w:rsid w:val="006238F7"/>
    <w:rsid w:val="0063074E"/>
    <w:rsid w:val="00637BD8"/>
    <w:rsid w:val="00640928"/>
    <w:rsid w:val="00643488"/>
    <w:rsid w:val="00650748"/>
    <w:rsid w:val="006560F4"/>
    <w:rsid w:val="00666A4D"/>
    <w:rsid w:val="006712BB"/>
    <w:rsid w:val="006738AA"/>
    <w:rsid w:val="006753E1"/>
    <w:rsid w:val="006846C8"/>
    <w:rsid w:val="0069114C"/>
    <w:rsid w:val="00692B6B"/>
    <w:rsid w:val="006A701E"/>
    <w:rsid w:val="006B096C"/>
    <w:rsid w:val="006B3AF3"/>
    <w:rsid w:val="006B7EF3"/>
    <w:rsid w:val="006D1B14"/>
    <w:rsid w:val="006D2F80"/>
    <w:rsid w:val="006E0E02"/>
    <w:rsid w:val="006E2316"/>
    <w:rsid w:val="006F1ABA"/>
    <w:rsid w:val="006F1C4B"/>
    <w:rsid w:val="006F29CF"/>
    <w:rsid w:val="006F2B89"/>
    <w:rsid w:val="00702B85"/>
    <w:rsid w:val="00714E8A"/>
    <w:rsid w:val="007261EB"/>
    <w:rsid w:val="00740643"/>
    <w:rsid w:val="00741132"/>
    <w:rsid w:val="00741545"/>
    <w:rsid w:val="00742675"/>
    <w:rsid w:val="007630CE"/>
    <w:rsid w:val="00764C69"/>
    <w:rsid w:val="00776C4A"/>
    <w:rsid w:val="00777B34"/>
    <w:rsid w:val="00796B7E"/>
    <w:rsid w:val="007A2264"/>
    <w:rsid w:val="007B6B06"/>
    <w:rsid w:val="007C2363"/>
    <w:rsid w:val="007C5D5A"/>
    <w:rsid w:val="007F19A8"/>
    <w:rsid w:val="008005EC"/>
    <w:rsid w:val="00801A6A"/>
    <w:rsid w:val="00814BB0"/>
    <w:rsid w:val="00862E96"/>
    <w:rsid w:val="00874B45"/>
    <w:rsid w:val="00876245"/>
    <w:rsid w:val="00877E3C"/>
    <w:rsid w:val="0088406A"/>
    <w:rsid w:val="00884073"/>
    <w:rsid w:val="008B1F44"/>
    <w:rsid w:val="008B3F8A"/>
    <w:rsid w:val="008D38BD"/>
    <w:rsid w:val="008E24CC"/>
    <w:rsid w:val="008F32B0"/>
    <w:rsid w:val="008F528D"/>
    <w:rsid w:val="00900949"/>
    <w:rsid w:val="00915D85"/>
    <w:rsid w:val="00917E27"/>
    <w:rsid w:val="0093122C"/>
    <w:rsid w:val="00934667"/>
    <w:rsid w:val="009609D2"/>
    <w:rsid w:val="00975544"/>
    <w:rsid w:val="009A27CA"/>
    <w:rsid w:val="009A3513"/>
    <w:rsid w:val="009B3355"/>
    <w:rsid w:val="009B46FA"/>
    <w:rsid w:val="009B6F09"/>
    <w:rsid w:val="009C088A"/>
    <w:rsid w:val="009E66AD"/>
    <w:rsid w:val="00A06516"/>
    <w:rsid w:val="00A147E5"/>
    <w:rsid w:val="00A30228"/>
    <w:rsid w:val="00A32F53"/>
    <w:rsid w:val="00A60A99"/>
    <w:rsid w:val="00A82836"/>
    <w:rsid w:val="00A963DC"/>
    <w:rsid w:val="00AB300F"/>
    <w:rsid w:val="00AB3530"/>
    <w:rsid w:val="00AB378F"/>
    <w:rsid w:val="00AC6AE8"/>
    <w:rsid w:val="00AD511C"/>
    <w:rsid w:val="00AE17B9"/>
    <w:rsid w:val="00AE27F9"/>
    <w:rsid w:val="00AE3AE0"/>
    <w:rsid w:val="00AF3ECB"/>
    <w:rsid w:val="00B10B8A"/>
    <w:rsid w:val="00B21B88"/>
    <w:rsid w:val="00B228FA"/>
    <w:rsid w:val="00B34291"/>
    <w:rsid w:val="00B42C14"/>
    <w:rsid w:val="00B5267E"/>
    <w:rsid w:val="00B56C83"/>
    <w:rsid w:val="00B77E33"/>
    <w:rsid w:val="00B941E3"/>
    <w:rsid w:val="00BD134C"/>
    <w:rsid w:val="00BF3EB9"/>
    <w:rsid w:val="00C11D9C"/>
    <w:rsid w:val="00C168A8"/>
    <w:rsid w:val="00C41908"/>
    <w:rsid w:val="00C44729"/>
    <w:rsid w:val="00C45383"/>
    <w:rsid w:val="00C5311F"/>
    <w:rsid w:val="00C568CE"/>
    <w:rsid w:val="00C81512"/>
    <w:rsid w:val="00C91DDA"/>
    <w:rsid w:val="00C953E7"/>
    <w:rsid w:val="00CA3DEA"/>
    <w:rsid w:val="00CA40BD"/>
    <w:rsid w:val="00CB1E34"/>
    <w:rsid w:val="00CC0360"/>
    <w:rsid w:val="00CF43F6"/>
    <w:rsid w:val="00CF7E59"/>
    <w:rsid w:val="00D06707"/>
    <w:rsid w:val="00D237B8"/>
    <w:rsid w:val="00D402D6"/>
    <w:rsid w:val="00D4235F"/>
    <w:rsid w:val="00D62479"/>
    <w:rsid w:val="00D6292A"/>
    <w:rsid w:val="00D62E59"/>
    <w:rsid w:val="00D7269B"/>
    <w:rsid w:val="00D762E3"/>
    <w:rsid w:val="00D76FC5"/>
    <w:rsid w:val="00D90707"/>
    <w:rsid w:val="00D95162"/>
    <w:rsid w:val="00DB7310"/>
    <w:rsid w:val="00DC5F7D"/>
    <w:rsid w:val="00DF36C9"/>
    <w:rsid w:val="00E1627F"/>
    <w:rsid w:val="00E264F6"/>
    <w:rsid w:val="00E3004E"/>
    <w:rsid w:val="00E327FF"/>
    <w:rsid w:val="00E352E1"/>
    <w:rsid w:val="00E4775D"/>
    <w:rsid w:val="00E62FD7"/>
    <w:rsid w:val="00E703D6"/>
    <w:rsid w:val="00E8080D"/>
    <w:rsid w:val="00E87120"/>
    <w:rsid w:val="00E91F00"/>
    <w:rsid w:val="00EA150B"/>
    <w:rsid w:val="00EA1514"/>
    <w:rsid w:val="00EB5633"/>
    <w:rsid w:val="00F05B17"/>
    <w:rsid w:val="00F3035D"/>
    <w:rsid w:val="00F40624"/>
    <w:rsid w:val="00F52000"/>
    <w:rsid w:val="00F673F4"/>
    <w:rsid w:val="00F8345C"/>
    <w:rsid w:val="00F871E4"/>
    <w:rsid w:val="00F908BF"/>
    <w:rsid w:val="00F976C8"/>
    <w:rsid w:val="00FB00FB"/>
    <w:rsid w:val="00FD70D2"/>
    <w:rsid w:val="00FE34BB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CDF5"/>
  <w15:docId w15:val="{A611D98C-D942-45F9-9D0A-E020F2DE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rsid w:val="00E871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871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871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8712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871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8712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871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rsid w:val="00E871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8712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rsid w:val="00E8712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1DD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1DD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Conta da Microsoft</cp:lastModifiedBy>
  <cp:revision>2</cp:revision>
  <dcterms:created xsi:type="dcterms:W3CDTF">2021-11-27T02:46:00Z</dcterms:created>
  <dcterms:modified xsi:type="dcterms:W3CDTF">2021-11-27T02:46:00Z</dcterms:modified>
</cp:coreProperties>
</file>