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01" w:rsidRDefault="00F2777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TERAPIA SELETIVA</w:t>
      </w:r>
      <w:r w:rsidR="000942D8">
        <w:rPr>
          <w:rFonts w:ascii="Arial" w:eastAsia="Arial" w:hAnsi="Arial" w:cs="Arial"/>
          <w:b/>
          <w:smallCaps/>
          <w:sz w:val="22"/>
          <w:szCs w:val="22"/>
        </w:rPr>
        <w:t xml:space="preserve"> DE VACA SECA</w:t>
      </w:r>
      <w:r w:rsidR="007829BD">
        <w:rPr>
          <w:rFonts w:ascii="Arial" w:eastAsia="Arial" w:hAnsi="Arial" w:cs="Arial"/>
          <w:b/>
          <w:smallCaps/>
          <w:sz w:val="22"/>
          <w:szCs w:val="22"/>
        </w:rPr>
        <w:t xml:space="preserve"> (TSVS)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– UMA REVISÃO</w:t>
      </w:r>
    </w:p>
    <w:p w:rsidR="00FB7028" w:rsidRDefault="00F27778" w:rsidP="00897815">
      <w:pPr>
        <w:jc w:val="center"/>
        <w:rPr>
          <w:rFonts w:ascii="Arial" w:hAnsi="Arial" w:cs="Arial"/>
          <w:b/>
        </w:rPr>
      </w:pPr>
      <w:bookmarkStart w:id="0" w:name="_heading=h.gjdgxs" w:colFirst="0" w:colLast="0"/>
      <w:bookmarkEnd w:id="0"/>
      <w:r>
        <w:rPr>
          <w:rFonts w:ascii="Arial" w:hAnsi="Arial" w:cs="Arial"/>
          <w:b/>
        </w:rPr>
        <w:t>Bruna Rodrigues de</w:t>
      </w:r>
      <w:r w:rsidRPr="00AD55B0">
        <w:rPr>
          <w:rFonts w:ascii="Arial" w:hAnsi="Arial" w:cs="Arial"/>
          <w:b/>
        </w:rPr>
        <w:t xml:space="preserve"> Almeida</w:t>
      </w:r>
      <w:r w:rsidRPr="00AD55B0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  <w:vertAlign w:val="superscript"/>
        </w:rPr>
        <w:t>*</w:t>
      </w:r>
      <w:r>
        <w:rPr>
          <w:rFonts w:ascii="Arial" w:hAnsi="Arial" w:cs="Arial"/>
          <w:b/>
        </w:rPr>
        <w:t xml:space="preserve">; </w:t>
      </w:r>
      <w:r w:rsidR="00897815" w:rsidRPr="000174CF">
        <w:rPr>
          <w:rFonts w:ascii="Arial" w:hAnsi="Arial" w:cs="Arial"/>
          <w:b/>
        </w:rPr>
        <w:t>Kamila Ferreira</w:t>
      </w:r>
      <w:r w:rsidR="00897815" w:rsidRPr="000174CF">
        <w:rPr>
          <w:rFonts w:ascii="Arial" w:hAnsi="Arial" w:cs="Arial"/>
          <w:b/>
          <w:vertAlign w:val="superscript"/>
        </w:rPr>
        <w:t>1</w:t>
      </w:r>
      <w:r w:rsidR="009222DE">
        <w:rPr>
          <w:rFonts w:ascii="Arial" w:hAnsi="Arial" w:cs="Arial"/>
          <w:b/>
        </w:rPr>
        <w:t>;</w:t>
      </w:r>
      <w:r w:rsidR="00897815">
        <w:rPr>
          <w:rFonts w:ascii="Arial" w:hAnsi="Arial" w:cs="Arial"/>
          <w:b/>
        </w:rPr>
        <w:t xml:space="preserve"> Lethícia </w:t>
      </w:r>
      <w:r w:rsidR="00FB7028" w:rsidRPr="00FB7028">
        <w:rPr>
          <w:rFonts w:ascii="Arial" w:hAnsi="Arial" w:cs="Arial"/>
          <w:b/>
        </w:rPr>
        <w:t>Costa Cunha</w:t>
      </w:r>
      <w:r w:rsidR="00FB70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Lara d</w:t>
      </w:r>
      <w:r w:rsidRPr="00AD55B0">
        <w:rPr>
          <w:rFonts w:ascii="Arial" w:hAnsi="Arial" w:cs="Arial"/>
          <w:b/>
        </w:rPr>
        <w:t>e Albuquerque</w:t>
      </w:r>
      <w:r w:rsidR="00FB7028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; </w:t>
      </w:r>
    </w:p>
    <w:p w:rsidR="00F27778" w:rsidRPr="00897815" w:rsidRDefault="00FB7028" w:rsidP="00897815">
      <w:pPr>
        <w:jc w:val="center"/>
        <w:rPr>
          <w:rFonts w:ascii="Arial" w:hAnsi="Arial" w:cs="Arial"/>
          <w:b/>
        </w:rPr>
      </w:pPr>
      <w:r w:rsidRPr="00C209CF">
        <w:rPr>
          <w:rFonts w:ascii="Arial" w:hAnsi="Arial" w:cs="Arial"/>
          <w:b/>
        </w:rPr>
        <w:t>César</w:t>
      </w:r>
      <w:r>
        <w:rPr>
          <w:rFonts w:ascii="Arial" w:hAnsi="Arial" w:cs="Arial"/>
          <w:b/>
        </w:rPr>
        <w:t xml:space="preserve"> Henrique Araújo </w:t>
      </w:r>
      <w:r w:rsidRPr="00AD55B0">
        <w:rPr>
          <w:rFonts w:ascii="Arial" w:hAnsi="Arial" w:cs="Arial"/>
          <w:b/>
        </w:rPr>
        <w:t>Corrêa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; </w:t>
      </w:r>
      <w:r w:rsidR="00F27778">
        <w:rPr>
          <w:rFonts w:ascii="Arial" w:hAnsi="Arial" w:cs="Arial"/>
          <w:b/>
        </w:rPr>
        <w:t>Ana Claudia Dumont</w:t>
      </w:r>
      <w:r w:rsidR="00F27778" w:rsidRPr="00AD55B0">
        <w:rPr>
          <w:rFonts w:ascii="Arial" w:hAnsi="Arial" w:cs="Arial"/>
          <w:b/>
        </w:rPr>
        <w:t xml:space="preserve"> Oliveira</w:t>
      </w:r>
      <w:r w:rsidR="00172709">
        <w:rPr>
          <w:rFonts w:ascii="Arial" w:hAnsi="Arial" w:cs="Arial"/>
          <w:b/>
          <w:vertAlign w:val="superscript"/>
        </w:rPr>
        <w:t>4</w:t>
      </w:r>
      <w:r w:rsidR="00F27778">
        <w:rPr>
          <w:rFonts w:ascii="Arial" w:hAnsi="Arial" w:cs="Arial"/>
          <w:b/>
        </w:rPr>
        <w:t xml:space="preserve">; </w:t>
      </w:r>
      <w:r w:rsidR="00897815">
        <w:rPr>
          <w:rFonts w:ascii="Arial" w:hAnsi="Arial" w:cs="Arial"/>
          <w:b/>
          <w:color w:val="000000"/>
        </w:rPr>
        <w:t>Taynã Coelho B</w:t>
      </w:r>
      <w:r w:rsidR="00897815" w:rsidRPr="00897815">
        <w:rPr>
          <w:rFonts w:ascii="Arial" w:hAnsi="Arial" w:cs="Arial"/>
          <w:b/>
          <w:color w:val="000000"/>
        </w:rPr>
        <w:t>arbosa</w:t>
      </w:r>
      <w:r w:rsidR="00897815">
        <w:rPr>
          <w:rFonts w:ascii="Arial" w:hAnsi="Arial" w:cs="Arial"/>
          <w:b/>
          <w:vertAlign w:val="superscript"/>
        </w:rPr>
        <w:t>4</w:t>
      </w:r>
      <w:r w:rsidR="00897815">
        <w:rPr>
          <w:rFonts w:ascii="Arial" w:hAnsi="Arial" w:cs="Arial"/>
          <w:b/>
        </w:rPr>
        <w:t>; B</w:t>
      </w:r>
      <w:r w:rsidR="00897815" w:rsidRPr="00897815">
        <w:rPr>
          <w:rFonts w:ascii="Arial" w:hAnsi="Arial" w:cs="Arial"/>
          <w:b/>
        </w:rPr>
        <w:t>reno</w:t>
      </w:r>
      <w:r w:rsidR="00897815">
        <w:rPr>
          <w:rFonts w:ascii="Arial" w:hAnsi="Arial" w:cs="Arial"/>
          <w:b/>
        </w:rPr>
        <w:t xml:space="preserve"> Mourão de </w:t>
      </w:r>
      <w:r w:rsidR="00AC7DDE">
        <w:rPr>
          <w:rFonts w:ascii="Arial" w:hAnsi="Arial" w:cs="Arial"/>
          <w:b/>
        </w:rPr>
        <w:t>Sous</w:t>
      </w:r>
      <w:r w:rsidR="00F27778">
        <w:rPr>
          <w:rFonts w:ascii="Arial" w:hAnsi="Arial" w:cs="Arial"/>
          <w:b/>
        </w:rPr>
        <w:t>a</w:t>
      </w:r>
      <w:r w:rsidR="00172709">
        <w:rPr>
          <w:rFonts w:ascii="Arial" w:hAnsi="Arial" w:cs="Arial"/>
          <w:b/>
          <w:vertAlign w:val="superscript"/>
        </w:rPr>
        <w:t>5</w:t>
      </w:r>
    </w:p>
    <w:p w:rsidR="00F27778" w:rsidRPr="00631F33" w:rsidRDefault="00F27778" w:rsidP="00F27778">
      <w:pPr>
        <w:jc w:val="center"/>
        <w:rPr>
          <w:rFonts w:ascii="Arial" w:hAnsi="Arial" w:cs="Arial"/>
          <w:i/>
          <w:sz w:val="14"/>
          <w:szCs w:val="14"/>
        </w:rPr>
      </w:pPr>
      <w:r w:rsidRPr="00631F33">
        <w:rPr>
          <w:rFonts w:ascii="Arial" w:hAnsi="Arial" w:cs="Arial"/>
          <w:i/>
          <w:sz w:val="14"/>
          <w:szCs w:val="14"/>
          <w:vertAlign w:val="superscript"/>
        </w:rPr>
        <w:t>1</w:t>
      </w:r>
      <w:r w:rsidRPr="00631F33">
        <w:rPr>
          <w:rFonts w:ascii="Arial" w:hAnsi="Arial" w:cs="Arial"/>
          <w:i/>
          <w:sz w:val="14"/>
          <w:szCs w:val="14"/>
        </w:rPr>
        <w:t>Graduandas em Medicina Veterinária – UniBH – Belo Horizonte/MG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631F33">
        <w:rPr>
          <w:rFonts w:ascii="Arial" w:hAnsi="Arial" w:cs="Arial"/>
          <w:i/>
          <w:iCs/>
          <w:sz w:val="14"/>
          <w:szCs w:val="14"/>
        </w:rPr>
        <w:t>– Brasil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631F33">
        <w:rPr>
          <w:rFonts w:ascii="Arial" w:hAnsi="Arial" w:cs="Arial"/>
          <w:i/>
          <w:iCs/>
          <w:sz w:val="14"/>
          <w:szCs w:val="14"/>
        </w:rPr>
        <w:t>– Contato: bruna.almeida05@outlook.com*</w:t>
      </w:r>
    </w:p>
    <w:p w:rsidR="00FB7028" w:rsidRPr="00631F33" w:rsidRDefault="00F27778" w:rsidP="00FB7028">
      <w:pPr>
        <w:jc w:val="center"/>
        <w:rPr>
          <w:rFonts w:ascii="Arial" w:hAnsi="Arial" w:cs="Arial"/>
          <w:i/>
          <w:sz w:val="14"/>
          <w:szCs w:val="14"/>
        </w:rPr>
      </w:pPr>
      <w:r w:rsidRPr="00631F33">
        <w:rPr>
          <w:rFonts w:ascii="Arial" w:hAnsi="Arial" w:cs="Arial"/>
          <w:i/>
          <w:sz w:val="14"/>
          <w:szCs w:val="14"/>
          <w:vertAlign w:val="superscript"/>
        </w:rPr>
        <w:t>2</w:t>
      </w:r>
      <w:r w:rsidR="00FB7028" w:rsidRPr="00631F33">
        <w:rPr>
          <w:rFonts w:ascii="Arial" w:hAnsi="Arial" w:cs="Arial"/>
          <w:i/>
          <w:sz w:val="14"/>
          <w:szCs w:val="14"/>
        </w:rPr>
        <w:t>Graduanda em Medicina Veterinária – UNIFOR – Formiga/MG</w:t>
      </w:r>
      <w:r w:rsidR="00FB7028">
        <w:rPr>
          <w:rFonts w:ascii="Arial" w:hAnsi="Arial" w:cs="Arial"/>
          <w:i/>
          <w:sz w:val="14"/>
          <w:szCs w:val="14"/>
        </w:rPr>
        <w:t xml:space="preserve"> </w:t>
      </w:r>
      <w:r w:rsidR="00FB7028" w:rsidRPr="00631F33">
        <w:rPr>
          <w:rFonts w:ascii="Arial" w:hAnsi="Arial" w:cs="Arial"/>
          <w:i/>
          <w:iCs/>
          <w:sz w:val="14"/>
          <w:szCs w:val="14"/>
        </w:rPr>
        <w:t>– Brasil</w:t>
      </w:r>
    </w:p>
    <w:p w:rsidR="00F27778" w:rsidRPr="00631F33" w:rsidRDefault="00FB7028" w:rsidP="00FB7028">
      <w:pPr>
        <w:jc w:val="center"/>
        <w:rPr>
          <w:rFonts w:ascii="Arial" w:hAnsi="Arial" w:cs="Arial"/>
          <w:i/>
          <w:sz w:val="14"/>
          <w:szCs w:val="14"/>
        </w:rPr>
      </w:pPr>
      <w:r w:rsidRPr="00FB7028">
        <w:rPr>
          <w:rFonts w:ascii="Arial" w:hAnsi="Arial" w:cs="Arial"/>
          <w:i/>
          <w:sz w:val="14"/>
          <w:szCs w:val="14"/>
          <w:vertAlign w:val="superscript"/>
        </w:rPr>
        <w:t>3</w:t>
      </w:r>
      <w:r w:rsidR="00F27778" w:rsidRPr="00631F33">
        <w:rPr>
          <w:rFonts w:ascii="Arial" w:hAnsi="Arial" w:cs="Arial"/>
          <w:i/>
          <w:sz w:val="14"/>
          <w:szCs w:val="14"/>
        </w:rPr>
        <w:t>Graduando em Medicina Veterinária – UNA – Bom Despacho/MG</w:t>
      </w:r>
      <w:r w:rsidR="00F27778">
        <w:rPr>
          <w:rFonts w:ascii="Arial" w:hAnsi="Arial" w:cs="Arial"/>
          <w:i/>
          <w:sz w:val="14"/>
          <w:szCs w:val="14"/>
        </w:rPr>
        <w:t xml:space="preserve"> </w:t>
      </w:r>
      <w:r w:rsidR="00F27778" w:rsidRPr="00631F33">
        <w:rPr>
          <w:rFonts w:ascii="Arial" w:hAnsi="Arial" w:cs="Arial"/>
          <w:i/>
          <w:iCs/>
          <w:sz w:val="14"/>
          <w:szCs w:val="14"/>
        </w:rPr>
        <w:t>– Brasil</w:t>
      </w:r>
    </w:p>
    <w:p w:rsidR="00F27778" w:rsidRPr="00631F33" w:rsidRDefault="00172709" w:rsidP="00F27778">
      <w:pPr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  <w:vertAlign w:val="superscript"/>
        </w:rPr>
        <w:t>4</w:t>
      </w:r>
      <w:r w:rsidR="00897815">
        <w:rPr>
          <w:rFonts w:ascii="Arial" w:hAnsi="Arial" w:cs="Arial"/>
          <w:i/>
          <w:sz w:val="14"/>
          <w:szCs w:val="14"/>
        </w:rPr>
        <w:t>Médicos</w:t>
      </w:r>
      <w:r w:rsidR="00F27778" w:rsidRPr="00631F33">
        <w:rPr>
          <w:rFonts w:ascii="Arial" w:hAnsi="Arial" w:cs="Arial"/>
          <w:i/>
          <w:sz w:val="14"/>
          <w:szCs w:val="14"/>
        </w:rPr>
        <w:t xml:space="preserve"> ve</w:t>
      </w:r>
      <w:r w:rsidR="00897815">
        <w:rPr>
          <w:rFonts w:ascii="Arial" w:hAnsi="Arial" w:cs="Arial"/>
          <w:i/>
          <w:sz w:val="14"/>
          <w:szCs w:val="14"/>
        </w:rPr>
        <w:t>terinários e sócios</w:t>
      </w:r>
      <w:r w:rsidR="00F27778" w:rsidRPr="00631F33">
        <w:rPr>
          <w:rFonts w:ascii="Arial" w:hAnsi="Arial" w:cs="Arial"/>
          <w:i/>
          <w:sz w:val="14"/>
          <w:szCs w:val="14"/>
        </w:rPr>
        <w:t xml:space="preserve"> da empresa MilkCare – </w:t>
      </w:r>
      <w:r w:rsidR="00F27778">
        <w:rPr>
          <w:rFonts w:ascii="Arial" w:hAnsi="Arial" w:cs="Arial"/>
          <w:i/>
          <w:sz w:val="14"/>
          <w:szCs w:val="14"/>
        </w:rPr>
        <w:t>Belo Horizonte/</w:t>
      </w:r>
      <w:r w:rsidR="00F27778" w:rsidRPr="00631F33">
        <w:rPr>
          <w:rFonts w:ascii="Arial" w:hAnsi="Arial" w:cs="Arial"/>
          <w:i/>
          <w:sz w:val="14"/>
          <w:szCs w:val="14"/>
        </w:rPr>
        <w:t>MG</w:t>
      </w:r>
      <w:r w:rsidR="00F27778">
        <w:rPr>
          <w:rFonts w:ascii="Arial" w:hAnsi="Arial" w:cs="Arial"/>
          <w:i/>
          <w:sz w:val="14"/>
          <w:szCs w:val="14"/>
        </w:rPr>
        <w:t xml:space="preserve"> </w:t>
      </w:r>
      <w:r w:rsidR="00F27778" w:rsidRPr="00631F33">
        <w:rPr>
          <w:rFonts w:ascii="Arial" w:hAnsi="Arial" w:cs="Arial"/>
          <w:i/>
          <w:iCs/>
          <w:sz w:val="14"/>
          <w:szCs w:val="14"/>
        </w:rPr>
        <w:t>– Brasil</w:t>
      </w:r>
    </w:p>
    <w:p w:rsidR="00F27778" w:rsidRPr="00631F33" w:rsidRDefault="00172709" w:rsidP="00F27778">
      <w:pPr>
        <w:jc w:val="center"/>
        <w:rPr>
          <w:rFonts w:ascii="Arial" w:hAnsi="Arial" w:cs="Arial"/>
          <w:i/>
          <w:sz w:val="14"/>
          <w:szCs w:val="14"/>
          <w:vertAlign w:val="superscript"/>
        </w:rPr>
      </w:pPr>
      <w:r>
        <w:rPr>
          <w:rFonts w:ascii="Arial" w:hAnsi="Arial" w:cs="Arial"/>
          <w:i/>
          <w:sz w:val="14"/>
          <w:szCs w:val="14"/>
          <w:vertAlign w:val="superscript"/>
        </w:rPr>
        <w:t>5</w:t>
      </w:r>
      <w:r w:rsidR="00F27778" w:rsidRPr="00631F33">
        <w:rPr>
          <w:rFonts w:ascii="Arial" w:hAnsi="Arial" w:cs="Arial"/>
          <w:i/>
          <w:iCs/>
          <w:sz w:val="14"/>
          <w:szCs w:val="14"/>
        </w:rPr>
        <w:t>Professor do Departamento de Medicina Veterinária – UniBH – B</w:t>
      </w:r>
      <w:r w:rsidR="00F27778">
        <w:rPr>
          <w:rFonts w:ascii="Arial" w:hAnsi="Arial" w:cs="Arial"/>
          <w:i/>
          <w:iCs/>
          <w:sz w:val="14"/>
          <w:szCs w:val="14"/>
        </w:rPr>
        <w:t>elo Horizonte/</w:t>
      </w:r>
      <w:r w:rsidR="00F27778" w:rsidRPr="00631F33">
        <w:rPr>
          <w:rFonts w:ascii="Arial" w:hAnsi="Arial" w:cs="Arial"/>
          <w:i/>
          <w:iCs/>
          <w:sz w:val="14"/>
          <w:szCs w:val="14"/>
        </w:rPr>
        <w:t>MG – Brasil</w:t>
      </w:r>
    </w:p>
    <w:p w:rsidR="00033F01" w:rsidRDefault="00033F0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</w:p>
    <w:p w:rsidR="00891C5D" w:rsidRDefault="00891C5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891C5D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716433" w:rsidRPr="00E6561C" w:rsidRDefault="00716433" w:rsidP="005346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E6561C">
        <w:rPr>
          <w:rFonts w:ascii="Arial" w:eastAsia="Arial" w:hAnsi="Arial" w:cs="Arial"/>
          <w:b/>
          <w:color w:val="000000" w:themeColor="text1"/>
          <w:sz w:val="18"/>
          <w:szCs w:val="18"/>
        </w:rPr>
        <w:t>INTRODUÇÃO</w:t>
      </w:r>
    </w:p>
    <w:p w:rsidR="00891C5D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E6561C">
        <w:rPr>
          <w:rFonts w:ascii="Arial" w:eastAsia="Arial" w:hAnsi="Arial" w:cs="Arial"/>
          <w:color w:val="000000" w:themeColor="text1"/>
          <w:sz w:val="18"/>
          <w:szCs w:val="18"/>
        </w:rPr>
        <w:t xml:space="preserve">A mastite é a doença que mais acomete os rebanhos bovinos em todo o mundo. 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Está relacionada aos altos</w:t>
      </w:r>
      <w:r w:rsidR="006F049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custos no tratamento, perdas na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produção de leite e</w:t>
      </w:r>
      <w:r w:rsidR="0029730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descarte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prematuro de vacas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8F2F1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4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891C5D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 período seco é um momento crítico para as vacas leiteiras,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já que 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é um ponto estratégi</w:t>
      </w:r>
      <w:r w:rsidR="006F049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co para prevenção e controle dos casos de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mastite</w:t>
      </w:r>
      <w:r w:rsidR="006F049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advindos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da lactação anterior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ou 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para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as 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novas infecções</w:t>
      </w:r>
      <w:r w:rsidR="00FB7028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</w:t>
      </w:r>
      <w:r w:rsidRPr="00E6561C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Sendo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ssim, </w:t>
      </w:r>
      <w:r w:rsidR="006D6BC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tem sido usada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terapia da vaca seca</w:t>
      </w:r>
      <w:r w:rsidRPr="00B9179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="006D6BC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(TVS), que 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consiste no tratamento de </w:t>
      </w:r>
      <w:r w:rsidRPr="00B9179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todas as vacas com um antimicrobiano intramamário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B9179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n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momento da</w:t>
      </w:r>
      <w:r w:rsidRPr="00B9179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secagem, independente da presença ou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não</w:t>
      </w:r>
      <w:r w:rsidRPr="00B9179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uma</w:t>
      </w:r>
      <w:r w:rsidRPr="00B9179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891C5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infecção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7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</w:p>
    <w:p w:rsidR="009222DE" w:rsidRPr="00E6561C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6561C">
        <w:rPr>
          <w:rFonts w:ascii="Arial" w:eastAsia="Arial" w:hAnsi="Arial" w:cs="Arial"/>
          <w:color w:val="000000" w:themeColor="text1"/>
          <w:sz w:val="18"/>
          <w:szCs w:val="18"/>
        </w:rPr>
        <w:t>No entanto, essa técnica cria uma pressão seletiva nas populações bacterianas e contribui para o desenvolvimento de resistência antimicrobiana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6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or isso, uma nova tendência é o uso da terapia seletiva de vaca seca (TSVS)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que consiste </w:t>
      </w:r>
      <w:r w:rsidR="006D6BC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 tratamento apenas d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os animais doentes. </w:t>
      </w:r>
    </w:p>
    <w:p w:rsidR="00716433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Dessa forma, o presente trabalho tem como intuito descrever os fundamentos da </w:t>
      </w:r>
      <w:r w:rsidR="006D6BC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TSVS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 mostrar alguns resultados</w:t>
      </w:r>
      <w:r w:rsidR="006D6BC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promissores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já obtidos com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 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sua utilização nos rebanhos leiteiros.</w:t>
      </w:r>
    </w:p>
    <w:p w:rsidR="009222DE" w:rsidRPr="00E6561C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716433" w:rsidRPr="00E6561C" w:rsidRDefault="00716433" w:rsidP="005346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6561C">
        <w:rPr>
          <w:rFonts w:ascii="Arial" w:eastAsia="Arial" w:hAnsi="Arial" w:cs="Arial"/>
          <w:b/>
          <w:color w:val="000000" w:themeColor="text1"/>
          <w:sz w:val="18"/>
          <w:szCs w:val="18"/>
        </w:rPr>
        <w:t>MATERIAL E MÉTODOS</w:t>
      </w:r>
    </w:p>
    <w:p w:rsidR="009222DE" w:rsidRPr="00E6561C" w:rsidRDefault="009222DE" w:rsidP="0053461C">
      <w:pPr>
        <w:spacing w:before="40" w:after="40"/>
        <w:jc w:val="both"/>
        <w:rPr>
          <w:rStyle w:val="fontstyle01"/>
          <w:rFonts w:ascii="Arial" w:hAnsi="Arial" w:cs="Arial"/>
          <w:color w:val="000000" w:themeColor="text1"/>
          <w:sz w:val="18"/>
          <w:szCs w:val="18"/>
        </w:rPr>
      </w:pPr>
      <w:r w:rsidRPr="00E6561C">
        <w:rPr>
          <w:rStyle w:val="fontstyle01"/>
          <w:rFonts w:ascii="Arial" w:hAnsi="Arial" w:cs="Arial"/>
          <w:color w:val="000000" w:themeColor="text1"/>
          <w:sz w:val="18"/>
          <w:szCs w:val="18"/>
        </w:rPr>
        <w:t>O presente trabalho trata-</w:t>
      </w:r>
      <w:r w:rsidR="00891C5D">
        <w:rPr>
          <w:rStyle w:val="fontstyle01"/>
          <w:rFonts w:ascii="Arial" w:hAnsi="Arial" w:cs="Arial"/>
          <w:color w:val="000000" w:themeColor="text1"/>
          <w:sz w:val="18"/>
          <w:szCs w:val="18"/>
        </w:rPr>
        <w:t>se de uma revisão de literatura</w:t>
      </w:r>
      <w:r w:rsidRPr="00E6561C">
        <w:rPr>
          <w:rStyle w:val="fontstyle01"/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fontstyle01"/>
          <w:rFonts w:ascii="Arial" w:hAnsi="Arial" w:cs="Arial"/>
          <w:color w:val="000000" w:themeColor="text1"/>
          <w:sz w:val="18"/>
          <w:szCs w:val="18"/>
        </w:rPr>
        <w:t>e</w:t>
      </w:r>
      <w:r w:rsidRPr="00E6561C">
        <w:rPr>
          <w:rStyle w:val="fontstyle01"/>
          <w:rFonts w:ascii="Arial" w:hAnsi="Arial" w:cs="Arial"/>
          <w:color w:val="000000" w:themeColor="text1"/>
          <w:sz w:val="18"/>
          <w:szCs w:val="18"/>
        </w:rPr>
        <w:t xml:space="preserve"> o levantamento bibliográfico foi realizado </w:t>
      </w:r>
      <w:r>
        <w:rPr>
          <w:rStyle w:val="fontstyle01"/>
          <w:rFonts w:ascii="Arial" w:hAnsi="Arial" w:cs="Arial"/>
          <w:color w:val="000000" w:themeColor="text1"/>
          <w:sz w:val="18"/>
          <w:szCs w:val="18"/>
        </w:rPr>
        <w:t xml:space="preserve">no mês de outubro de 2021. </w:t>
      </w:r>
      <w:r w:rsidRPr="00E6561C">
        <w:rPr>
          <w:rStyle w:val="fontstyle01"/>
          <w:rFonts w:ascii="Arial" w:hAnsi="Arial" w:cs="Arial"/>
          <w:color w:val="000000" w:themeColor="text1"/>
          <w:sz w:val="18"/>
          <w:szCs w:val="18"/>
        </w:rPr>
        <w:t xml:space="preserve">Foram utilizadas como base de dados as plataformas: </w:t>
      </w:r>
      <w:r w:rsidRPr="00E6561C">
        <w:rPr>
          <w:rStyle w:val="fontstyle01"/>
          <w:rFonts w:ascii="Arial" w:hAnsi="Arial" w:cs="Arial"/>
          <w:i/>
          <w:color w:val="000000" w:themeColor="text1"/>
          <w:sz w:val="18"/>
          <w:szCs w:val="18"/>
        </w:rPr>
        <w:t>Journal of Dairy Science</w:t>
      </w:r>
      <w:r w:rsidRPr="00E6561C">
        <w:rPr>
          <w:rStyle w:val="fontstyle01"/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E6561C">
        <w:rPr>
          <w:rStyle w:val="fontstyle01"/>
          <w:rFonts w:ascii="Arial" w:hAnsi="Arial" w:cs="Arial"/>
          <w:i/>
          <w:color w:val="000000" w:themeColor="text1"/>
          <w:sz w:val="18"/>
          <w:szCs w:val="18"/>
        </w:rPr>
        <w:t>Scielo</w:t>
      </w:r>
      <w:r w:rsidRPr="00E6561C">
        <w:rPr>
          <w:rStyle w:val="fontstyle01"/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E6561C">
        <w:rPr>
          <w:rStyle w:val="fontstyle01"/>
          <w:rFonts w:ascii="Arial" w:hAnsi="Arial" w:cs="Arial"/>
          <w:i/>
          <w:color w:val="000000" w:themeColor="text1"/>
          <w:sz w:val="18"/>
          <w:szCs w:val="18"/>
        </w:rPr>
        <w:t>Google Scholar</w:t>
      </w:r>
      <w:r w:rsidRPr="00E6561C">
        <w:rPr>
          <w:rStyle w:val="fontstyle01"/>
          <w:rFonts w:ascii="Arial" w:hAnsi="Arial" w:cs="Arial"/>
          <w:color w:val="000000" w:themeColor="text1"/>
          <w:sz w:val="18"/>
          <w:szCs w:val="18"/>
        </w:rPr>
        <w:t xml:space="preserve"> e </w:t>
      </w:r>
      <w:r w:rsidRPr="00E6561C">
        <w:rPr>
          <w:rStyle w:val="fontstyle01"/>
          <w:rFonts w:ascii="Arial" w:hAnsi="Arial" w:cs="Arial"/>
          <w:i/>
          <w:color w:val="000000" w:themeColor="text1"/>
          <w:sz w:val="18"/>
          <w:szCs w:val="18"/>
        </w:rPr>
        <w:t>PubMed</w:t>
      </w:r>
      <w:r w:rsidRPr="00E6561C">
        <w:rPr>
          <w:rStyle w:val="fontstyle01"/>
          <w:rFonts w:ascii="Arial" w:hAnsi="Arial" w:cs="Arial"/>
          <w:color w:val="000000" w:themeColor="text1"/>
          <w:sz w:val="18"/>
          <w:szCs w:val="18"/>
        </w:rPr>
        <w:t xml:space="preserve"> e as palavras-chave aplicadas como estratégia de busca foram: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6561C">
        <w:rPr>
          <w:rFonts w:ascii="Arial" w:hAnsi="Arial" w:cs="Arial"/>
          <w:i/>
          <w:color w:val="000000" w:themeColor="text1"/>
          <w:sz w:val="18"/>
          <w:szCs w:val="18"/>
        </w:rPr>
        <w:t>mastitis, selective antibiotic treatment, dry period.</w:t>
      </w:r>
    </w:p>
    <w:p w:rsidR="009222DE" w:rsidRPr="00E6561C" w:rsidRDefault="009222DE" w:rsidP="0053461C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:rsidR="00716433" w:rsidRPr="00E6561C" w:rsidRDefault="00716433" w:rsidP="005346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E6561C">
        <w:rPr>
          <w:rFonts w:ascii="Arial" w:eastAsia="Arial" w:hAnsi="Arial" w:cs="Arial"/>
          <w:b/>
          <w:color w:val="000000" w:themeColor="text1"/>
          <w:sz w:val="18"/>
          <w:szCs w:val="18"/>
        </w:rPr>
        <w:t>REVISÃO DE LITERATURA</w:t>
      </w:r>
    </w:p>
    <w:p w:rsidR="009222DE" w:rsidRPr="00E6561C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6561C">
        <w:rPr>
          <w:rFonts w:ascii="Arial" w:hAnsi="Arial" w:cs="Arial"/>
          <w:color w:val="000000" w:themeColor="text1"/>
          <w:sz w:val="18"/>
          <w:szCs w:val="18"/>
        </w:rPr>
        <w:t>A taxa de mastite clínica em vacas leiterias é mais alta nas duas primeiras semanas após o parto em comparação com qualquer outro período durante a lactação</w:t>
      </w:r>
      <w:r w:rsidR="00FB70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8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E9295E">
        <w:rPr>
          <w:rFonts w:ascii="Arial" w:hAnsi="Arial" w:cs="Arial"/>
          <w:color w:val="000000" w:themeColor="text1"/>
          <w:sz w:val="18"/>
          <w:szCs w:val="18"/>
        </w:rPr>
        <w:t>Ademais,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973BC">
        <w:rPr>
          <w:rFonts w:ascii="Arial" w:hAnsi="Arial" w:cs="Arial"/>
          <w:color w:val="000000" w:themeColor="text1"/>
          <w:sz w:val="18"/>
          <w:szCs w:val="18"/>
        </w:rPr>
        <w:t xml:space="preserve">a maioria dos casos de mastite clínica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são consequência dos casos de mastite subclínica crônicos ou recém-adquiridos </w:t>
      </w:r>
      <w:r>
        <w:rPr>
          <w:rFonts w:ascii="Arial" w:hAnsi="Arial" w:cs="Arial"/>
          <w:color w:val="000000" w:themeColor="text1"/>
          <w:sz w:val="18"/>
          <w:szCs w:val="18"/>
        </w:rPr>
        <w:t>durante o período seco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8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6D6BCD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Sendo assim, a TVS </w:t>
      </w:r>
      <w:r>
        <w:rPr>
          <w:rFonts w:ascii="Arial" w:hAnsi="Arial" w:cs="Arial"/>
          <w:color w:val="000000" w:themeColor="text1"/>
          <w:sz w:val="18"/>
          <w:szCs w:val="18"/>
        </w:rPr>
        <w:t>foi considerada p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or muitos anos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uma prática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favorável ao controle da mastite no período seco. Este método envolve a administração de antibióticos de ação prolongada </w:t>
      </w:r>
      <w:r>
        <w:rPr>
          <w:rFonts w:ascii="Arial" w:hAnsi="Arial" w:cs="Arial"/>
          <w:color w:val="000000" w:themeColor="text1"/>
          <w:sz w:val="18"/>
          <w:szCs w:val="18"/>
        </w:rPr>
        <w:t>em todos os tetos de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todas as vacas </w:t>
      </w:r>
      <w:r>
        <w:rPr>
          <w:rFonts w:ascii="Arial" w:hAnsi="Arial" w:cs="Arial"/>
          <w:color w:val="000000" w:themeColor="text1"/>
          <w:sz w:val="18"/>
          <w:szCs w:val="18"/>
        </w:rPr>
        <w:t>no momento da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secagem, independente do seu estado de infecção ou risco de incidência durante o período </w:t>
      </w:r>
      <w:r>
        <w:rPr>
          <w:rFonts w:ascii="Arial" w:hAnsi="Arial" w:cs="Arial"/>
          <w:color w:val="000000" w:themeColor="text1"/>
          <w:sz w:val="18"/>
          <w:szCs w:val="18"/>
        </w:rPr>
        <w:t>seco</w:t>
      </w:r>
      <w:r w:rsidR="00FB70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4, 7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891C5D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6561C">
        <w:rPr>
          <w:rFonts w:ascii="Arial" w:hAnsi="Arial" w:cs="Arial"/>
          <w:color w:val="000000" w:themeColor="text1"/>
          <w:sz w:val="18"/>
          <w:szCs w:val="18"/>
        </w:rPr>
        <w:t>A implementação TVS demonstrou reduzir o risco de mastite clínica e subclínica no início da lactação,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que são situações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associad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s à redução da produção de leite e aumento da taxa de </w:t>
      </w:r>
      <w:r>
        <w:rPr>
          <w:rFonts w:ascii="Arial" w:hAnsi="Arial" w:cs="Arial"/>
          <w:color w:val="000000" w:themeColor="text1"/>
          <w:sz w:val="18"/>
          <w:szCs w:val="18"/>
        </w:rPr>
        <w:t>descarte</w:t>
      </w:r>
      <w:r w:rsidR="006D6BCD">
        <w:rPr>
          <w:rFonts w:ascii="Arial" w:hAnsi="Arial" w:cs="Arial"/>
          <w:color w:val="000000" w:themeColor="text1"/>
          <w:sz w:val="18"/>
          <w:szCs w:val="18"/>
        </w:rPr>
        <w:t xml:space="preserve"> nos</w:t>
      </w:r>
      <w:r w:rsidR="00891C5D">
        <w:rPr>
          <w:rFonts w:ascii="Arial" w:hAnsi="Arial" w:cs="Arial"/>
          <w:color w:val="000000" w:themeColor="text1"/>
          <w:sz w:val="18"/>
          <w:szCs w:val="18"/>
        </w:rPr>
        <w:t xml:space="preserve"> rebanho</w:t>
      </w:r>
      <w:r w:rsidR="006D6BCD">
        <w:rPr>
          <w:rFonts w:ascii="Arial" w:hAnsi="Arial" w:cs="Arial"/>
          <w:color w:val="000000" w:themeColor="text1"/>
          <w:sz w:val="18"/>
          <w:szCs w:val="18"/>
        </w:rPr>
        <w:t>s</w:t>
      </w:r>
      <w:r w:rsidR="00FB70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5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.</w:t>
      </w:r>
      <w:r w:rsidR="00551911">
        <w:rPr>
          <w:rFonts w:ascii="Arial" w:hAnsi="Arial" w:cs="Arial"/>
          <w:color w:val="000000" w:themeColor="text1"/>
          <w:sz w:val="18"/>
          <w:szCs w:val="18"/>
        </w:rPr>
        <w:t xml:space="preserve"> Contudo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, com as </w:t>
      </w:r>
      <w:r>
        <w:rPr>
          <w:rFonts w:ascii="Arial" w:hAnsi="Arial" w:cs="Arial"/>
          <w:color w:val="000000" w:themeColor="text1"/>
          <w:sz w:val="18"/>
          <w:szCs w:val="18"/>
        </w:rPr>
        <w:t>novas descobertas referentes à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epidemiologia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dos agentes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da mastite e o aumento das preocupações </w:t>
      </w:r>
      <w:r>
        <w:rPr>
          <w:rFonts w:ascii="Arial" w:hAnsi="Arial" w:cs="Arial"/>
          <w:color w:val="000000" w:themeColor="text1"/>
          <w:sz w:val="18"/>
          <w:szCs w:val="18"/>
        </w:rPr>
        <w:t>com a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saúde pública em relação ao uso excessivo de antimicrobianos, a TSVS é uma alternativa potencial para reduzir o uso de ant</w:t>
      </w:r>
      <w:r>
        <w:rPr>
          <w:rFonts w:ascii="Arial" w:hAnsi="Arial" w:cs="Arial"/>
          <w:color w:val="000000" w:themeColor="text1"/>
          <w:sz w:val="18"/>
          <w:szCs w:val="18"/>
        </w:rPr>
        <w:t>ibióticos na produção do leite</w:t>
      </w:r>
      <w:r w:rsidR="00FB70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3</w:t>
      </w:r>
      <w:r w:rsidR="00891C5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9973BC" w:rsidRPr="00891C5D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A abordagem da TSVS baseia-se no tratamento antimicrobiano reservado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apenas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para vacas ou quartos com </w:t>
      </w:r>
      <w:r>
        <w:rPr>
          <w:rFonts w:ascii="Arial" w:hAnsi="Arial" w:cs="Arial"/>
          <w:color w:val="000000" w:themeColor="text1"/>
          <w:sz w:val="18"/>
          <w:szCs w:val="18"/>
        </w:rPr>
        <w:t>confirmação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de infecção intramamária, ou seja, vacas </w:t>
      </w:r>
      <w:r>
        <w:rPr>
          <w:rFonts w:ascii="Arial" w:hAnsi="Arial" w:cs="Arial"/>
          <w:color w:val="000000" w:themeColor="text1"/>
          <w:sz w:val="18"/>
          <w:szCs w:val="18"/>
        </w:rPr>
        <w:t>sadias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não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rec</w:t>
      </w:r>
      <w:r w:rsidR="00891C5D">
        <w:rPr>
          <w:rFonts w:ascii="Arial" w:hAnsi="Arial" w:cs="Arial"/>
          <w:color w:val="000000" w:themeColor="text1"/>
          <w:sz w:val="18"/>
          <w:szCs w:val="18"/>
        </w:rPr>
        <w:t>ebem tratamento antimicrobiano</w:t>
      </w:r>
      <w:r w:rsidR="00FB70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3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Para </w:t>
      </w:r>
      <w:r w:rsidR="009973BC">
        <w:rPr>
          <w:rFonts w:ascii="Arial" w:hAnsi="Arial" w:cs="Arial"/>
          <w:color w:val="000000" w:themeColor="text1"/>
          <w:sz w:val="18"/>
          <w:szCs w:val="18"/>
        </w:rPr>
        <w:t xml:space="preserve">esses animais a indicação será apenas do uso do selante </w:t>
      </w:r>
      <w:r w:rsidR="009973BC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interno </w:t>
      </w:r>
      <w:r w:rsidR="009973B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de teto, </w:t>
      </w:r>
      <w:r w:rsidR="009973BC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que </w:t>
      </w:r>
      <w:r w:rsidR="009973B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oferece</w:t>
      </w:r>
      <w:r w:rsidR="009973BC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proteção contra novos casos </w:t>
      </w:r>
      <w:r w:rsidR="009973BC" w:rsidRPr="00E6561C">
        <w:rPr>
          <w:rFonts w:ascii="Arial" w:hAnsi="Arial" w:cs="Arial"/>
          <w:color w:val="000000" w:themeColor="text1"/>
          <w:sz w:val="18"/>
          <w:szCs w:val="18"/>
        </w:rPr>
        <w:t xml:space="preserve">de mastite durante o período </w:t>
      </w:r>
      <w:r w:rsidR="009973BC">
        <w:rPr>
          <w:rFonts w:ascii="Arial" w:hAnsi="Arial" w:cs="Arial"/>
          <w:color w:val="000000" w:themeColor="text1"/>
          <w:sz w:val="18"/>
          <w:szCs w:val="18"/>
        </w:rPr>
        <w:t>seco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8F2F1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8</w:t>
      </w:r>
      <w:r w:rsidR="009973B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9222DE" w:rsidRPr="00E6561C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Assim, na T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S</w:t>
      </w:r>
      <w:r>
        <w:rPr>
          <w:rFonts w:ascii="Arial" w:hAnsi="Arial" w:cs="Arial"/>
          <w:color w:val="000000" w:themeColor="text1"/>
          <w:sz w:val="18"/>
          <w:szCs w:val="18"/>
        </w:rPr>
        <w:t>V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S as vacas ou quartos são selecionados para tratamento de acordo com a ocorrência de infe</w:t>
      </w:r>
      <w:r>
        <w:rPr>
          <w:rFonts w:ascii="Arial" w:hAnsi="Arial" w:cs="Arial"/>
          <w:color w:val="000000" w:themeColor="text1"/>
          <w:sz w:val="18"/>
          <w:szCs w:val="18"/>
        </w:rPr>
        <w:t>c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ção </w:t>
      </w:r>
      <w:r>
        <w:rPr>
          <w:rFonts w:ascii="Arial" w:hAnsi="Arial" w:cs="Arial"/>
          <w:color w:val="000000" w:themeColor="text1"/>
          <w:sz w:val="18"/>
          <w:szCs w:val="18"/>
        </w:rPr>
        <w:t>intra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mamária na secagem</w:t>
      </w:r>
      <w:r w:rsidR="008F2F1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F2F1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7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. Para isso, leva-se em consideração algumas variáveis ​​como, como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histórico de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CCS (Contagem de Células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Somáticas), cultura bacteriológica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no momento da secagem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e</w:t>
      </w:r>
      <w:r w:rsidR="00891C5D">
        <w:rPr>
          <w:rFonts w:ascii="Arial" w:hAnsi="Arial" w:cs="Arial"/>
          <w:color w:val="000000" w:themeColor="text1"/>
          <w:sz w:val="18"/>
          <w:szCs w:val="18"/>
        </w:rPr>
        <w:t xml:space="preserve"> histórico clínico dos animais</w:t>
      </w:r>
      <w:r w:rsidR="00FB70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7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9222DE" w:rsidRPr="00E6561C" w:rsidRDefault="009222DE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</w:rPr>
        <w:t>O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 uso mais consciente dos antibi</w:t>
      </w:r>
      <w:r w:rsidR="00551911">
        <w:rPr>
          <w:rFonts w:ascii="Arial" w:hAnsi="Arial" w:cs="Arial"/>
          <w:color w:val="000000" w:themeColor="text1"/>
          <w:sz w:val="18"/>
          <w:szCs w:val="18"/>
        </w:rPr>
        <w:t xml:space="preserve">óticos no momento da secagem </w:t>
      </w:r>
      <w:r w:rsidR="009973BC">
        <w:rPr>
          <w:rFonts w:ascii="Arial" w:hAnsi="Arial" w:cs="Arial"/>
          <w:color w:val="000000" w:themeColor="text1"/>
          <w:sz w:val="18"/>
          <w:szCs w:val="18"/>
        </w:rPr>
        <w:t xml:space="preserve">também é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uma oportunidade </w:t>
      </w:r>
      <w:r w:rsidR="009973BC">
        <w:rPr>
          <w:rFonts w:ascii="Arial" w:hAnsi="Arial" w:cs="Arial"/>
          <w:color w:val="000000" w:themeColor="text1"/>
          <w:sz w:val="18"/>
          <w:szCs w:val="18"/>
        </w:rPr>
        <w:t>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e 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>atenuar os custos preventivos d</w:t>
      </w:r>
      <w:r w:rsidR="00891C5D">
        <w:rPr>
          <w:rFonts w:ascii="Arial" w:hAnsi="Arial" w:cs="Arial"/>
          <w:color w:val="000000" w:themeColor="text1"/>
          <w:sz w:val="18"/>
          <w:szCs w:val="18"/>
        </w:rPr>
        <w:t>a mastite em rebanhos leiteiros</w:t>
      </w:r>
      <w:r w:rsidR="00FB70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F2F1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4</w:t>
      </w:r>
      <w:r w:rsidRPr="00E6561C">
        <w:rPr>
          <w:rFonts w:ascii="Arial" w:hAnsi="Arial" w:cs="Arial"/>
          <w:color w:val="000000" w:themeColor="text1"/>
          <w:sz w:val="18"/>
          <w:szCs w:val="18"/>
        </w:rPr>
        <w:t xml:space="preserve">. No entanto, 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ainda há grande insegurança quanto ao não tratamento </w:t>
      </w:r>
      <w:r w:rsidR="005519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 todos os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animais, provavelmente devido aos riscos percebidos para a saúde das vacas e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os problemas de manejo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em torno da implem</w:t>
      </w:r>
      <w:r w:rsidR="00891C5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entação de programas para TSVS</w:t>
      </w:r>
      <w:r w:rsidR="00FB70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F2F1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 w:rsidR="00551911">
        <w:rPr>
          <w:rFonts w:ascii="Arial" w:hAnsi="Arial" w:cs="Arial"/>
          <w:color w:val="000000" w:themeColor="text1"/>
          <w:sz w:val="18"/>
          <w:szCs w:val="18"/>
        </w:rPr>
        <w:t xml:space="preserve"> Apesar disso, alguns trabalhos têm demostrado resultados satisfatórios com o uso dessa modalidade de tratamento.</w:t>
      </w:r>
    </w:p>
    <w:p w:rsidR="009222DE" w:rsidRDefault="00491D5A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</w:rPr>
        <w:t>Em um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</w:rPr>
        <w:t xml:space="preserve"> trabalho</w:t>
      </w:r>
      <w:r w:rsidR="005E7E96">
        <w:rPr>
          <w:rFonts w:ascii="Arial" w:hAnsi="Arial" w:cs="Arial"/>
          <w:color w:val="000000" w:themeColor="text1"/>
          <w:sz w:val="18"/>
          <w:szCs w:val="18"/>
        </w:rPr>
        <w:t>,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568 vacas de 9 rebanhos leiteiros com contagem de cél</w:t>
      </w:r>
      <w:r w:rsidR="005519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ulas somáticas &lt;250.000 células/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mL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foram submetidas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à TVS e TSVS.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 conclusão foi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que </w:t>
      </w:r>
      <w:r w:rsidR="009222D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 uso da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TSVS </w:t>
      </w:r>
      <w:r w:rsidR="009222D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não oferece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quaisquer efeitos negativos na saúde do úbere ou na produção de leite nos primeiros 120 dias da lactação subsequente em comparação com a TVS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8F2F1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3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491D5A" w:rsidRPr="00E6561C" w:rsidRDefault="00491D5A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Em outro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estudo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729 vacas de 16 rebanhos leiteiros comerciais com baixa contagem de células somáticas (&lt;250.000 células/mL)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também </w:t>
      </w:r>
      <w:r w:rsidR="0027456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foram sujeitas aos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dois protocolos. O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bserva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ram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que a TSVS alcançou o mesmo nível de sucesso com relação ao tratamento e prevenção de infecção mamária durante o período seco que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TVS e não afetou o risco de quadro clínico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de 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mastite nos primeiros 12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0 dias da lactação subsequente. F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oi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utilizado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selante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em todos animais submetidos as duas terapias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  <w:r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9222DE" w:rsidRPr="003F6718" w:rsidRDefault="00274562" w:rsidP="0053461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Já em</w:t>
      </w:r>
      <w:r w:rsidR="00491D5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um</w:t>
      </w:r>
      <w:r w:rsidR="00491D5A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ensaio de campo randomizado</w:t>
      </w:r>
      <w:r w:rsidR="00491D5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="00491D5A" w:rsidRPr="00E6561C" w:rsidDel="005E7E9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491D5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pesquisadores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usaram um algoritmo para orientar a</w:t>
      </w:r>
      <w:r w:rsidR="009222D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utilização da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TSVS</w:t>
      </w:r>
      <w:r w:rsidR="003F671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em uma fazenda em Nova York.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algoritmo defini</w:t>
      </w:r>
      <w:r w:rsidR="009222D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uma vaca de baixo risco de ter mastite </w:t>
      </w:r>
      <w:r w:rsidR="00F948B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com a </w:t>
      </w:r>
      <w:r w:rsidR="003F671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seguinte</w:t>
      </w:r>
      <w:r w:rsidR="00F948B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histórico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: resultado de CCS médio nos últimos três testes antes da secagem de ≤200.000 células/mL; CCS de ≤200.000 células/m no último teste; </w:t>
      </w:r>
      <w:r w:rsidR="003F671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no máximo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um caso de mastite clínica na lactação atual; não tratada com antibióticos nos últimos 30 dias e com período</w:t>
      </w:r>
      <w:r w:rsidR="009222D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seco</w:t>
      </w:r>
      <w:r w:rsidR="00534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esperado de &lt;100 dias </w:t>
      </w:r>
      <w:r w:rsidR="008F2F1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8</w:t>
      </w:r>
      <w:r w:rsidR="0053461C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r w:rsidR="005E7E9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Os resultados sugerem que o algoritmo usado</w:t>
      </w:r>
      <w:r w:rsidR="005519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diminuiu o uso de antibióticos em vacas secas em aproximadamente 60% sem afetar </w:t>
      </w:r>
      <w:r w:rsidR="009222D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de forma negativa 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 produção ou os resultados de saúde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B702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8</w:t>
      </w:r>
      <w:r w:rsidR="009222DE" w:rsidRPr="00E656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2E6DCD" w:rsidRPr="00E6561C" w:rsidRDefault="002E6DCD" w:rsidP="0053461C">
      <w:pPr>
        <w:spacing w:before="40" w:after="40"/>
        <w:rPr>
          <w:rFonts w:ascii="Arial" w:hAnsi="Arial" w:cs="Arial"/>
          <w:sz w:val="18"/>
          <w:szCs w:val="18"/>
        </w:rPr>
      </w:pPr>
    </w:p>
    <w:p w:rsidR="00716433" w:rsidRPr="00E6561C" w:rsidRDefault="00716433" w:rsidP="005346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E6561C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716433" w:rsidRDefault="008F2F18" w:rsidP="0053461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Portanto, a </w:t>
      </w:r>
      <w:bookmarkStart w:id="1" w:name="_GoBack"/>
      <w:bookmarkEnd w:id="1"/>
      <w:r w:rsidR="00F26063">
        <w:rPr>
          <w:rFonts w:ascii="Arial" w:eastAsia="Arial" w:hAnsi="Arial" w:cs="Arial"/>
          <w:sz w:val="18"/>
          <w:szCs w:val="18"/>
        </w:rPr>
        <w:t>utilização da</w:t>
      </w:r>
      <w:r w:rsidR="00F26063" w:rsidRPr="00E6561C">
        <w:rPr>
          <w:rFonts w:ascii="Arial" w:eastAsia="Arial" w:hAnsi="Arial" w:cs="Arial"/>
          <w:sz w:val="18"/>
          <w:szCs w:val="18"/>
        </w:rPr>
        <w:t xml:space="preserve"> terapia seletiva </w:t>
      </w:r>
      <w:r w:rsidR="00F26063">
        <w:rPr>
          <w:rFonts w:ascii="Arial" w:eastAsia="Arial" w:hAnsi="Arial" w:cs="Arial"/>
          <w:sz w:val="18"/>
          <w:szCs w:val="18"/>
        </w:rPr>
        <w:t>de vaca seca tem</w:t>
      </w:r>
      <w:r w:rsidR="009222DE" w:rsidRPr="00E6561C">
        <w:rPr>
          <w:rFonts w:ascii="Arial" w:eastAsia="Arial" w:hAnsi="Arial" w:cs="Arial"/>
          <w:sz w:val="18"/>
          <w:szCs w:val="18"/>
        </w:rPr>
        <w:t xml:space="preserve"> resultados satisfatórios no controle da mastite nos rebanhos leiteiros, além de contribui</w:t>
      </w:r>
      <w:r w:rsidR="009222DE">
        <w:rPr>
          <w:rFonts w:ascii="Arial" w:eastAsia="Arial" w:hAnsi="Arial" w:cs="Arial"/>
          <w:sz w:val="18"/>
          <w:szCs w:val="18"/>
        </w:rPr>
        <w:t>r</w:t>
      </w:r>
      <w:r w:rsidR="009222DE" w:rsidRPr="00E6561C">
        <w:rPr>
          <w:rFonts w:ascii="Arial" w:eastAsia="Arial" w:hAnsi="Arial" w:cs="Arial"/>
          <w:sz w:val="18"/>
          <w:szCs w:val="18"/>
        </w:rPr>
        <w:t xml:space="preserve"> para </w:t>
      </w:r>
      <w:r w:rsidR="009222DE">
        <w:rPr>
          <w:rFonts w:ascii="Arial" w:eastAsia="Arial" w:hAnsi="Arial" w:cs="Arial"/>
          <w:sz w:val="18"/>
          <w:szCs w:val="18"/>
        </w:rPr>
        <w:t xml:space="preserve">a </w:t>
      </w:r>
      <w:r w:rsidR="009222DE" w:rsidRPr="00E6561C">
        <w:rPr>
          <w:rFonts w:ascii="Arial" w:eastAsia="Arial" w:hAnsi="Arial" w:cs="Arial"/>
          <w:sz w:val="18"/>
          <w:szCs w:val="18"/>
        </w:rPr>
        <w:t xml:space="preserve">redução do uso de antibióticos, </w:t>
      </w:r>
      <w:r w:rsidR="009222DE">
        <w:rPr>
          <w:rFonts w:ascii="Arial" w:eastAsia="Arial" w:hAnsi="Arial" w:cs="Arial"/>
          <w:sz w:val="18"/>
          <w:szCs w:val="18"/>
        </w:rPr>
        <w:t>diminuindo</w:t>
      </w:r>
      <w:r w:rsidR="009222DE" w:rsidRPr="00E6561C">
        <w:rPr>
          <w:rFonts w:ascii="Arial" w:eastAsia="Arial" w:hAnsi="Arial" w:cs="Arial"/>
          <w:sz w:val="18"/>
          <w:szCs w:val="18"/>
        </w:rPr>
        <w:t xml:space="preserve"> a resistência bacteriana e reduzindo os custos com o tratamento </w:t>
      </w:r>
      <w:r w:rsidR="009222DE">
        <w:rPr>
          <w:rFonts w:ascii="Arial" w:eastAsia="Arial" w:hAnsi="Arial" w:cs="Arial"/>
          <w:sz w:val="18"/>
          <w:szCs w:val="18"/>
        </w:rPr>
        <w:t>no momento da secagem.</w:t>
      </w:r>
    </w:p>
    <w:p w:rsidR="009973BC" w:rsidRPr="00E6561C" w:rsidRDefault="009973BC" w:rsidP="0053461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:rsidR="00033F01" w:rsidRDefault="00820741" w:rsidP="0053461C">
      <w:pPr>
        <w:spacing w:before="40"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:rsidR="00716433" w:rsidRDefault="008E0543" w:rsidP="0053461C">
      <w:pPr>
        <w:spacing w:before="40" w:after="40"/>
        <w:jc w:val="center"/>
        <w:rPr>
          <w:rFonts w:ascii="Arial" w:eastAsia="Arial" w:hAnsi="Arial" w:cs="Arial"/>
          <w:b/>
          <w:sz w:val="14"/>
          <w:szCs w:val="14"/>
        </w:rPr>
      </w:pPr>
      <w:r w:rsidRPr="004D2532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6E0A10F" wp14:editId="628F9756">
            <wp:simplePos x="0" y="0"/>
            <wp:positionH relativeFrom="column">
              <wp:posOffset>1181555</wp:posOffset>
            </wp:positionH>
            <wp:positionV relativeFrom="paragraph">
              <wp:posOffset>52118</wp:posOffset>
            </wp:positionV>
            <wp:extent cx="1021367" cy="311956"/>
            <wp:effectExtent l="0" t="0" r="7620" b="0"/>
            <wp:wrapNone/>
            <wp:docPr id="2" name="Imagem 2" descr="C:\Users\Bruna\Downloads\Screenshot_20210404-231332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a\Downloads\Screenshot_20210404-231332_Off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67" cy="31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433" w:rsidRDefault="00716433" w:rsidP="0053461C">
      <w:pPr>
        <w:spacing w:before="40" w:after="40"/>
        <w:jc w:val="center"/>
        <w:rPr>
          <w:rFonts w:ascii="Arial" w:eastAsia="Arial" w:hAnsi="Arial" w:cs="Arial"/>
          <w:b/>
          <w:sz w:val="14"/>
          <w:szCs w:val="14"/>
        </w:rPr>
      </w:pPr>
    </w:p>
    <w:p w:rsidR="00716433" w:rsidRDefault="008E0543" w:rsidP="0053461C">
      <w:pPr>
        <w:spacing w:before="40" w:after="40"/>
        <w:rPr>
          <w:rFonts w:ascii="Arial" w:eastAsia="Arial" w:hAnsi="Arial" w:cs="Arial"/>
          <w:b/>
          <w:sz w:val="14"/>
          <w:szCs w:val="14"/>
        </w:rPr>
      </w:pPr>
      <w:r w:rsidRPr="004D2532">
        <w:rPr>
          <w:rFonts w:ascii="Arial" w:hAnsi="Arial" w:cs="Arial"/>
          <w:b/>
          <w:noProof/>
          <w:sz w:val="14"/>
        </w:rPr>
        <w:drawing>
          <wp:anchor distT="0" distB="0" distL="114300" distR="114300" simplePos="0" relativeHeight="251661312" behindDoc="0" locked="0" layoutInCell="1" allowOverlap="1" wp14:anchorId="24554E2F" wp14:editId="77A51CA4">
            <wp:simplePos x="0" y="0"/>
            <wp:positionH relativeFrom="column">
              <wp:posOffset>1137285</wp:posOffset>
            </wp:positionH>
            <wp:positionV relativeFrom="paragraph">
              <wp:posOffset>178909</wp:posOffset>
            </wp:positionV>
            <wp:extent cx="1131786" cy="311358"/>
            <wp:effectExtent l="0" t="0" r="0" b="0"/>
            <wp:wrapNone/>
            <wp:docPr id="4" name="Imagem 4" descr="C:\Users\Bruna\Downloads\WhatsApp Image 2020-09-16 at 18.1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a\Downloads\WhatsApp Image 2020-09-16 at 18.18.2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86" cy="31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643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32" w:rsidRDefault="003D7732">
      <w:r>
        <w:separator/>
      </w:r>
    </w:p>
  </w:endnote>
  <w:endnote w:type="continuationSeparator" w:id="0">
    <w:p w:rsidR="003D7732" w:rsidRDefault="003D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32" w:rsidRDefault="003D7732">
      <w:r>
        <w:separator/>
      </w:r>
    </w:p>
  </w:footnote>
  <w:footnote w:type="continuationSeparator" w:id="0">
    <w:p w:rsidR="003D7732" w:rsidRDefault="003D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01" w:rsidRDefault="008207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3F01" w:rsidRDefault="0082074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01"/>
    <w:rsid w:val="00033F01"/>
    <w:rsid w:val="000425F3"/>
    <w:rsid w:val="000942D8"/>
    <w:rsid w:val="000B511C"/>
    <w:rsid w:val="00172709"/>
    <w:rsid w:val="001A4F38"/>
    <w:rsid w:val="00274562"/>
    <w:rsid w:val="0029730C"/>
    <w:rsid w:val="002E45CA"/>
    <w:rsid w:val="002E6DCD"/>
    <w:rsid w:val="00320EF1"/>
    <w:rsid w:val="003321BB"/>
    <w:rsid w:val="00396704"/>
    <w:rsid w:val="003B2DB1"/>
    <w:rsid w:val="003D7732"/>
    <w:rsid w:val="003F6718"/>
    <w:rsid w:val="00432F27"/>
    <w:rsid w:val="00460AEE"/>
    <w:rsid w:val="00491D5A"/>
    <w:rsid w:val="00522BCC"/>
    <w:rsid w:val="0053461C"/>
    <w:rsid w:val="00551911"/>
    <w:rsid w:val="005E7E96"/>
    <w:rsid w:val="006241FC"/>
    <w:rsid w:val="00674F03"/>
    <w:rsid w:val="006D6BCD"/>
    <w:rsid w:val="006F049B"/>
    <w:rsid w:val="007006BB"/>
    <w:rsid w:val="00716433"/>
    <w:rsid w:val="00765004"/>
    <w:rsid w:val="007829BD"/>
    <w:rsid w:val="007F03A9"/>
    <w:rsid w:val="00820741"/>
    <w:rsid w:val="00841ED1"/>
    <w:rsid w:val="00885252"/>
    <w:rsid w:val="00891C5D"/>
    <w:rsid w:val="00897815"/>
    <w:rsid w:val="008E0543"/>
    <w:rsid w:val="008F2F18"/>
    <w:rsid w:val="009222DE"/>
    <w:rsid w:val="009973BC"/>
    <w:rsid w:val="00A12A07"/>
    <w:rsid w:val="00AC7DDE"/>
    <w:rsid w:val="00B007A9"/>
    <w:rsid w:val="00B41CAB"/>
    <w:rsid w:val="00DA4D96"/>
    <w:rsid w:val="00DB62B2"/>
    <w:rsid w:val="00E9295E"/>
    <w:rsid w:val="00F26063"/>
    <w:rsid w:val="00F27778"/>
    <w:rsid w:val="00F710ED"/>
    <w:rsid w:val="00F948BC"/>
    <w:rsid w:val="00FB7028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91DA0-AA04-418C-A15E-6573894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27778"/>
    <w:rPr>
      <w:rFonts w:ascii="NotoSans-Regular" w:hAnsi="NotoSans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SubttuloChar">
    <w:name w:val="Subtítulo Char"/>
    <w:basedOn w:val="Fontepargpadro"/>
    <w:link w:val="Subttulo"/>
    <w:rsid w:val="00F27778"/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7E9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7E9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Acer</cp:lastModifiedBy>
  <cp:revision>4</cp:revision>
  <dcterms:created xsi:type="dcterms:W3CDTF">2021-11-03T12:12:00Z</dcterms:created>
  <dcterms:modified xsi:type="dcterms:W3CDTF">2021-11-25T20:35:00Z</dcterms:modified>
</cp:coreProperties>
</file>