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E2AD" w14:textId="77777777" w:rsidR="00102042" w:rsidRDefault="0010204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bookmarkStart w:id="0" w:name="_Hlk84491232"/>
      <w:bookmarkEnd w:id="0"/>
    </w:p>
    <w:p w14:paraId="56867603" w14:textId="77777777" w:rsidR="00102042" w:rsidRDefault="0010204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06F901E4" w14:textId="36EA5332" w:rsidR="00154B1C" w:rsidRDefault="0098112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OZONIOTERAPIA</w:t>
      </w:r>
      <w:r w:rsidR="000C00E3">
        <w:rPr>
          <w:rFonts w:ascii="Arial" w:eastAsia="Arial" w:hAnsi="Arial" w:cs="Arial"/>
          <w:b/>
          <w:smallCaps/>
          <w:sz w:val="22"/>
          <w:szCs w:val="22"/>
        </w:rPr>
        <w:t xml:space="preserve"> COMO TRATAMENTO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0C00E3">
        <w:rPr>
          <w:rFonts w:ascii="Arial" w:eastAsia="Arial" w:hAnsi="Arial" w:cs="Arial"/>
          <w:b/>
          <w:smallCaps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mallCaps/>
          <w:sz w:val="22"/>
          <w:szCs w:val="22"/>
        </w:rPr>
        <w:t>ENDOMETRITE</w:t>
      </w:r>
      <w:r w:rsidR="001121ED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0C00E3">
        <w:rPr>
          <w:rFonts w:ascii="Arial" w:eastAsia="Arial" w:hAnsi="Arial" w:cs="Arial"/>
          <w:b/>
          <w:smallCaps/>
          <w:sz w:val="22"/>
          <w:szCs w:val="22"/>
        </w:rPr>
        <w:t>EM ÉGUA: RELATO DE CASO</w:t>
      </w:r>
    </w:p>
    <w:p w14:paraId="19CA3623" w14:textId="693EFBCC" w:rsidR="00154B1C" w:rsidRDefault="00FD07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Wanessa Franco Costa</w:t>
      </w:r>
      <w:r w:rsidR="001121ED">
        <w:rPr>
          <w:rFonts w:ascii="Arial" w:eastAsia="Arial" w:hAnsi="Arial" w:cs="Arial"/>
          <w:b/>
          <w:color w:val="000000"/>
          <w:vertAlign w:val="superscript"/>
        </w:rPr>
        <w:t>1</w:t>
      </w:r>
      <w:r w:rsidR="001121ED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Brisa Carolina Oliveira Dias</w:t>
      </w:r>
      <w:r w:rsidR="001121ED">
        <w:rPr>
          <w:rFonts w:ascii="Arial" w:eastAsia="Arial" w:hAnsi="Arial" w:cs="Arial"/>
          <w:b/>
          <w:color w:val="000000"/>
          <w:vertAlign w:val="superscript"/>
        </w:rPr>
        <w:t>1</w:t>
      </w:r>
      <w:r w:rsidR="001121ED">
        <w:rPr>
          <w:rFonts w:ascii="Arial" w:eastAsia="Arial" w:hAnsi="Arial" w:cs="Arial"/>
          <w:b/>
          <w:color w:val="000000"/>
        </w:rPr>
        <w:t>,</w:t>
      </w:r>
      <w:r w:rsidR="00B700B4">
        <w:rPr>
          <w:rFonts w:ascii="Arial" w:eastAsia="Arial" w:hAnsi="Arial" w:cs="Arial"/>
          <w:b/>
          <w:color w:val="000000"/>
        </w:rPr>
        <w:t xml:space="preserve"> Luana Carolina Martins Corrêa</w:t>
      </w:r>
      <w:r w:rsidR="00B700B4">
        <w:rPr>
          <w:rFonts w:ascii="Arial" w:eastAsia="Arial" w:hAnsi="Arial" w:cs="Arial"/>
          <w:b/>
          <w:color w:val="000000"/>
          <w:vertAlign w:val="superscript"/>
        </w:rPr>
        <w:t>1</w:t>
      </w:r>
      <w:r w:rsidR="00B700B4">
        <w:rPr>
          <w:rFonts w:ascii="Arial" w:eastAsia="Arial" w:hAnsi="Arial" w:cs="Arial"/>
          <w:b/>
          <w:color w:val="000000"/>
        </w:rPr>
        <w:t>,</w:t>
      </w:r>
      <w:r w:rsidR="00842B04">
        <w:rPr>
          <w:rFonts w:ascii="Arial" w:eastAsia="Arial" w:hAnsi="Arial" w:cs="Arial"/>
          <w:b/>
          <w:color w:val="000000"/>
        </w:rPr>
        <w:t xml:space="preserve"> Murilo Gonçalves Duque</w:t>
      </w:r>
      <w:r w:rsidR="00842B04">
        <w:rPr>
          <w:rFonts w:ascii="Arial" w:eastAsia="Arial" w:hAnsi="Arial" w:cs="Arial"/>
          <w:b/>
          <w:color w:val="000000"/>
          <w:vertAlign w:val="superscript"/>
        </w:rPr>
        <w:t>1</w:t>
      </w:r>
      <w:r w:rsidR="00842B04">
        <w:rPr>
          <w:rFonts w:ascii="Arial" w:eastAsia="Arial" w:hAnsi="Arial" w:cs="Arial"/>
          <w:b/>
          <w:color w:val="000000"/>
        </w:rPr>
        <w:t>, V</w:t>
      </w:r>
      <w:r>
        <w:rPr>
          <w:rFonts w:ascii="Arial" w:eastAsia="Arial" w:hAnsi="Arial" w:cs="Arial"/>
          <w:b/>
          <w:color w:val="000000"/>
        </w:rPr>
        <w:t>irgí</w:t>
      </w:r>
      <w:r w:rsidR="008A4AD2">
        <w:rPr>
          <w:rFonts w:ascii="Arial" w:eastAsia="Arial" w:hAnsi="Arial" w:cs="Arial"/>
          <w:b/>
          <w:color w:val="000000"/>
        </w:rPr>
        <w:t>nia Rodrigues de Oliveira Palhares</w:t>
      </w:r>
      <w:r w:rsidR="00B700B4">
        <w:rPr>
          <w:rFonts w:ascii="Arial" w:eastAsia="Arial" w:hAnsi="Arial" w:cs="Arial"/>
          <w:b/>
          <w:color w:val="000000"/>
          <w:vertAlign w:val="superscript"/>
        </w:rPr>
        <w:t>1</w:t>
      </w:r>
      <w:r w:rsidR="00842B04">
        <w:rPr>
          <w:rFonts w:ascii="Arial" w:eastAsia="Arial" w:hAnsi="Arial" w:cs="Arial"/>
          <w:b/>
          <w:color w:val="000000"/>
        </w:rPr>
        <w:t xml:space="preserve"> </w:t>
      </w:r>
      <w:r w:rsidR="00B700B4">
        <w:rPr>
          <w:rFonts w:ascii="Arial" w:eastAsia="Arial" w:hAnsi="Arial" w:cs="Arial"/>
          <w:b/>
          <w:color w:val="000000"/>
        </w:rPr>
        <w:t>e Gustavo Fernandes Gril</w:t>
      </w:r>
      <w:r w:rsidR="00B23D05">
        <w:rPr>
          <w:rFonts w:ascii="Arial" w:eastAsia="Arial" w:hAnsi="Arial" w:cs="Arial"/>
          <w:b/>
          <w:color w:val="000000"/>
        </w:rPr>
        <w:t>l</w:t>
      </w:r>
      <w:r w:rsidR="00B700B4">
        <w:rPr>
          <w:rFonts w:ascii="Arial" w:eastAsia="Arial" w:hAnsi="Arial" w:cs="Arial"/>
          <w:b/>
          <w:color w:val="000000"/>
        </w:rPr>
        <w:t>o</w:t>
      </w:r>
      <w:r w:rsidR="00326962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1121ED">
        <w:rPr>
          <w:rFonts w:ascii="Arial" w:eastAsia="Arial" w:hAnsi="Arial" w:cs="Arial"/>
          <w:b/>
          <w:color w:val="000000"/>
          <w:vertAlign w:val="superscript"/>
        </w:rPr>
        <w:t>2</w:t>
      </w:r>
      <w:r w:rsidR="001121ED">
        <w:rPr>
          <w:rFonts w:ascii="Arial" w:eastAsia="Arial" w:hAnsi="Arial" w:cs="Arial"/>
          <w:b/>
          <w:color w:val="000000"/>
        </w:rPr>
        <w:t>.</w:t>
      </w:r>
    </w:p>
    <w:p w14:paraId="7D8B99EE" w14:textId="19FA47A4" w:rsidR="00154B1C" w:rsidRDefault="001121ED" w:rsidP="002A0E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</w:t>
      </w:r>
      <w:r w:rsidR="002A0E39">
        <w:rPr>
          <w:rFonts w:ascii="Arial" w:eastAsia="Arial" w:hAnsi="Arial" w:cs="Arial"/>
          <w:i/>
          <w:color w:val="000000"/>
          <w:sz w:val="14"/>
          <w:szCs w:val="14"/>
        </w:rPr>
        <w:t xml:space="preserve"> Universitário Una – Bom Despacho/MG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Brasil – *Contato: </w:t>
      </w:r>
      <w:r w:rsidR="002A0E39">
        <w:rPr>
          <w:rFonts w:ascii="Arial" w:eastAsia="Arial" w:hAnsi="Arial" w:cs="Arial"/>
          <w:i/>
          <w:color w:val="000000"/>
          <w:sz w:val="14"/>
          <w:szCs w:val="14"/>
        </w:rPr>
        <w:t>wanessafranco@outlook.</w:t>
      </w:r>
      <w:r>
        <w:rPr>
          <w:rFonts w:ascii="Arial" w:eastAsia="Arial" w:hAnsi="Arial" w:cs="Arial"/>
          <w:i/>
          <w:color w:val="000000"/>
          <w:sz w:val="14"/>
          <w:szCs w:val="14"/>
        </w:rPr>
        <w:t>com</w:t>
      </w:r>
    </w:p>
    <w:p w14:paraId="6F9D28A8" w14:textId="2935A2A8" w:rsidR="00154B1C" w:rsidRDefault="001121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0D2FAC"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Centro Universitário </w:t>
      </w:r>
      <w:r w:rsidR="002A0E39">
        <w:rPr>
          <w:rFonts w:ascii="Arial" w:eastAsia="Arial" w:hAnsi="Arial" w:cs="Arial"/>
          <w:i/>
          <w:color w:val="000000"/>
          <w:sz w:val="14"/>
          <w:szCs w:val="14"/>
        </w:rPr>
        <w:t>Una</w:t>
      </w:r>
      <w:r w:rsidR="000D2FAC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2A0E39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0D2FAC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2A0E39">
        <w:rPr>
          <w:rFonts w:ascii="Arial" w:eastAsia="Arial" w:hAnsi="Arial" w:cs="Arial"/>
          <w:i/>
          <w:color w:val="000000"/>
          <w:sz w:val="14"/>
          <w:szCs w:val="14"/>
        </w:rPr>
        <w:t xml:space="preserve">Bom Despacho/MG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23B10EFE" w14:textId="6FB579E2" w:rsidR="00154B1C" w:rsidRPr="002A0E39" w:rsidRDefault="001121ED" w:rsidP="002A0E3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154B1C" w:rsidRPr="002A0E39" w:rsidSect="00102042">
          <w:headerReference w:type="default" r:id="rId8"/>
          <w:pgSz w:w="11906" w:h="16838"/>
          <w:pgMar w:top="720" w:right="425" w:bottom="720" w:left="425" w:header="425" w:footer="709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bookmarkStart w:id="1" w:name="_heading=h.gjdgxs" w:colFirst="0" w:colLast="0"/>
      <w:bookmarkEnd w:id="1"/>
    </w:p>
    <w:p w14:paraId="5A98FB9E" w14:textId="77777777" w:rsidR="00154B1C" w:rsidRDefault="001121E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02E5CE6" w14:textId="11646FFB" w:rsidR="00486142" w:rsidRPr="00486142" w:rsidRDefault="00486142" w:rsidP="00102042">
      <w:pPr>
        <w:spacing w:before="40"/>
        <w:jc w:val="both"/>
        <w:divId w:val="402483489"/>
        <w:rPr>
          <w:rFonts w:ascii="Arial" w:hAnsi="Arial" w:cs="Arial"/>
          <w:sz w:val="18"/>
          <w:szCs w:val="18"/>
        </w:rPr>
      </w:pPr>
      <w:r w:rsidRPr="00486142">
        <w:rPr>
          <w:rFonts w:ascii="Arial" w:hAnsi="Arial" w:cs="Arial"/>
          <w:sz w:val="18"/>
          <w:szCs w:val="18"/>
        </w:rPr>
        <w:t>A endometrite</w:t>
      </w:r>
      <w:r w:rsidR="00D76BAD">
        <w:rPr>
          <w:rFonts w:ascii="Arial" w:hAnsi="Arial" w:cs="Arial"/>
          <w:sz w:val="18"/>
          <w:szCs w:val="18"/>
        </w:rPr>
        <w:t xml:space="preserve"> </w:t>
      </w:r>
      <w:r w:rsidRPr="00486142">
        <w:rPr>
          <w:rFonts w:ascii="Arial" w:hAnsi="Arial" w:cs="Arial"/>
          <w:sz w:val="18"/>
          <w:szCs w:val="18"/>
        </w:rPr>
        <w:t>é considerada uma das principais ra</w:t>
      </w:r>
      <w:r w:rsidR="005A76A2">
        <w:rPr>
          <w:rFonts w:ascii="Arial" w:hAnsi="Arial" w:cs="Arial"/>
          <w:sz w:val="18"/>
          <w:szCs w:val="18"/>
        </w:rPr>
        <w:t>zões para a subfertilidade e infertilidade</w:t>
      </w:r>
      <w:r w:rsidRPr="00486142">
        <w:rPr>
          <w:rFonts w:ascii="Arial" w:hAnsi="Arial" w:cs="Arial"/>
          <w:sz w:val="18"/>
          <w:szCs w:val="18"/>
        </w:rPr>
        <w:t xml:space="preserve"> em éguas</w:t>
      </w:r>
      <w:r w:rsidR="00885C03">
        <w:rPr>
          <w:rFonts w:ascii="Arial" w:hAnsi="Arial" w:cs="Arial"/>
          <w:sz w:val="18"/>
          <w:szCs w:val="18"/>
        </w:rPr>
        <w:t xml:space="preserve"> </w:t>
      </w:r>
      <w:r w:rsidR="005F5D50" w:rsidRPr="005F5D50">
        <w:rPr>
          <w:rFonts w:ascii="Arial" w:hAnsi="Arial" w:cs="Arial"/>
          <w:sz w:val="18"/>
          <w:szCs w:val="18"/>
          <w:vertAlign w:val="superscript"/>
        </w:rPr>
        <w:t>9</w:t>
      </w:r>
      <w:r w:rsidR="005F5D50">
        <w:rPr>
          <w:rFonts w:ascii="Arial" w:hAnsi="Arial" w:cs="Arial"/>
          <w:sz w:val="18"/>
          <w:szCs w:val="18"/>
        </w:rPr>
        <w:t>.</w:t>
      </w:r>
      <w:r w:rsidRPr="00486142">
        <w:rPr>
          <w:rFonts w:ascii="Arial" w:hAnsi="Arial" w:cs="Arial"/>
          <w:sz w:val="18"/>
          <w:szCs w:val="18"/>
        </w:rPr>
        <w:t xml:space="preserve"> Esta enfermidade é caracterizada por infecção e/ou inflamação do endométrio</w:t>
      </w:r>
      <w:r w:rsidR="005F5D50">
        <w:rPr>
          <w:rFonts w:ascii="Arial" w:hAnsi="Arial" w:cs="Arial"/>
          <w:sz w:val="18"/>
          <w:szCs w:val="18"/>
        </w:rPr>
        <w:t xml:space="preserve"> </w:t>
      </w:r>
      <w:r w:rsidR="005F5D50" w:rsidRPr="005F5D50">
        <w:rPr>
          <w:rFonts w:ascii="Arial" w:hAnsi="Arial" w:cs="Arial"/>
          <w:sz w:val="18"/>
          <w:szCs w:val="18"/>
          <w:vertAlign w:val="superscript"/>
        </w:rPr>
        <w:t>10</w:t>
      </w:r>
      <w:r w:rsidR="005D464B">
        <w:rPr>
          <w:rFonts w:ascii="Arial" w:hAnsi="Arial" w:cs="Arial"/>
          <w:sz w:val="18"/>
          <w:szCs w:val="18"/>
        </w:rPr>
        <w:t xml:space="preserve">. </w:t>
      </w:r>
      <w:r w:rsidRPr="00486142">
        <w:rPr>
          <w:rFonts w:ascii="Arial" w:hAnsi="Arial" w:cs="Arial"/>
          <w:sz w:val="18"/>
          <w:szCs w:val="18"/>
        </w:rPr>
        <w:t xml:space="preserve">As causas podem ser diversas, no entanto, independentemente, o resultado é o acúmulo de fluido uterino </w:t>
      </w:r>
      <w:r w:rsidR="005F5D50" w:rsidRPr="005F5D50">
        <w:rPr>
          <w:rFonts w:ascii="Arial" w:hAnsi="Arial" w:cs="Arial"/>
          <w:sz w:val="18"/>
          <w:szCs w:val="18"/>
          <w:vertAlign w:val="superscript"/>
        </w:rPr>
        <w:t>2</w:t>
      </w:r>
      <w:r w:rsidR="005F5D50">
        <w:rPr>
          <w:rFonts w:ascii="Arial" w:hAnsi="Arial" w:cs="Arial"/>
          <w:sz w:val="18"/>
          <w:szCs w:val="18"/>
        </w:rPr>
        <w:t>.</w:t>
      </w:r>
    </w:p>
    <w:p w14:paraId="5CED8876" w14:textId="215EE860" w:rsidR="00E87B06" w:rsidRPr="00526D4E" w:rsidRDefault="00E87B06" w:rsidP="00102042">
      <w:pPr>
        <w:pStyle w:val="NormalWeb"/>
        <w:spacing w:before="40" w:beforeAutospacing="0" w:after="0" w:afterAutospacing="0"/>
        <w:jc w:val="both"/>
        <w:divId w:val="402483489"/>
        <w:rPr>
          <w:rFonts w:ascii="Arial" w:hAnsi="Arial" w:cs="Arial"/>
          <w:color w:val="000000"/>
          <w:sz w:val="18"/>
          <w:szCs w:val="18"/>
        </w:rPr>
      </w:pPr>
      <w:r w:rsidRPr="00526D4E">
        <w:rPr>
          <w:rFonts w:ascii="Arial" w:hAnsi="Arial" w:cs="Arial"/>
          <w:color w:val="000000"/>
          <w:sz w:val="18"/>
          <w:szCs w:val="18"/>
        </w:rPr>
        <w:t>Os agentes causadores de</w:t>
      </w:r>
      <w:r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526D4E">
        <w:rPr>
          <w:rFonts w:ascii="Arial" w:hAnsi="Arial" w:cs="Arial"/>
          <w:color w:val="000000"/>
          <w:sz w:val="18"/>
          <w:szCs w:val="18"/>
        </w:rPr>
        <w:t>endometrite, em sua maioria, são bactérias, sendo as mais comuns:</w:t>
      </w:r>
      <w:r w:rsidR="00302CD0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3E4B">
        <w:rPr>
          <w:rFonts w:ascii="Arial" w:hAnsi="Arial" w:cs="Arial"/>
          <w:i/>
          <w:color w:val="000000"/>
          <w:sz w:val="18"/>
          <w:szCs w:val="18"/>
        </w:rPr>
        <w:t>Escherichia coli,</w:t>
      </w:r>
      <w:r w:rsidRPr="00503E4B">
        <w:rPr>
          <w:rStyle w:val="apple-converted-space"/>
          <w:rFonts w:ascii="Arial" w:hAnsi="Arial" w:cs="Arial"/>
          <w:i/>
          <w:color w:val="000000"/>
          <w:sz w:val="18"/>
          <w:szCs w:val="18"/>
        </w:rPr>
        <w:t> </w:t>
      </w:r>
      <w:r w:rsidRPr="00503E4B">
        <w:rPr>
          <w:rFonts w:ascii="Arial" w:hAnsi="Arial" w:cs="Arial"/>
          <w:i/>
          <w:color w:val="000000"/>
          <w:sz w:val="18"/>
          <w:szCs w:val="18"/>
        </w:rPr>
        <w:t>Streptococcus</w:t>
      </w:r>
      <w:r w:rsidRPr="00503E4B">
        <w:rPr>
          <w:rStyle w:val="apple-converted-space"/>
          <w:rFonts w:ascii="Arial" w:hAnsi="Arial" w:cs="Arial"/>
          <w:i/>
          <w:color w:val="000000"/>
          <w:sz w:val="18"/>
          <w:szCs w:val="18"/>
        </w:rPr>
        <w:t> </w:t>
      </w:r>
      <w:r w:rsidRPr="00503E4B">
        <w:rPr>
          <w:rFonts w:ascii="Arial" w:hAnsi="Arial" w:cs="Arial"/>
          <w:i/>
          <w:color w:val="000000"/>
          <w:sz w:val="18"/>
          <w:szCs w:val="18"/>
        </w:rPr>
        <w:t>zooepidemicus,</w:t>
      </w:r>
      <w:r w:rsidRPr="00503E4B">
        <w:rPr>
          <w:rStyle w:val="apple-converted-space"/>
          <w:rFonts w:ascii="Arial" w:hAnsi="Arial" w:cs="Arial"/>
          <w:i/>
          <w:color w:val="000000"/>
          <w:sz w:val="18"/>
          <w:szCs w:val="18"/>
        </w:rPr>
        <w:t> </w:t>
      </w:r>
      <w:r w:rsidRPr="00503E4B">
        <w:rPr>
          <w:rFonts w:ascii="Arial" w:hAnsi="Arial" w:cs="Arial"/>
          <w:i/>
          <w:color w:val="000000"/>
          <w:sz w:val="18"/>
          <w:szCs w:val="18"/>
        </w:rPr>
        <w:t>Klebsiella</w:t>
      </w:r>
      <w:r w:rsidRPr="00503E4B">
        <w:rPr>
          <w:rStyle w:val="apple-converted-space"/>
          <w:rFonts w:ascii="Arial" w:hAnsi="Arial" w:cs="Arial"/>
          <w:i/>
          <w:color w:val="000000"/>
          <w:sz w:val="18"/>
          <w:szCs w:val="18"/>
        </w:rPr>
        <w:t> </w:t>
      </w:r>
      <w:r w:rsidRPr="00503E4B">
        <w:rPr>
          <w:rFonts w:ascii="Arial" w:hAnsi="Arial" w:cs="Arial"/>
          <w:i/>
          <w:color w:val="000000"/>
          <w:sz w:val="18"/>
          <w:szCs w:val="18"/>
        </w:rPr>
        <w:t>pneumoniae</w:t>
      </w:r>
      <w:r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526D4E">
        <w:rPr>
          <w:rFonts w:ascii="Arial" w:hAnsi="Arial" w:cs="Arial"/>
          <w:color w:val="000000"/>
          <w:sz w:val="18"/>
          <w:szCs w:val="18"/>
        </w:rPr>
        <w:t>e</w:t>
      </w:r>
      <w:r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503E4B" w:rsidRPr="00503E4B">
        <w:rPr>
          <w:rFonts w:ascii="Arial" w:hAnsi="Arial" w:cs="Arial"/>
          <w:i/>
          <w:color w:val="000000"/>
          <w:sz w:val="18"/>
          <w:szCs w:val="18"/>
        </w:rPr>
        <w:t>Pseu</w:t>
      </w:r>
      <w:r w:rsidRPr="00503E4B">
        <w:rPr>
          <w:rFonts w:ascii="Arial" w:hAnsi="Arial" w:cs="Arial"/>
          <w:i/>
          <w:color w:val="000000"/>
          <w:sz w:val="18"/>
          <w:szCs w:val="18"/>
        </w:rPr>
        <w:t>domonas</w:t>
      </w:r>
      <w:r w:rsidRPr="00503E4B">
        <w:rPr>
          <w:rStyle w:val="apple-converted-space"/>
          <w:rFonts w:ascii="Arial" w:hAnsi="Arial" w:cs="Arial"/>
          <w:i/>
          <w:color w:val="000000"/>
          <w:sz w:val="18"/>
          <w:szCs w:val="18"/>
        </w:rPr>
        <w:t> </w:t>
      </w:r>
      <w:r w:rsidRPr="00503E4B">
        <w:rPr>
          <w:rFonts w:ascii="Arial" w:hAnsi="Arial" w:cs="Arial"/>
          <w:i/>
          <w:color w:val="000000"/>
          <w:sz w:val="18"/>
          <w:szCs w:val="18"/>
        </w:rPr>
        <w:t>aeruginosa</w:t>
      </w:r>
      <w:r w:rsidR="00885C03">
        <w:rPr>
          <w:rFonts w:ascii="Arial" w:hAnsi="Arial" w:cs="Arial"/>
          <w:color w:val="000000"/>
          <w:sz w:val="18"/>
          <w:szCs w:val="18"/>
        </w:rPr>
        <w:t xml:space="preserve"> </w:t>
      </w:r>
      <w:r w:rsidR="00885C03" w:rsidRPr="00885C03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  <w:r w:rsidRPr="00526D4E">
        <w:rPr>
          <w:rFonts w:ascii="Arial" w:hAnsi="Arial" w:cs="Arial"/>
          <w:color w:val="000000"/>
          <w:sz w:val="18"/>
          <w:szCs w:val="18"/>
        </w:rPr>
        <w:t>.</w:t>
      </w:r>
      <w:r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526D4E">
        <w:rPr>
          <w:rFonts w:ascii="Arial" w:hAnsi="Arial" w:cs="Arial"/>
          <w:color w:val="000000"/>
          <w:sz w:val="18"/>
          <w:szCs w:val="18"/>
        </w:rPr>
        <w:t xml:space="preserve">A forma clínica desta patologia </w:t>
      </w:r>
      <w:r w:rsidR="005D464B">
        <w:rPr>
          <w:rFonts w:ascii="Arial" w:hAnsi="Arial" w:cs="Arial"/>
          <w:color w:val="000000"/>
          <w:sz w:val="18"/>
          <w:szCs w:val="18"/>
        </w:rPr>
        <w:t>pode</w:t>
      </w:r>
      <w:r w:rsidRPr="00526D4E">
        <w:rPr>
          <w:rFonts w:ascii="Arial" w:hAnsi="Arial" w:cs="Arial"/>
          <w:color w:val="000000"/>
          <w:sz w:val="18"/>
          <w:szCs w:val="18"/>
        </w:rPr>
        <w:t xml:space="preserve"> ser con</w:t>
      </w:r>
      <w:r w:rsidR="00486142">
        <w:rPr>
          <w:rFonts w:ascii="Arial" w:hAnsi="Arial" w:cs="Arial"/>
          <w:color w:val="000000"/>
          <w:sz w:val="18"/>
          <w:szCs w:val="18"/>
        </w:rPr>
        <w:t>s</w:t>
      </w:r>
      <w:r w:rsidRPr="00526D4E">
        <w:rPr>
          <w:rFonts w:ascii="Arial" w:hAnsi="Arial" w:cs="Arial"/>
          <w:color w:val="000000"/>
          <w:sz w:val="18"/>
          <w:szCs w:val="18"/>
        </w:rPr>
        <w:t>tatada através</w:t>
      </w:r>
      <w:r w:rsidR="005D464B">
        <w:rPr>
          <w:rFonts w:ascii="Arial" w:hAnsi="Arial" w:cs="Arial"/>
          <w:color w:val="000000"/>
          <w:sz w:val="18"/>
          <w:szCs w:val="18"/>
        </w:rPr>
        <w:t xml:space="preserve"> da visualização de </w:t>
      </w:r>
      <w:r w:rsidR="005D464B" w:rsidRPr="00526D4E">
        <w:rPr>
          <w:rFonts w:ascii="Arial" w:hAnsi="Arial" w:cs="Arial"/>
          <w:color w:val="000000"/>
          <w:sz w:val="18"/>
          <w:szCs w:val="18"/>
        </w:rPr>
        <w:t xml:space="preserve">descargas vaginais </w:t>
      </w:r>
      <w:r w:rsidR="005D464B">
        <w:rPr>
          <w:rFonts w:ascii="Arial" w:hAnsi="Arial" w:cs="Arial"/>
          <w:color w:val="000000"/>
          <w:sz w:val="18"/>
          <w:szCs w:val="18"/>
        </w:rPr>
        <w:t>e através d</w:t>
      </w:r>
      <w:r w:rsidRPr="00526D4E">
        <w:rPr>
          <w:rFonts w:ascii="Arial" w:hAnsi="Arial" w:cs="Arial"/>
          <w:color w:val="000000"/>
          <w:sz w:val="18"/>
          <w:szCs w:val="18"/>
        </w:rPr>
        <w:t>e ultrassonografia</w:t>
      </w:r>
      <w:r w:rsidR="007A7309">
        <w:rPr>
          <w:rFonts w:ascii="Arial" w:hAnsi="Arial" w:cs="Arial"/>
          <w:color w:val="000000"/>
          <w:sz w:val="18"/>
          <w:szCs w:val="18"/>
        </w:rPr>
        <w:t>, detectando</w:t>
      </w:r>
      <w:r w:rsidR="005D464B">
        <w:rPr>
          <w:rFonts w:ascii="Arial" w:hAnsi="Arial" w:cs="Arial"/>
          <w:color w:val="000000"/>
          <w:sz w:val="18"/>
          <w:szCs w:val="18"/>
        </w:rPr>
        <w:t xml:space="preserve"> </w:t>
      </w:r>
      <w:r w:rsidRPr="00526D4E">
        <w:rPr>
          <w:rFonts w:ascii="Arial" w:hAnsi="Arial" w:cs="Arial"/>
          <w:color w:val="000000"/>
          <w:sz w:val="18"/>
          <w:szCs w:val="18"/>
        </w:rPr>
        <w:t>acúmulo de líquido intrauterino</w:t>
      </w:r>
      <w:r w:rsidR="005D464B">
        <w:rPr>
          <w:rFonts w:ascii="Arial" w:hAnsi="Arial" w:cs="Arial"/>
          <w:color w:val="000000"/>
          <w:sz w:val="18"/>
          <w:szCs w:val="18"/>
        </w:rPr>
        <w:t xml:space="preserve"> e </w:t>
      </w:r>
      <w:r w:rsidRPr="00526D4E">
        <w:rPr>
          <w:rFonts w:ascii="Arial" w:hAnsi="Arial" w:cs="Arial"/>
          <w:color w:val="000000"/>
          <w:sz w:val="18"/>
          <w:szCs w:val="18"/>
        </w:rPr>
        <w:t xml:space="preserve">edema exacerbado do tecido, </w:t>
      </w:r>
      <w:r w:rsidR="007A7309">
        <w:rPr>
          <w:rFonts w:ascii="Arial" w:hAnsi="Arial" w:cs="Arial"/>
          <w:color w:val="000000"/>
          <w:sz w:val="18"/>
          <w:szCs w:val="18"/>
        </w:rPr>
        <w:t>que resulta</w:t>
      </w:r>
      <w:r w:rsidRPr="00526D4E">
        <w:rPr>
          <w:rFonts w:ascii="Arial" w:hAnsi="Arial" w:cs="Arial"/>
          <w:color w:val="000000"/>
          <w:sz w:val="18"/>
          <w:szCs w:val="18"/>
        </w:rPr>
        <w:t xml:space="preserve"> em baixas taxas de</w:t>
      </w:r>
      <w:r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526D4E">
        <w:rPr>
          <w:rFonts w:ascii="Arial" w:hAnsi="Arial" w:cs="Arial"/>
          <w:color w:val="000000"/>
          <w:sz w:val="18"/>
          <w:szCs w:val="18"/>
        </w:rPr>
        <w:t xml:space="preserve">prenhez. </w:t>
      </w:r>
      <w:r w:rsidR="007A7309">
        <w:rPr>
          <w:rFonts w:ascii="Arial" w:hAnsi="Arial" w:cs="Arial"/>
          <w:color w:val="000000"/>
          <w:sz w:val="18"/>
          <w:szCs w:val="18"/>
        </w:rPr>
        <w:t>A confirmação do diagnóstico pode ser feita por</w:t>
      </w:r>
      <w:r w:rsidRPr="00526D4E">
        <w:rPr>
          <w:rFonts w:ascii="Arial" w:hAnsi="Arial" w:cs="Arial"/>
          <w:color w:val="000000"/>
          <w:sz w:val="18"/>
          <w:szCs w:val="18"/>
        </w:rPr>
        <w:t xml:space="preserve"> exames de citologia, cultura </w:t>
      </w:r>
      <w:r w:rsidR="007A7309">
        <w:rPr>
          <w:rFonts w:ascii="Arial" w:hAnsi="Arial" w:cs="Arial"/>
          <w:color w:val="000000"/>
          <w:sz w:val="18"/>
          <w:szCs w:val="18"/>
        </w:rPr>
        <w:t xml:space="preserve">bacteriana </w:t>
      </w:r>
      <w:r w:rsidRPr="00526D4E">
        <w:rPr>
          <w:rFonts w:ascii="Arial" w:hAnsi="Arial" w:cs="Arial"/>
          <w:color w:val="000000"/>
          <w:sz w:val="18"/>
          <w:szCs w:val="18"/>
        </w:rPr>
        <w:t>e biópsia uterina</w:t>
      </w:r>
      <w:r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5F5D50" w:rsidRPr="00885C03">
        <w:rPr>
          <w:rFonts w:ascii="Arial" w:hAnsi="Arial" w:cs="Arial"/>
          <w:color w:val="000000"/>
          <w:sz w:val="18"/>
          <w:szCs w:val="18"/>
          <w:vertAlign w:val="superscript"/>
        </w:rPr>
        <w:t>1,6</w:t>
      </w:r>
      <w:r w:rsidR="00885C03" w:rsidRPr="00885C03">
        <w:rPr>
          <w:rFonts w:ascii="Arial" w:hAnsi="Arial" w:cs="Arial"/>
          <w:color w:val="000000"/>
          <w:sz w:val="18"/>
          <w:szCs w:val="18"/>
          <w:vertAlign w:val="superscript"/>
        </w:rPr>
        <w:t>,</w:t>
      </w:r>
      <w:r w:rsidR="005F5D50" w:rsidRPr="00885C03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 w:rsidRPr="00526D4E">
        <w:rPr>
          <w:rFonts w:ascii="Arial" w:hAnsi="Arial" w:cs="Arial"/>
          <w:color w:val="000000"/>
          <w:sz w:val="18"/>
          <w:szCs w:val="18"/>
        </w:rPr>
        <w:t>.</w:t>
      </w:r>
      <w:r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14:paraId="1F98F1D5" w14:textId="71C855A3" w:rsidR="00E87B06" w:rsidRPr="005D464B" w:rsidRDefault="00E87B06" w:rsidP="00102042">
      <w:pPr>
        <w:spacing w:before="40"/>
        <w:jc w:val="both"/>
        <w:divId w:val="402483489"/>
      </w:pPr>
      <w:r w:rsidRPr="00526D4E">
        <w:rPr>
          <w:rFonts w:ascii="Arial" w:hAnsi="Arial" w:cs="Arial"/>
          <w:color w:val="000000"/>
          <w:sz w:val="18"/>
          <w:szCs w:val="18"/>
        </w:rPr>
        <w:t>O tratamento das</w:t>
      </w:r>
      <w:r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526D4E">
        <w:rPr>
          <w:rFonts w:ascii="Arial" w:hAnsi="Arial" w:cs="Arial"/>
          <w:color w:val="000000"/>
          <w:sz w:val="18"/>
          <w:szCs w:val="18"/>
        </w:rPr>
        <w:t>endometrites</w:t>
      </w:r>
      <w:r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526D4E">
        <w:rPr>
          <w:rFonts w:ascii="Arial" w:hAnsi="Arial" w:cs="Arial"/>
          <w:color w:val="000000"/>
          <w:sz w:val="18"/>
          <w:szCs w:val="18"/>
        </w:rPr>
        <w:t>infecciosas tem o propósito de eliminar o agente etiológico e expulsar os</w:t>
      </w:r>
      <w:r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526D4E">
        <w:rPr>
          <w:rFonts w:ascii="Arial" w:hAnsi="Arial" w:cs="Arial"/>
          <w:color w:val="000000"/>
          <w:sz w:val="18"/>
          <w:szCs w:val="18"/>
        </w:rPr>
        <w:t>debris</w:t>
      </w:r>
      <w:proofErr w:type="spellEnd"/>
      <w:r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526D4E">
        <w:rPr>
          <w:rFonts w:ascii="Arial" w:hAnsi="Arial" w:cs="Arial"/>
          <w:color w:val="000000"/>
          <w:sz w:val="18"/>
          <w:szCs w:val="18"/>
        </w:rPr>
        <w:t>de inflamação. Podem ser administrados antibióticos ou antifúngic</w:t>
      </w:r>
      <w:r w:rsidR="007A7309">
        <w:rPr>
          <w:rFonts w:ascii="Arial" w:hAnsi="Arial" w:cs="Arial"/>
          <w:color w:val="000000"/>
          <w:sz w:val="18"/>
          <w:szCs w:val="18"/>
        </w:rPr>
        <w:t>os por via tópica ou parenteral. A associação de</w:t>
      </w:r>
      <w:r w:rsidRPr="00526D4E">
        <w:rPr>
          <w:rFonts w:ascii="Arial" w:hAnsi="Arial" w:cs="Arial"/>
          <w:color w:val="000000"/>
          <w:sz w:val="18"/>
          <w:szCs w:val="18"/>
        </w:rPr>
        <w:t xml:space="preserve"> terapias alternativas</w:t>
      </w:r>
      <w:r w:rsidR="007A7309">
        <w:rPr>
          <w:rFonts w:ascii="Arial" w:hAnsi="Arial" w:cs="Arial"/>
          <w:color w:val="000000"/>
          <w:sz w:val="18"/>
          <w:szCs w:val="18"/>
        </w:rPr>
        <w:t xml:space="preserve"> auxilia o tratamento e melhora o prognóstico, sendo que</w:t>
      </w:r>
      <w:r w:rsidR="00224505">
        <w:rPr>
          <w:rFonts w:ascii="Arial" w:hAnsi="Arial" w:cs="Arial"/>
          <w:color w:val="000000"/>
          <w:sz w:val="18"/>
          <w:szCs w:val="18"/>
        </w:rPr>
        <w:t xml:space="preserve"> a </w:t>
      </w:r>
      <w:r w:rsidR="00224505" w:rsidRPr="005D464B">
        <w:rPr>
          <w:rFonts w:ascii="Arial" w:hAnsi="Arial" w:cs="Arial"/>
          <w:color w:val="000000"/>
          <w:sz w:val="18"/>
          <w:szCs w:val="18"/>
        </w:rPr>
        <w:t>la</w:t>
      </w:r>
      <w:r w:rsidR="005A76A2">
        <w:rPr>
          <w:rFonts w:ascii="Arial" w:hAnsi="Arial" w:cs="Arial"/>
          <w:color w:val="000000"/>
          <w:sz w:val="18"/>
          <w:szCs w:val="18"/>
        </w:rPr>
        <w:t>vagem uterina com solução ozoni</w:t>
      </w:r>
      <w:r w:rsidR="00224505" w:rsidRPr="005D464B">
        <w:rPr>
          <w:rFonts w:ascii="Arial" w:hAnsi="Arial" w:cs="Arial"/>
          <w:color w:val="000000"/>
          <w:sz w:val="18"/>
          <w:szCs w:val="18"/>
        </w:rPr>
        <w:t xml:space="preserve">zada tem </w:t>
      </w:r>
      <w:r w:rsidR="007A7309">
        <w:rPr>
          <w:rFonts w:ascii="Arial" w:hAnsi="Arial" w:cs="Arial"/>
          <w:color w:val="000000"/>
          <w:sz w:val="18"/>
          <w:szCs w:val="18"/>
        </w:rPr>
        <w:t>demonstrado eficácia</w:t>
      </w:r>
      <w:r w:rsidR="00885C03">
        <w:rPr>
          <w:rFonts w:ascii="Arial" w:hAnsi="Arial" w:cs="Arial"/>
          <w:color w:val="000000"/>
          <w:sz w:val="18"/>
          <w:szCs w:val="18"/>
        </w:rPr>
        <w:t xml:space="preserve"> </w:t>
      </w:r>
      <w:r w:rsidR="00885C03" w:rsidRPr="00885C03">
        <w:rPr>
          <w:rFonts w:ascii="Arial" w:hAnsi="Arial" w:cs="Arial"/>
          <w:color w:val="000000"/>
          <w:sz w:val="18"/>
          <w:szCs w:val="18"/>
          <w:vertAlign w:val="superscript"/>
        </w:rPr>
        <w:t>3,5</w:t>
      </w:r>
      <w:r w:rsidR="00885C03">
        <w:rPr>
          <w:rFonts w:ascii="Arial" w:hAnsi="Arial" w:cs="Arial"/>
          <w:color w:val="000000"/>
          <w:sz w:val="18"/>
          <w:szCs w:val="18"/>
        </w:rPr>
        <w:t>.</w:t>
      </w:r>
      <w:r w:rsidR="00224505" w:rsidRPr="005D464B">
        <w:rPr>
          <w:rFonts w:ascii="Arial" w:hAnsi="Arial" w:cs="Arial"/>
          <w:color w:val="000000"/>
          <w:sz w:val="18"/>
          <w:szCs w:val="18"/>
        </w:rPr>
        <w:t xml:space="preserve"> </w:t>
      </w:r>
      <w:r w:rsidR="007A7309">
        <w:rPr>
          <w:rFonts w:ascii="Arial" w:hAnsi="Arial" w:cs="Arial"/>
          <w:color w:val="000000"/>
          <w:sz w:val="18"/>
          <w:szCs w:val="18"/>
        </w:rPr>
        <w:t xml:space="preserve">Esta terapia </w:t>
      </w:r>
      <w:r w:rsidR="005D464B" w:rsidRPr="005D464B">
        <w:rPr>
          <w:rFonts w:ascii="Arial" w:hAnsi="Arial" w:cs="Arial"/>
          <w:sz w:val="18"/>
          <w:szCs w:val="18"/>
        </w:rPr>
        <w:t>demonst</w:t>
      </w:r>
      <w:r w:rsidR="005A76A2">
        <w:rPr>
          <w:rFonts w:ascii="Arial" w:hAnsi="Arial" w:cs="Arial"/>
          <w:sz w:val="18"/>
          <w:szCs w:val="18"/>
        </w:rPr>
        <w:t xml:space="preserve">rou ter propriedades como </w:t>
      </w:r>
      <w:proofErr w:type="spellStart"/>
      <w:r w:rsidR="005A76A2">
        <w:rPr>
          <w:rFonts w:ascii="Arial" w:hAnsi="Arial" w:cs="Arial"/>
          <w:sz w:val="18"/>
          <w:szCs w:val="18"/>
        </w:rPr>
        <w:t>imunoestimulador</w:t>
      </w:r>
      <w:proofErr w:type="spellEnd"/>
      <w:r w:rsidR="005A76A2">
        <w:rPr>
          <w:rFonts w:ascii="Arial" w:hAnsi="Arial" w:cs="Arial"/>
          <w:sz w:val="18"/>
          <w:szCs w:val="18"/>
        </w:rPr>
        <w:t>, imuno</w:t>
      </w:r>
      <w:r w:rsidR="005D464B" w:rsidRPr="005D464B">
        <w:rPr>
          <w:rFonts w:ascii="Arial" w:hAnsi="Arial" w:cs="Arial"/>
          <w:sz w:val="18"/>
          <w:szCs w:val="18"/>
        </w:rPr>
        <w:t xml:space="preserve">modulador e </w:t>
      </w:r>
      <w:proofErr w:type="spellStart"/>
      <w:r w:rsidR="005D464B" w:rsidRPr="005D464B">
        <w:rPr>
          <w:rFonts w:ascii="Arial" w:hAnsi="Arial" w:cs="Arial"/>
          <w:sz w:val="18"/>
          <w:szCs w:val="18"/>
        </w:rPr>
        <w:t>antiinflamatório</w:t>
      </w:r>
      <w:proofErr w:type="spellEnd"/>
      <w:r w:rsidR="00885C03">
        <w:rPr>
          <w:rFonts w:ascii="Arial" w:hAnsi="Arial" w:cs="Arial"/>
          <w:sz w:val="18"/>
          <w:szCs w:val="18"/>
        </w:rPr>
        <w:t xml:space="preserve"> </w:t>
      </w:r>
      <w:r w:rsidR="00885C03" w:rsidRPr="00885C03">
        <w:rPr>
          <w:rFonts w:ascii="Arial" w:hAnsi="Arial" w:cs="Arial"/>
          <w:sz w:val="18"/>
          <w:szCs w:val="18"/>
          <w:vertAlign w:val="superscript"/>
        </w:rPr>
        <w:t>4</w:t>
      </w:r>
      <w:r w:rsidR="005D464B" w:rsidRPr="005D464B">
        <w:rPr>
          <w:rFonts w:ascii="Arial" w:hAnsi="Arial" w:cs="Arial"/>
          <w:sz w:val="18"/>
          <w:szCs w:val="18"/>
        </w:rPr>
        <w:t>.</w:t>
      </w:r>
    </w:p>
    <w:p w14:paraId="11D4AD78" w14:textId="419042AD" w:rsidR="00154B1C" w:rsidRDefault="007A7309" w:rsidP="00102042">
      <w:pPr>
        <w:pStyle w:val="NormalWeb"/>
        <w:spacing w:before="40" w:beforeAutospacing="0" w:after="0" w:afterAutospacing="0"/>
        <w:jc w:val="both"/>
        <w:divId w:val="40248348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objetivo deste trabalho é </w:t>
      </w:r>
      <w:r w:rsidR="00E87B06" w:rsidRPr="00526D4E">
        <w:rPr>
          <w:rFonts w:ascii="Arial" w:hAnsi="Arial" w:cs="Arial"/>
          <w:color w:val="000000"/>
          <w:sz w:val="18"/>
          <w:szCs w:val="18"/>
        </w:rPr>
        <w:t>relatar um</w:t>
      </w:r>
      <w:r w:rsidR="00E87B06"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87B06" w:rsidRPr="00526D4E">
        <w:rPr>
          <w:rFonts w:ascii="Arial" w:hAnsi="Arial" w:cs="Arial"/>
          <w:color w:val="000000"/>
          <w:sz w:val="18"/>
          <w:szCs w:val="18"/>
        </w:rPr>
        <w:t>caso</w:t>
      </w:r>
      <w:r w:rsidR="00E87B06"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87B06" w:rsidRPr="00526D4E">
        <w:rPr>
          <w:rFonts w:ascii="Arial" w:hAnsi="Arial" w:cs="Arial"/>
          <w:color w:val="000000"/>
          <w:sz w:val="18"/>
          <w:szCs w:val="18"/>
        </w:rPr>
        <w:t>da utilização intrauterina de solução ozonizada em</w:t>
      </w:r>
      <w:r w:rsidR="00E87B06"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87B06" w:rsidRPr="00526D4E">
        <w:rPr>
          <w:rFonts w:ascii="Arial" w:hAnsi="Arial" w:cs="Arial"/>
          <w:color w:val="000000"/>
          <w:sz w:val="18"/>
          <w:szCs w:val="18"/>
        </w:rPr>
        <w:t>uma égua com</w:t>
      </w:r>
      <w:r w:rsidR="00E87B06"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87B06" w:rsidRPr="00526D4E">
        <w:rPr>
          <w:rFonts w:ascii="Arial" w:hAnsi="Arial" w:cs="Arial"/>
          <w:color w:val="000000"/>
          <w:sz w:val="18"/>
          <w:szCs w:val="18"/>
        </w:rPr>
        <w:t>endometrite</w:t>
      </w:r>
      <w:r w:rsidR="00E87B06" w:rsidRPr="00526D4E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E87B06" w:rsidRPr="00526D4E">
        <w:rPr>
          <w:rFonts w:ascii="Arial" w:hAnsi="Arial" w:cs="Arial"/>
          <w:color w:val="000000"/>
          <w:sz w:val="18"/>
          <w:szCs w:val="18"/>
        </w:rPr>
        <w:t>e seus resultados.</w:t>
      </w:r>
    </w:p>
    <w:p w14:paraId="01CE68C1" w14:textId="77777777" w:rsidR="005D464B" w:rsidRPr="005D464B" w:rsidRDefault="005D464B" w:rsidP="00102042">
      <w:pPr>
        <w:pStyle w:val="NormalWeb"/>
        <w:spacing w:before="40" w:beforeAutospacing="0" w:after="0" w:afterAutospacing="0"/>
        <w:jc w:val="both"/>
        <w:divId w:val="402483489"/>
        <w:rPr>
          <w:rFonts w:ascii="Arial" w:eastAsia="Arial" w:hAnsi="Arial" w:cs="Arial"/>
          <w:color w:val="000000"/>
          <w:sz w:val="18"/>
          <w:szCs w:val="18"/>
        </w:rPr>
      </w:pPr>
    </w:p>
    <w:p w14:paraId="270F91D0" w14:textId="77777777" w:rsidR="00154B1C" w:rsidRDefault="001121ED" w:rsidP="0010204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63BF1ED0" w14:textId="3C5D55CD" w:rsidR="005D464B" w:rsidRDefault="00AE2A40" w:rsidP="001020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AE2A40">
        <w:rPr>
          <w:rFonts w:ascii="Arial" w:eastAsia="Arial" w:hAnsi="Arial" w:cs="Arial"/>
          <w:sz w:val="18"/>
          <w:szCs w:val="18"/>
        </w:rPr>
        <w:t xml:space="preserve">Uma égua </w:t>
      </w:r>
      <w:r w:rsidR="002F4178">
        <w:rPr>
          <w:rFonts w:ascii="Arial" w:eastAsia="Arial" w:hAnsi="Arial" w:cs="Arial"/>
          <w:sz w:val="18"/>
          <w:szCs w:val="18"/>
        </w:rPr>
        <w:t>pampa de castanho</w:t>
      </w:r>
      <w:r w:rsidRPr="00AE2A40">
        <w:rPr>
          <w:rFonts w:ascii="Arial" w:eastAsia="Arial" w:hAnsi="Arial" w:cs="Arial"/>
          <w:sz w:val="18"/>
          <w:szCs w:val="18"/>
        </w:rPr>
        <w:t xml:space="preserve"> da raça Mangalarga Machador</w:t>
      </w:r>
      <w:r w:rsidR="006606C2">
        <w:rPr>
          <w:rFonts w:ascii="Arial" w:eastAsia="Arial" w:hAnsi="Arial" w:cs="Arial"/>
          <w:sz w:val="18"/>
          <w:szCs w:val="18"/>
        </w:rPr>
        <w:t xml:space="preserve"> </w:t>
      </w:r>
      <w:r w:rsidRPr="00AE2A40">
        <w:rPr>
          <w:rFonts w:ascii="Arial" w:eastAsia="Arial" w:hAnsi="Arial" w:cs="Arial"/>
          <w:sz w:val="18"/>
          <w:szCs w:val="18"/>
        </w:rPr>
        <w:t>de 1</w:t>
      </w:r>
      <w:r w:rsidR="002F4178">
        <w:rPr>
          <w:rFonts w:ascii="Arial" w:eastAsia="Arial" w:hAnsi="Arial" w:cs="Arial"/>
          <w:sz w:val="18"/>
          <w:szCs w:val="18"/>
        </w:rPr>
        <w:t>5</w:t>
      </w:r>
      <w:r w:rsidRPr="00AE2A40">
        <w:rPr>
          <w:rFonts w:ascii="Arial" w:eastAsia="Arial" w:hAnsi="Arial" w:cs="Arial"/>
          <w:sz w:val="18"/>
          <w:szCs w:val="18"/>
        </w:rPr>
        <w:t xml:space="preserve"> anos de idade </w:t>
      </w:r>
      <w:r w:rsidR="003A1E4C">
        <w:rPr>
          <w:rFonts w:ascii="Arial" w:eastAsia="Arial" w:hAnsi="Arial" w:cs="Arial"/>
          <w:sz w:val="18"/>
          <w:szCs w:val="18"/>
        </w:rPr>
        <w:t xml:space="preserve">com histórico de falha reprodutiva foi atendida </w:t>
      </w:r>
      <w:r w:rsidR="003E0C4F">
        <w:rPr>
          <w:rFonts w:ascii="Arial" w:eastAsia="Arial" w:hAnsi="Arial" w:cs="Arial"/>
          <w:sz w:val="18"/>
          <w:szCs w:val="18"/>
        </w:rPr>
        <w:t>em uma</w:t>
      </w:r>
      <w:r w:rsidRPr="00AE2A40">
        <w:rPr>
          <w:rFonts w:ascii="Arial" w:eastAsia="Arial" w:hAnsi="Arial" w:cs="Arial"/>
          <w:sz w:val="18"/>
          <w:szCs w:val="18"/>
        </w:rPr>
        <w:t xml:space="preserve"> </w:t>
      </w:r>
      <w:r w:rsidR="004E1727">
        <w:rPr>
          <w:rFonts w:ascii="Arial" w:eastAsia="Arial" w:hAnsi="Arial" w:cs="Arial"/>
          <w:sz w:val="18"/>
          <w:szCs w:val="18"/>
        </w:rPr>
        <w:t>c</w:t>
      </w:r>
      <w:r w:rsidRPr="00AE2A40">
        <w:rPr>
          <w:rFonts w:ascii="Arial" w:eastAsia="Arial" w:hAnsi="Arial" w:cs="Arial"/>
          <w:sz w:val="18"/>
          <w:szCs w:val="18"/>
        </w:rPr>
        <w:t xml:space="preserve">entral de reprodução </w:t>
      </w:r>
      <w:r w:rsidR="002F4178">
        <w:rPr>
          <w:rFonts w:ascii="Arial" w:eastAsia="Arial" w:hAnsi="Arial" w:cs="Arial"/>
          <w:sz w:val="18"/>
          <w:szCs w:val="18"/>
        </w:rPr>
        <w:t>equin</w:t>
      </w:r>
      <w:r w:rsidRPr="00AE2A40">
        <w:rPr>
          <w:rFonts w:ascii="Arial" w:eastAsia="Arial" w:hAnsi="Arial" w:cs="Arial"/>
          <w:sz w:val="18"/>
          <w:szCs w:val="18"/>
        </w:rPr>
        <w:t>a</w:t>
      </w:r>
      <w:r w:rsidR="003E0C4F">
        <w:rPr>
          <w:rFonts w:ascii="Arial" w:eastAsia="Arial" w:hAnsi="Arial" w:cs="Arial"/>
          <w:sz w:val="18"/>
          <w:szCs w:val="18"/>
        </w:rPr>
        <w:t xml:space="preserve">, </w:t>
      </w:r>
      <w:r w:rsidRPr="00AE2A40">
        <w:rPr>
          <w:rFonts w:ascii="Arial" w:eastAsia="Arial" w:hAnsi="Arial" w:cs="Arial"/>
          <w:sz w:val="18"/>
          <w:szCs w:val="18"/>
        </w:rPr>
        <w:t>na cidade de Par</w:t>
      </w:r>
      <w:r w:rsidR="00981A60">
        <w:rPr>
          <w:rFonts w:ascii="Arial" w:eastAsia="Arial" w:hAnsi="Arial" w:cs="Arial"/>
          <w:sz w:val="18"/>
          <w:szCs w:val="18"/>
        </w:rPr>
        <w:t>á</w:t>
      </w:r>
      <w:r w:rsidRPr="00AE2A40">
        <w:rPr>
          <w:rFonts w:ascii="Arial" w:eastAsia="Arial" w:hAnsi="Arial" w:cs="Arial"/>
          <w:sz w:val="18"/>
          <w:szCs w:val="18"/>
        </w:rPr>
        <w:t xml:space="preserve"> de Mina</w:t>
      </w:r>
      <w:r w:rsidR="00981A60">
        <w:rPr>
          <w:rFonts w:ascii="Arial" w:eastAsia="Arial" w:hAnsi="Arial" w:cs="Arial"/>
          <w:sz w:val="18"/>
          <w:szCs w:val="18"/>
        </w:rPr>
        <w:t xml:space="preserve">s </w:t>
      </w:r>
      <w:r w:rsidR="002F4178">
        <w:rPr>
          <w:rFonts w:ascii="Arial" w:eastAsia="Arial" w:hAnsi="Arial" w:cs="Arial"/>
          <w:sz w:val="18"/>
          <w:szCs w:val="18"/>
        </w:rPr>
        <w:t>–</w:t>
      </w:r>
      <w:r w:rsidR="00981A60">
        <w:rPr>
          <w:rFonts w:ascii="Arial" w:eastAsia="Arial" w:hAnsi="Arial" w:cs="Arial"/>
          <w:sz w:val="18"/>
          <w:szCs w:val="18"/>
        </w:rPr>
        <w:t xml:space="preserve"> MG</w:t>
      </w:r>
      <w:r w:rsidRPr="00AE2A40">
        <w:rPr>
          <w:rFonts w:ascii="Arial" w:eastAsia="Arial" w:hAnsi="Arial" w:cs="Arial"/>
          <w:sz w:val="18"/>
          <w:szCs w:val="18"/>
        </w:rPr>
        <w:t xml:space="preserve">. </w:t>
      </w:r>
      <w:r w:rsidR="00486142">
        <w:rPr>
          <w:rFonts w:ascii="Arial" w:eastAsia="Arial" w:hAnsi="Arial" w:cs="Arial"/>
          <w:sz w:val="18"/>
          <w:szCs w:val="18"/>
        </w:rPr>
        <w:t>O animal foi</w:t>
      </w:r>
      <w:r w:rsidRPr="00AE2A40">
        <w:rPr>
          <w:rFonts w:ascii="Arial" w:eastAsia="Arial" w:hAnsi="Arial" w:cs="Arial"/>
          <w:sz w:val="18"/>
          <w:szCs w:val="18"/>
        </w:rPr>
        <w:t xml:space="preserve"> </w:t>
      </w:r>
      <w:r w:rsidR="00CF7B02">
        <w:rPr>
          <w:rFonts w:ascii="Arial" w:eastAsia="Arial" w:hAnsi="Arial" w:cs="Arial"/>
          <w:sz w:val="18"/>
          <w:szCs w:val="18"/>
        </w:rPr>
        <w:t>avaliad</w:t>
      </w:r>
      <w:r w:rsidR="00486142">
        <w:rPr>
          <w:rFonts w:ascii="Arial" w:eastAsia="Arial" w:hAnsi="Arial" w:cs="Arial"/>
          <w:sz w:val="18"/>
          <w:szCs w:val="18"/>
        </w:rPr>
        <w:t>o</w:t>
      </w:r>
      <w:r w:rsidR="005A76A2">
        <w:rPr>
          <w:rFonts w:ascii="Arial" w:eastAsia="Arial" w:hAnsi="Arial" w:cs="Arial"/>
          <w:sz w:val="18"/>
          <w:szCs w:val="18"/>
        </w:rPr>
        <w:t xml:space="preserve"> pela mé</w:t>
      </w:r>
      <w:r w:rsidRPr="00AE2A40">
        <w:rPr>
          <w:rFonts w:ascii="Arial" w:eastAsia="Arial" w:hAnsi="Arial" w:cs="Arial"/>
          <w:sz w:val="18"/>
          <w:szCs w:val="18"/>
        </w:rPr>
        <w:t xml:space="preserve">dica veterinária responsável, </w:t>
      </w:r>
      <w:r w:rsidR="002F4178">
        <w:rPr>
          <w:rFonts w:ascii="Arial" w:eastAsia="Arial" w:hAnsi="Arial" w:cs="Arial"/>
          <w:sz w:val="18"/>
          <w:szCs w:val="18"/>
        </w:rPr>
        <w:t>sendo observado</w:t>
      </w:r>
      <w:r w:rsidR="00CF7B02">
        <w:rPr>
          <w:rFonts w:ascii="Arial" w:eastAsia="Arial" w:hAnsi="Arial" w:cs="Arial"/>
          <w:sz w:val="18"/>
          <w:szCs w:val="18"/>
        </w:rPr>
        <w:t xml:space="preserve"> </w:t>
      </w:r>
      <w:r w:rsidR="002F4178">
        <w:rPr>
          <w:rFonts w:ascii="Arial" w:eastAsia="Arial" w:hAnsi="Arial" w:cs="Arial"/>
          <w:sz w:val="18"/>
          <w:szCs w:val="18"/>
        </w:rPr>
        <w:t xml:space="preserve">a presença de </w:t>
      </w:r>
      <w:r w:rsidRPr="00AE2A40">
        <w:rPr>
          <w:rFonts w:ascii="Arial" w:eastAsia="Arial" w:hAnsi="Arial" w:cs="Arial"/>
          <w:sz w:val="18"/>
          <w:szCs w:val="18"/>
        </w:rPr>
        <w:t>corrimento vaginal com secreção mucopurulenta</w:t>
      </w:r>
      <w:r w:rsidR="00503E4B">
        <w:rPr>
          <w:rFonts w:ascii="Arial" w:eastAsia="Arial" w:hAnsi="Arial" w:cs="Arial"/>
          <w:sz w:val="18"/>
          <w:szCs w:val="18"/>
        </w:rPr>
        <w:t xml:space="preserve"> e mau</w:t>
      </w:r>
      <w:r w:rsidR="00AE50CA">
        <w:rPr>
          <w:rFonts w:ascii="Arial" w:eastAsia="Arial" w:hAnsi="Arial" w:cs="Arial"/>
          <w:sz w:val="18"/>
          <w:szCs w:val="18"/>
        </w:rPr>
        <w:t xml:space="preserve"> fechamento vulvar</w:t>
      </w:r>
      <w:r w:rsidR="00224505">
        <w:rPr>
          <w:rFonts w:ascii="Arial" w:eastAsia="Arial" w:hAnsi="Arial" w:cs="Arial"/>
          <w:sz w:val="18"/>
          <w:szCs w:val="18"/>
        </w:rPr>
        <w:t xml:space="preserve"> (Figura 1)</w:t>
      </w:r>
      <w:r w:rsidR="002F4178">
        <w:rPr>
          <w:rFonts w:ascii="Arial" w:eastAsia="Arial" w:hAnsi="Arial" w:cs="Arial"/>
          <w:sz w:val="18"/>
          <w:szCs w:val="18"/>
        </w:rPr>
        <w:t>.</w:t>
      </w:r>
    </w:p>
    <w:p w14:paraId="5459630C" w14:textId="0439A824" w:rsidR="005D464B" w:rsidRDefault="005D464B" w:rsidP="001020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32F42C52" w14:textId="6ED93C81" w:rsidR="005D464B" w:rsidRDefault="005D464B" w:rsidP="00102042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1CFC4FE4" wp14:editId="5A8383EB">
            <wp:extent cx="1047883" cy="1181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88" r="882" b="25616"/>
                    <a:stretch/>
                  </pic:blipFill>
                  <pic:spPr bwMode="auto">
                    <a:xfrm>
                      <a:off x="0" y="0"/>
                      <a:ext cx="1059771" cy="1194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BE333" w14:textId="1137FE36" w:rsidR="005D464B" w:rsidRDefault="005D464B" w:rsidP="001020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021B8679" w14:textId="78198318" w:rsidR="005D464B" w:rsidRPr="004E1727" w:rsidRDefault="005D464B" w:rsidP="00102042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 w:rsidRPr="00BA6A37">
        <w:rPr>
          <w:rFonts w:ascii="Arial" w:eastAsia="Arial" w:hAnsi="Arial" w:cs="Arial"/>
          <w:b/>
          <w:bCs/>
          <w:sz w:val="18"/>
          <w:szCs w:val="18"/>
        </w:rPr>
        <w:t>Figura 1</w:t>
      </w:r>
      <w:r>
        <w:rPr>
          <w:rFonts w:ascii="Arial" w:eastAsia="Arial" w:hAnsi="Arial" w:cs="Arial"/>
          <w:sz w:val="18"/>
          <w:szCs w:val="18"/>
        </w:rPr>
        <w:t xml:space="preserve">: Presença de corrimento vaginal </w:t>
      </w:r>
      <w:r w:rsidR="007A7309">
        <w:rPr>
          <w:rFonts w:ascii="Arial" w:eastAsia="Arial" w:hAnsi="Arial" w:cs="Arial"/>
          <w:sz w:val="18"/>
          <w:szCs w:val="18"/>
        </w:rPr>
        <w:t xml:space="preserve">com secreção </w:t>
      </w:r>
      <w:r w:rsidR="007A7309" w:rsidRPr="004E1727">
        <w:rPr>
          <w:rFonts w:ascii="Arial" w:eastAsia="Arial" w:hAnsi="Arial" w:cs="Arial"/>
          <w:sz w:val="18"/>
          <w:szCs w:val="18"/>
        </w:rPr>
        <w:t>mucopurulenta e ma</w:t>
      </w:r>
      <w:r w:rsidR="004E1727" w:rsidRPr="004E1727">
        <w:rPr>
          <w:rFonts w:ascii="Arial" w:eastAsia="Arial" w:hAnsi="Arial" w:cs="Arial"/>
          <w:sz w:val="18"/>
          <w:szCs w:val="18"/>
        </w:rPr>
        <w:t>l</w:t>
      </w:r>
      <w:r w:rsidRPr="004E1727">
        <w:rPr>
          <w:rFonts w:ascii="Arial" w:eastAsia="Arial" w:hAnsi="Arial" w:cs="Arial"/>
          <w:sz w:val="18"/>
          <w:szCs w:val="18"/>
        </w:rPr>
        <w:t xml:space="preserve"> fechamento vulvar</w:t>
      </w:r>
      <w:r w:rsidR="007A7309" w:rsidRPr="004E1727">
        <w:rPr>
          <w:rFonts w:ascii="Arial" w:eastAsia="Arial" w:hAnsi="Arial" w:cs="Arial"/>
          <w:sz w:val="18"/>
          <w:szCs w:val="18"/>
        </w:rPr>
        <w:t xml:space="preserve"> (Fonte autoral)</w:t>
      </w:r>
      <w:r w:rsidRPr="004E1727">
        <w:rPr>
          <w:rFonts w:ascii="Arial" w:eastAsia="Arial" w:hAnsi="Arial" w:cs="Arial"/>
          <w:sz w:val="18"/>
          <w:szCs w:val="18"/>
        </w:rPr>
        <w:t>.</w:t>
      </w:r>
    </w:p>
    <w:p w14:paraId="410DA5C7" w14:textId="77777777" w:rsidR="005D464B" w:rsidRPr="004E1727" w:rsidRDefault="005D464B" w:rsidP="001020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16DA53D6" w14:textId="3DC9370E" w:rsidR="00BA6A37" w:rsidRPr="00AE2A40" w:rsidRDefault="007A7309" w:rsidP="001020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4E1727">
        <w:rPr>
          <w:rFonts w:ascii="Arial" w:eastAsia="Arial" w:hAnsi="Arial" w:cs="Arial"/>
          <w:sz w:val="18"/>
          <w:szCs w:val="18"/>
        </w:rPr>
        <w:t xml:space="preserve">Não foram encontradas alterações à palpação retal </w:t>
      </w:r>
      <w:r w:rsidR="00BA6A37" w:rsidRPr="004E1727">
        <w:rPr>
          <w:rFonts w:ascii="Arial" w:eastAsia="Arial" w:hAnsi="Arial" w:cs="Arial"/>
          <w:sz w:val="18"/>
          <w:szCs w:val="18"/>
        </w:rPr>
        <w:t>nos ovários e útero</w:t>
      </w:r>
      <w:r w:rsidR="005D464B" w:rsidRPr="004E1727">
        <w:rPr>
          <w:rFonts w:ascii="Arial" w:eastAsia="Arial" w:hAnsi="Arial" w:cs="Arial"/>
          <w:sz w:val="18"/>
          <w:szCs w:val="18"/>
        </w:rPr>
        <w:t xml:space="preserve">. </w:t>
      </w:r>
      <w:r w:rsidR="004E1727" w:rsidRPr="004E1727">
        <w:rPr>
          <w:rFonts w:ascii="Arial" w:eastAsia="Arial" w:hAnsi="Arial" w:cs="Arial"/>
          <w:sz w:val="18"/>
          <w:szCs w:val="18"/>
        </w:rPr>
        <w:t>Através da</w:t>
      </w:r>
      <w:r w:rsidR="00BA6A37" w:rsidRPr="004E1727">
        <w:rPr>
          <w:rFonts w:ascii="Arial" w:eastAsia="Arial" w:hAnsi="Arial" w:cs="Arial"/>
          <w:sz w:val="18"/>
          <w:szCs w:val="18"/>
        </w:rPr>
        <w:t xml:space="preserve"> ultrassonografia, </w:t>
      </w:r>
      <w:r w:rsidR="004E1727" w:rsidRPr="004E1727">
        <w:rPr>
          <w:rFonts w:ascii="Arial" w:eastAsia="Arial" w:hAnsi="Arial" w:cs="Arial"/>
          <w:sz w:val="18"/>
          <w:szCs w:val="18"/>
        </w:rPr>
        <w:t>observou-se</w:t>
      </w:r>
      <w:r w:rsidR="00BA6A37" w:rsidRPr="004E1727">
        <w:rPr>
          <w:rFonts w:ascii="Arial" w:eastAsia="Arial" w:hAnsi="Arial" w:cs="Arial"/>
          <w:sz w:val="18"/>
          <w:szCs w:val="18"/>
        </w:rPr>
        <w:t xml:space="preserve"> um espessamento da parede uterina e fluido inflamatório no interior do corpo do útero</w:t>
      </w:r>
      <w:r w:rsidR="004E1727" w:rsidRPr="004E1727">
        <w:rPr>
          <w:rFonts w:ascii="Arial" w:eastAsia="Arial" w:hAnsi="Arial" w:cs="Arial"/>
          <w:sz w:val="18"/>
          <w:szCs w:val="18"/>
        </w:rPr>
        <w:t>,</w:t>
      </w:r>
      <w:r w:rsidR="00BA6A37" w:rsidRPr="004E1727">
        <w:rPr>
          <w:rFonts w:ascii="Arial" w:eastAsia="Arial" w:hAnsi="Arial" w:cs="Arial"/>
          <w:sz w:val="18"/>
          <w:szCs w:val="18"/>
        </w:rPr>
        <w:t xml:space="preserve"> com áreas hipoecogênicas. Estes achados </w:t>
      </w:r>
      <w:r w:rsidR="004E1727" w:rsidRPr="004E1727">
        <w:rPr>
          <w:rFonts w:ascii="Arial" w:eastAsia="Arial" w:hAnsi="Arial" w:cs="Arial"/>
          <w:sz w:val="18"/>
          <w:szCs w:val="18"/>
        </w:rPr>
        <w:t>sugeriram</w:t>
      </w:r>
      <w:r w:rsidR="00BA6A37" w:rsidRPr="004E1727">
        <w:rPr>
          <w:rFonts w:ascii="Arial" w:eastAsia="Arial" w:hAnsi="Arial" w:cs="Arial"/>
          <w:sz w:val="18"/>
          <w:szCs w:val="18"/>
        </w:rPr>
        <w:t xml:space="preserve"> endometrite</w:t>
      </w:r>
      <w:r w:rsidR="004E1727" w:rsidRPr="004E1727">
        <w:rPr>
          <w:rFonts w:ascii="Arial" w:eastAsia="Arial" w:hAnsi="Arial" w:cs="Arial"/>
          <w:sz w:val="18"/>
          <w:szCs w:val="18"/>
        </w:rPr>
        <w:t xml:space="preserve"> como diagnóstico</w:t>
      </w:r>
      <w:r w:rsidR="00BA6A37" w:rsidRPr="004E1727">
        <w:rPr>
          <w:rFonts w:ascii="Arial" w:eastAsia="Arial" w:hAnsi="Arial" w:cs="Arial"/>
          <w:sz w:val="18"/>
          <w:szCs w:val="18"/>
        </w:rPr>
        <w:t>.</w:t>
      </w:r>
    </w:p>
    <w:p w14:paraId="0A918F99" w14:textId="49155D22" w:rsidR="007A7309" w:rsidRDefault="00BA6A37" w:rsidP="00102042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 w:rsidRPr="00AE2A40">
        <w:rPr>
          <w:rFonts w:ascii="Arial" w:eastAsia="Arial" w:hAnsi="Arial" w:cs="Arial"/>
          <w:sz w:val="18"/>
          <w:szCs w:val="18"/>
        </w:rPr>
        <w:t xml:space="preserve">Foram </w:t>
      </w:r>
      <w:r>
        <w:rPr>
          <w:rFonts w:ascii="Arial" w:eastAsia="Arial" w:hAnsi="Arial" w:cs="Arial"/>
          <w:sz w:val="18"/>
          <w:szCs w:val="18"/>
        </w:rPr>
        <w:t>realizados</w:t>
      </w:r>
      <w:r w:rsidRPr="00AE2A4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como</w:t>
      </w:r>
      <w:r w:rsidRPr="00AE2A40">
        <w:rPr>
          <w:rFonts w:ascii="Arial" w:eastAsia="Arial" w:hAnsi="Arial" w:cs="Arial"/>
          <w:sz w:val="18"/>
          <w:szCs w:val="18"/>
        </w:rPr>
        <w:t xml:space="preserve"> exames complementares</w:t>
      </w:r>
      <w:r>
        <w:rPr>
          <w:rFonts w:ascii="Arial" w:eastAsia="Arial" w:hAnsi="Arial" w:cs="Arial"/>
          <w:sz w:val="18"/>
          <w:szCs w:val="18"/>
        </w:rPr>
        <w:t xml:space="preserve"> a </w:t>
      </w:r>
      <w:r w:rsidRPr="00AE2A40">
        <w:rPr>
          <w:rFonts w:ascii="Arial" w:eastAsia="Arial" w:hAnsi="Arial" w:cs="Arial"/>
          <w:sz w:val="18"/>
          <w:szCs w:val="18"/>
        </w:rPr>
        <w:t xml:space="preserve">histeroscopia, cultura </w:t>
      </w:r>
      <w:r w:rsidR="007A7309">
        <w:rPr>
          <w:rFonts w:ascii="Arial" w:eastAsia="Arial" w:hAnsi="Arial" w:cs="Arial"/>
          <w:sz w:val="18"/>
          <w:szCs w:val="18"/>
        </w:rPr>
        <w:t xml:space="preserve">bacteriana </w:t>
      </w:r>
      <w:r w:rsidRPr="00AE2A40">
        <w:rPr>
          <w:rFonts w:ascii="Arial" w:eastAsia="Arial" w:hAnsi="Arial" w:cs="Arial"/>
          <w:sz w:val="18"/>
          <w:szCs w:val="18"/>
        </w:rPr>
        <w:t>e antibiogram</w:t>
      </w:r>
      <w:r>
        <w:rPr>
          <w:rFonts w:ascii="Arial" w:eastAsia="Arial" w:hAnsi="Arial" w:cs="Arial"/>
          <w:sz w:val="18"/>
          <w:szCs w:val="18"/>
        </w:rPr>
        <w:t>a</w:t>
      </w:r>
      <w:r w:rsidRPr="00AE2A40">
        <w:rPr>
          <w:rFonts w:ascii="Arial" w:eastAsia="Arial" w:hAnsi="Arial" w:cs="Arial"/>
          <w:sz w:val="18"/>
          <w:szCs w:val="18"/>
        </w:rPr>
        <w:t>.</w:t>
      </w:r>
      <w:r w:rsidRPr="00817A77">
        <w:rPr>
          <w:rFonts w:ascii="Arial" w:eastAsia="Arial" w:hAnsi="Arial" w:cs="Arial"/>
          <w:sz w:val="18"/>
          <w:szCs w:val="18"/>
        </w:rPr>
        <w:t xml:space="preserve"> </w:t>
      </w:r>
      <w:r w:rsidR="005A76A2"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histeroscopia</w:t>
      </w:r>
      <w:r w:rsidRPr="00817A77">
        <w:rPr>
          <w:rFonts w:ascii="Arial" w:eastAsia="Arial" w:hAnsi="Arial" w:cs="Arial"/>
          <w:sz w:val="18"/>
          <w:szCs w:val="18"/>
        </w:rPr>
        <w:t xml:space="preserve"> </w:t>
      </w:r>
      <w:r w:rsidR="00503E4B">
        <w:rPr>
          <w:rFonts w:ascii="Arial" w:eastAsia="Arial" w:hAnsi="Arial" w:cs="Arial"/>
          <w:sz w:val="18"/>
          <w:szCs w:val="18"/>
        </w:rPr>
        <w:t>foi detectada</w:t>
      </w:r>
      <w:r w:rsidR="00B131DF">
        <w:rPr>
          <w:rFonts w:ascii="Arial" w:eastAsia="Arial" w:hAnsi="Arial" w:cs="Arial"/>
          <w:sz w:val="18"/>
          <w:szCs w:val="18"/>
        </w:rPr>
        <w:t xml:space="preserve"> </w:t>
      </w:r>
      <w:r w:rsidRPr="00817A77">
        <w:rPr>
          <w:rFonts w:ascii="Arial" w:eastAsia="Arial" w:hAnsi="Arial" w:cs="Arial"/>
          <w:sz w:val="18"/>
          <w:szCs w:val="18"/>
        </w:rPr>
        <w:t>uma endometrite bacteriana severa</w:t>
      </w:r>
      <w:r>
        <w:rPr>
          <w:rFonts w:ascii="Arial" w:eastAsia="Arial" w:hAnsi="Arial" w:cs="Arial"/>
          <w:sz w:val="18"/>
          <w:szCs w:val="18"/>
        </w:rPr>
        <w:t xml:space="preserve"> e</w:t>
      </w:r>
      <w:r w:rsidRPr="00817A7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constatou-se </w:t>
      </w:r>
      <w:r w:rsidR="007A7309">
        <w:rPr>
          <w:rFonts w:ascii="Arial" w:eastAsia="Arial" w:hAnsi="Arial" w:cs="Arial"/>
          <w:sz w:val="18"/>
          <w:szCs w:val="18"/>
        </w:rPr>
        <w:t>com a cultura a presença</w:t>
      </w:r>
      <w:r w:rsidRPr="00817A77">
        <w:rPr>
          <w:rFonts w:ascii="Arial" w:eastAsia="Arial" w:hAnsi="Arial" w:cs="Arial"/>
          <w:sz w:val="18"/>
          <w:szCs w:val="18"/>
        </w:rPr>
        <w:t xml:space="preserve"> </w:t>
      </w:r>
      <w:r w:rsidR="007A7309">
        <w:rPr>
          <w:rFonts w:ascii="Arial" w:eastAsia="Arial" w:hAnsi="Arial" w:cs="Arial"/>
          <w:sz w:val="18"/>
          <w:szCs w:val="18"/>
        </w:rPr>
        <w:t>d</w:t>
      </w:r>
      <w:r w:rsidRPr="00817A77">
        <w:rPr>
          <w:rFonts w:ascii="Arial" w:eastAsia="Arial" w:hAnsi="Arial" w:cs="Arial"/>
          <w:sz w:val="18"/>
          <w:szCs w:val="18"/>
        </w:rPr>
        <w:t xml:space="preserve">a bactéria </w:t>
      </w:r>
      <w:proofErr w:type="spellStart"/>
      <w:r>
        <w:rPr>
          <w:rFonts w:ascii="Arial" w:eastAsia="Arial" w:hAnsi="Arial" w:cs="Arial"/>
          <w:i/>
          <w:iCs/>
          <w:sz w:val="18"/>
          <w:szCs w:val="18"/>
        </w:rPr>
        <w:t>K</w:t>
      </w:r>
      <w:r w:rsidRPr="00486142">
        <w:rPr>
          <w:rFonts w:ascii="Arial" w:eastAsia="Arial" w:hAnsi="Arial" w:cs="Arial"/>
          <w:i/>
          <w:iCs/>
          <w:sz w:val="18"/>
          <w:szCs w:val="18"/>
        </w:rPr>
        <w:t>lebisiella</w:t>
      </w:r>
      <w:proofErr w:type="spellEnd"/>
      <w:r w:rsidRPr="00486142">
        <w:rPr>
          <w:rFonts w:ascii="Arial" w:eastAsia="Arial" w:hAnsi="Arial" w:cs="Arial"/>
          <w:i/>
          <w:iCs/>
          <w:sz w:val="18"/>
          <w:szCs w:val="18"/>
        </w:rPr>
        <w:t xml:space="preserve"> sp</w:t>
      </w:r>
      <w:r w:rsidRPr="00817A77">
        <w:rPr>
          <w:rFonts w:ascii="Arial" w:eastAsia="Arial" w:hAnsi="Arial" w:cs="Arial"/>
          <w:sz w:val="18"/>
          <w:szCs w:val="18"/>
        </w:rPr>
        <w:t xml:space="preserve">. </w:t>
      </w:r>
      <w:r w:rsidR="007A7309">
        <w:rPr>
          <w:rFonts w:ascii="Arial" w:eastAsia="Arial" w:hAnsi="Arial" w:cs="Arial"/>
          <w:sz w:val="18"/>
          <w:szCs w:val="18"/>
        </w:rPr>
        <w:t>O tratamento foi realizado de acordo com o antibiograma. Utilizou-se como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tratamento</w:t>
      </w:r>
      <w:r w:rsidR="007A7309">
        <w:rPr>
          <w:rFonts w:ascii="Arial" w:eastAsia="Arial" w:hAnsi="Arial" w:cs="Arial"/>
          <w:sz w:val="18"/>
          <w:szCs w:val="18"/>
        </w:rPr>
        <w:t xml:space="preserve"> inicial </w:t>
      </w:r>
      <w:proofErr w:type="spellStart"/>
      <w:r w:rsidR="007A7309">
        <w:rPr>
          <w:rFonts w:ascii="Arial" w:eastAsia="Arial" w:hAnsi="Arial" w:cs="Arial"/>
          <w:sz w:val="18"/>
          <w:szCs w:val="18"/>
        </w:rPr>
        <w:t>A</w:t>
      </w:r>
      <w:r w:rsidR="007A7309" w:rsidRPr="00817A77">
        <w:rPr>
          <w:rFonts w:ascii="Arial" w:eastAsia="Arial" w:hAnsi="Arial" w:cs="Arial"/>
          <w:sz w:val="18"/>
          <w:szCs w:val="18"/>
        </w:rPr>
        <w:t>mi</w:t>
      </w:r>
      <w:r w:rsidR="007A7309" w:rsidRPr="005C1548">
        <w:rPr>
          <w:rFonts w:ascii="Arial" w:eastAsia="Arial" w:hAnsi="Arial" w:cs="Arial"/>
          <w:sz w:val="18"/>
          <w:szCs w:val="18"/>
        </w:rPr>
        <w:t>cacina</w:t>
      </w:r>
      <w:proofErr w:type="spellEnd"/>
      <w:r w:rsidR="007A7309">
        <w:rPr>
          <w:rFonts w:ascii="Arial" w:eastAsia="Arial" w:hAnsi="Arial" w:cs="Arial"/>
          <w:sz w:val="18"/>
          <w:szCs w:val="18"/>
        </w:rPr>
        <w:t xml:space="preserve">, </w:t>
      </w:r>
      <w:r w:rsidR="00B23D05">
        <w:rPr>
          <w:rFonts w:ascii="Arial" w:eastAsia="Arial" w:hAnsi="Arial" w:cs="Arial"/>
          <w:sz w:val="18"/>
          <w:szCs w:val="18"/>
        </w:rPr>
        <w:t>(</w:t>
      </w:r>
      <w:r w:rsidR="007A7309">
        <w:rPr>
          <w:rFonts w:ascii="Arial" w:hAnsi="Arial" w:cs="Arial"/>
          <w:sz w:val="18"/>
          <w:szCs w:val="18"/>
          <w:shd w:val="clear" w:color="auto" w:fill="FFFFFF"/>
        </w:rPr>
        <w:t>10mg/kg</w:t>
      </w:r>
      <w:r w:rsidR="007A7309">
        <w:rPr>
          <w:rFonts w:ascii="Arial" w:eastAsia="Arial" w:hAnsi="Arial" w:cs="Arial"/>
          <w:sz w:val="18"/>
          <w:szCs w:val="18"/>
        </w:rPr>
        <w:t>, IM durante 5 dias</w:t>
      </w:r>
      <w:r w:rsidR="00B23D05">
        <w:rPr>
          <w:rFonts w:ascii="Arial" w:eastAsia="Arial" w:hAnsi="Arial" w:cs="Arial"/>
          <w:sz w:val="18"/>
          <w:szCs w:val="18"/>
        </w:rPr>
        <w:t>)</w:t>
      </w:r>
      <w:r w:rsidR="007A7309">
        <w:rPr>
          <w:rFonts w:ascii="Arial" w:eastAsia="Arial" w:hAnsi="Arial" w:cs="Arial"/>
          <w:sz w:val="18"/>
          <w:szCs w:val="18"/>
        </w:rPr>
        <w:t>. Após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</w:t>
      </w:r>
      <w:r w:rsidR="007A7309">
        <w:rPr>
          <w:rFonts w:ascii="Arial" w:eastAsia="Arial" w:hAnsi="Arial" w:cs="Arial"/>
          <w:sz w:val="18"/>
          <w:szCs w:val="18"/>
        </w:rPr>
        <w:t>o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tratamento</w:t>
      </w:r>
      <w:r w:rsidR="001821D3">
        <w:rPr>
          <w:rFonts w:ascii="Arial" w:eastAsia="Arial" w:hAnsi="Arial" w:cs="Arial"/>
          <w:sz w:val="18"/>
          <w:szCs w:val="18"/>
        </w:rPr>
        <w:t xml:space="preserve">, </w:t>
      </w:r>
      <w:r w:rsidR="00343D4F">
        <w:rPr>
          <w:rFonts w:ascii="Arial" w:eastAsia="Arial" w:hAnsi="Arial" w:cs="Arial"/>
          <w:sz w:val="18"/>
          <w:szCs w:val="18"/>
        </w:rPr>
        <w:t>com oito dias pós-ovulação</w:t>
      </w:r>
      <w:r w:rsidR="001821D3">
        <w:rPr>
          <w:rFonts w:ascii="Arial" w:eastAsia="Arial" w:hAnsi="Arial" w:cs="Arial"/>
          <w:sz w:val="18"/>
          <w:szCs w:val="18"/>
        </w:rPr>
        <w:t>,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</w:t>
      </w:r>
      <w:r w:rsidR="007A7309">
        <w:rPr>
          <w:rFonts w:ascii="Arial" w:eastAsia="Arial" w:hAnsi="Arial" w:cs="Arial"/>
          <w:sz w:val="18"/>
          <w:szCs w:val="18"/>
        </w:rPr>
        <w:t>not</w:t>
      </w:r>
      <w:r w:rsidR="004E1727">
        <w:rPr>
          <w:rFonts w:ascii="Arial" w:eastAsia="Arial" w:hAnsi="Arial" w:cs="Arial"/>
          <w:sz w:val="18"/>
          <w:szCs w:val="18"/>
        </w:rPr>
        <w:t>ou-se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ainda </w:t>
      </w:r>
      <w:r w:rsidR="007A7309">
        <w:rPr>
          <w:rFonts w:ascii="Arial" w:eastAsia="Arial" w:hAnsi="Arial" w:cs="Arial"/>
          <w:sz w:val="18"/>
          <w:szCs w:val="18"/>
        </w:rPr>
        <w:t xml:space="preserve">um acúmulo </w:t>
      </w:r>
      <w:r w:rsidR="007A7309" w:rsidRPr="00817A77">
        <w:rPr>
          <w:rFonts w:ascii="Arial" w:eastAsia="Arial" w:hAnsi="Arial" w:cs="Arial"/>
          <w:sz w:val="18"/>
          <w:szCs w:val="18"/>
        </w:rPr>
        <w:t>significativo de fluido uterino</w:t>
      </w:r>
      <w:r w:rsidR="007A7309">
        <w:rPr>
          <w:rFonts w:ascii="Arial" w:eastAsia="Arial" w:hAnsi="Arial" w:cs="Arial"/>
          <w:sz w:val="18"/>
          <w:szCs w:val="18"/>
        </w:rPr>
        <w:t xml:space="preserve">, </w:t>
      </w:r>
      <w:r w:rsidR="00343D4F">
        <w:rPr>
          <w:rFonts w:ascii="Arial" w:eastAsia="Arial" w:hAnsi="Arial" w:cs="Arial"/>
          <w:sz w:val="18"/>
          <w:szCs w:val="18"/>
        </w:rPr>
        <w:t>impossibilitando a realização da</w:t>
      </w:r>
      <w:r w:rsidR="007A7309" w:rsidRPr="00343D4F">
        <w:rPr>
          <w:rFonts w:ascii="Arial" w:eastAsia="Arial" w:hAnsi="Arial" w:cs="Arial"/>
          <w:sz w:val="18"/>
          <w:szCs w:val="18"/>
        </w:rPr>
        <w:t xml:space="preserve"> coleta d</w:t>
      </w:r>
      <w:r w:rsidR="00343D4F">
        <w:rPr>
          <w:rFonts w:ascii="Arial" w:eastAsia="Arial" w:hAnsi="Arial" w:cs="Arial"/>
          <w:sz w:val="18"/>
          <w:szCs w:val="18"/>
        </w:rPr>
        <w:t>o</w:t>
      </w:r>
      <w:r w:rsidR="007A7309" w:rsidRPr="00343D4F">
        <w:rPr>
          <w:rFonts w:ascii="Arial" w:eastAsia="Arial" w:hAnsi="Arial" w:cs="Arial"/>
          <w:sz w:val="18"/>
          <w:szCs w:val="18"/>
        </w:rPr>
        <w:t xml:space="preserve"> </w:t>
      </w:r>
      <w:r w:rsidR="007A7309" w:rsidRPr="00343D4F">
        <w:rPr>
          <w:rFonts w:ascii="Arial" w:eastAsia="Arial" w:hAnsi="Arial" w:cs="Arial"/>
          <w:sz w:val="18"/>
          <w:szCs w:val="18"/>
        </w:rPr>
        <w:t>embrião</w:t>
      </w:r>
      <w:r w:rsidR="00496E69">
        <w:rPr>
          <w:rFonts w:ascii="Arial" w:eastAsia="Arial" w:hAnsi="Arial" w:cs="Arial"/>
          <w:sz w:val="18"/>
          <w:szCs w:val="18"/>
        </w:rPr>
        <w:t>,</w:t>
      </w:r>
      <w:r w:rsidR="00496E69" w:rsidRPr="00496E69">
        <w:rPr>
          <w:rFonts w:ascii="Arial" w:eastAsia="Arial" w:hAnsi="Arial" w:cs="Arial"/>
          <w:sz w:val="18"/>
          <w:szCs w:val="18"/>
        </w:rPr>
        <w:t xml:space="preserve"> sendo então administrado </w:t>
      </w:r>
      <w:proofErr w:type="spellStart"/>
      <w:r w:rsidR="00496E69" w:rsidRPr="00496E69">
        <w:rPr>
          <w:rFonts w:ascii="Arial" w:eastAsia="Arial" w:hAnsi="Arial" w:cs="Arial"/>
          <w:sz w:val="18"/>
          <w:szCs w:val="18"/>
        </w:rPr>
        <w:t>Dinoprost</w:t>
      </w:r>
      <w:proofErr w:type="spellEnd"/>
      <w:r w:rsidR="00496E69" w:rsidRPr="00496E6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96E69" w:rsidRPr="00496E69">
        <w:rPr>
          <w:rFonts w:ascii="Arial" w:eastAsia="Arial" w:hAnsi="Arial" w:cs="Arial"/>
          <w:sz w:val="18"/>
          <w:szCs w:val="18"/>
        </w:rPr>
        <w:t>Trometamina</w:t>
      </w:r>
      <w:proofErr w:type="spellEnd"/>
      <w:r w:rsidR="00496E69" w:rsidRPr="00496E69">
        <w:rPr>
          <w:rFonts w:ascii="Arial" w:eastAsia="Arial" w:hAnsi="Arial" w:cs="Arial"/>
          <w:sz w:val="18"/>
          <w:szCs w:val="18"/>
        </w:rPr>
        <w:t xml:space="preserve"> (5mg/animal/IM) </w:t>
      </w:r>
      <w:r w:rsidR="00496E69" w:rsidRPr="00496E69">
        <w:rPr>
          <w:rFonts w:ascii="Arial" w:hAnsi="Arial" w:cs="Arial"/>
          <w:sz w:val="18"/>
          <w:szCs w:val="18"/>
        </w:rPr>
        <w:t>para lise do corpo lúteo e retorno ao estro</w:t>
      </w:r>
      <w:r w:rsidR="007A7309" w:rsidRPr="00496E69">
        <w:rPr>
          <w:rFonts w:ascii="Arial" w:eastAsia="Arial" w:hAnsi="Arial" w:cs="Arial"/>
          <w:sz w:val="18"/>
          <w:szCs w:val="18"/>
        </w:rPr>
        <w:t xml:space="preserve">. </w:t>
      </w:r>
      <w:r w:rsidR="00496E69">
        <w:rPr>
          <w:rFonts w:ascii="Arial" w:eastAsia="Arial" w:hAnsi="Arial" w:cs="Arial"/>
          <w:sz w:val="18"/>
          <w:szCs w:val="18"/>
        </w:rPr>
        <w:t>Devido as ocorrências</w:t>
      </w:r>
      <w:r w:rsidR="007A7309" w:rsidRPr="00496E69">
        <w:rPr>
          <w:rFonts w:ascii="Arial" w:eastAsia="Arial" w:hAnsi="Arial" w:cs="Arial"/>
          <w:sz w:val="18"/>
          <w:szCs w:val="18"/>
        </w:rPr>
        <w:t xml:space="preserve">, foi realizado </w:t>
      </w:r>
      <w:r w:rsidR="006A6922" w:rsidRPr="00496E69">
        <w:rPr>
          <w:rFonts w:ascii="Arial" w:eastAsia="Arial" w:hAnsi="Arial" w:cs="Arial"/>
          <w:sz w:val="18"/>
          <w:szCs w:val="18"/>
        </w:rPr>
        <w:t>novamente uma</w:t>
      </w:r>
      <w:r w:rsidR="007A7309" w:rsidRPr="00496E69">
        <w:rPr>
          <w:rFonts w:ascii="Arial" w:eastAsia="Arial" w:hAnsi="Arial" w:cs="Arial"/>
          <w:sz w:val="18"/>
          <w:szCs w:val="18"/>
        </w:rPr>
        <w:t xml:space="preserve"> cultura</w:t>
      </w:r>
      <w:r w:rsidR="004E1727" w:rsidRPr="00496E69">
        <w:rPr>
          <w:rFonts w:ascii="Arial" w:eastAsia="Arial" w:hAnsi="Arial" w:cs="Arial"/>
          <w:sz w:val="18"/>
          <w:szCs w:val="18"/>
        </w:rPr>
        <w:t xml:space="preserve"> bacteriana, </w:t>
      </w:r>
      <w:r w:rsidR="00496E69">
        <w:rPr>
          <w:rFonts w:ascii="Arial" w:eastAsia="Arial" w:hAnsi="Arial" w:cs="Arial"/>
          <w:sz w:val="18"/>
          <w:szCs w:val="18"/>
        </w:rPr>
        <w:t>confirmando</w:t>
      </w:r>
      <w:r w:rsidR="006A6922" w:rsidRPr="00496E69">
        <w:rPr>
          <w:rFonts w:ascii="Arial" w:eastAsia="Arial" w:hAnsi="Arial" w:cs="Arial"/>
          <w:sz w:val="18"/>
          <w:szCs w:val="18"/>
        </w:rPr>
        <w:t xml:space="preserve"> </w:t>
      </w:r>
      <w:r w:rsidR="007A7309" w:rsidRPr="00496E69">
        <w:rPr>
          <w:rFonts w:ascii="Arial" w:eastAsia="Arial" w:hAnsi="Arial" w:cs="Arial"/>
          <w:sz w:val="18"/>
          <w:szCs w:val="18"/>
        </w:rPr>
        <w:t xml:space="preserve">a presença da bactéria </w:t>
      </w:r>
      <w:r w:rsidR="007A7309" w:rsidRPr="00496E69">
        <w:rPr>
          <w:rFonts w:ascii="Arial" w:eastAsia="Arial" w:hAnsi="Arial" w:cs="Arial"/>
          <w:i/>
          <w:iCs/>
          <w:sz w:val="18"/>
          <w:szCs w:val="18"/>
        </w:rPr>
        <w:t xml:space="preserve">Streptococcus </w:t>
      </w:r>
      <w:proofErr w:type="spellStart"/>
      <w:r w:rsidR="007A7309" w:rsidRPr="00496E69">
        <w:rPr>
          <w:rFonts w:ascii="Arial" w:eastAsia="Arial" w:hAnsi="Arial" w:cs="Arial"/>
          <w:i/>
          <w:iCs/>
          <w:sz w:val="18"/>
          <w:szCs w:val="18"/>
        </w:rPr>
        <w:t>equi</w:t>
      </w:r>
      <w:proofErr w:type="spellEnd"/>
      <w:r w:rsidR="00F71662" w:rsidRPr="00496E69">
        <w:rPr>
          <w:rFonts w:ascii="Arial" w:eastAsia="Arial" w:hAnsi="Arial" w:cs="Arial"/>
          <w:i/>
          <w:iCs/>
          <w:sz w:val="18"/>
          <w:szCs w:val="18"/>
        </w:rPr>
        <w:t xml:space="preserve">, </w:t>
      </w:r>
      <w:r w:rsidR="00F71662" w:rsidRPr="00496E69">
        <w:rPr>
          <w:rFonts w:ascii="Arial" w:eastAsia="Arial" w:hAnsi="Arial" w:cs="Arial"/>
          <w:sz w:val="18"/>
          <w:szCs w:val="18"/>
        </w:rPr>
        <w:t>este responsável por</w:t>
      </w:r>
      <w:r w:rsidR="00F71662" w:rsidRPr="00496E69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F71662" w:rsidRPr="00496E69">
        <w:rPr>
          <w:rFonts w:ascii="Arial" w:hAnsi="Arial" w:cs="Arial"/>
          <w:sz w:val="18"/>
          <w:szCs w:val="18"/>
        </w:rPr>
        <w:t>estimular a produção de exsudato inflamatório, interferindo na fagocitose dos neutrófilos</w:t>
      </w:r>
      <w:r w:rsidR="00F71662" w:rsidRPr="00496E69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F71662" w:rsidRPr="00496E69">
        <w:rPr>
          <w:rFonts w:ascii="Arial" w:hAnsi="Arial" w:cs="Arial"/>
          <w:sz w:val="18"/>
          <w:szCs w:val="18"/>
          <w:vertAlign w:val="superscript"/>
        </w:rPr>
        <w:t>6</w:t>
      </w:r>
      <w:r w:rsidR="007A7309" w:rsidRPr="00496E69">
        <w:rPr>
          <w:rFonts w:ascii="Arial" w:eastAsia="Arial" w:hAnsi="Arial" w:cs="Arial"/>
          <w:sz w:val="18"/>
          <w:szCs w:val="18"/>
        </w:rPr>
        <w:t xml:space="preserve">. </w:t>
      </w:r>
      <w:r w:rsidR="00946C55" w:rsidRPr="00496E69">
        <w:rPr>
          <w:rFonts w:ascii="Arial" w:eastAsia="Arial" w:hAnsi="Arial" w:cs="Arial"/>
          <w:sz w:val="18"/>
          <w:szCs w:val="18"/>
        </w:rPr>
        <w:t>D</w:t>
      </w:r>
      <w:r w:rsidR="008E79EC">
        <w:rPr>
          <w:rFonts w:ascii="Arial" w:eastAsia="Arial" w:hAnsi="Arial" w:cs="Arial"/>
          <w:sz w:val="18"/>
          <w:szCs w:val="18"/>
        </w:rPr>
        <w:t>iante disso</w:t>
      </w:r>
      <w:r w:rsidR="00946C55" w:rsidRPr="00496E69">
        <w:rPr>
          <w:rFonts w:ascii="Arial" w:eastAsia="Arial" w:hAnsi="Arial" w:cs="Arial"/>
          <w:sz w:val="18"/>
          <w:szCs w:val="18"/>
        </w:rPr>
        <w:t>, como</w:t>
      </w:r>
      <w:r w:rsidR="007A7309" w:rsidRPr="00496E69">
        <w:rPr>
          <w:rFonts w:ascii="Arial" w:eastAsia="Arial" w:hAnsi="Arial" w:cs="Arial"/>
          <w:sz w:val="18"/>
          <w:szCs w:val="18"/>
        </w:rPr>
        <w:t xml:space="preserve"> </w:t>
      </w:r>
      <w:r w:rsidR="00946C55" w:rsidRPr="00496E69">
        <w:rPr>
          <w:rFonts w:ascii="Arial" w:eastAsia="Arial" w:hAnsi="Arial" w:cs="Arial"/>
          <w:sz w:val="18"/>
          <w:szCs w:val="18"/>
        </w:rPr>
        <w:t xml:space="preserve">tratamento optou-se pela utilização do </w:t>
      </w:r>
      <w:r w:rsidR="007A7309" w:rsidRPr="00496E69">
        <w:rPr>
          <w:rFonts w:ascii="Arial" w:eastAsia="Arial" w:hAnsi="Arial" w:cs="Arial"/>
          <w:sz w:val="18"/>
          <w:szCs w:val="18"/>
        </w:rPr>
        <w:t>fármaco</w:t>
      </w:r>
      <w:r w:rsidR="00946C55" w:rsidRPr="00496E6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7A7309" w:rsidRPr="00496E69">
        <w:rPr>
          <w:rFonts w:ascii="Arial" w:eastAsia="Arial" w:hAnsi="Arial" w:cs="Arial"/>
          <w:sz w:val="18"/>
          <w:szCs w:val="18"/>
        </w:rPr>
        <w:t>Ceftiofur</w:t>
      </w:r>
      <w:proofErr w:type="spellEnd"/>
      <w:r w:rsidR="007A7309" w:rsidRPr="00496E69">
        <w:rPr>
          <w:rFonts w:ascii="Arial" w:hAnsi="Arial" w:cs="Arial"/>
          <w:sz w:val="18"/>
          <w:szCs w:val="18"/>
        </w:rPr>
        <w:t xml:space="preserve">, </w:t>
      </w:r>
      <w:r w:rsidR="00B23D05" w:rsidRPr="00496E69">
        <w:rPr>
          <w:rFonts w:ascii="Arial" w:hAnsi="Arial" w:cs="Arial"/>
          <w:sz w:val="18"/>
          <w:szCs w:val="18"/>
        </w:rPr>
        <w:t>(</w:t>
      </w:r>
      <w:r w:rsidR="007A7309" w:rsidRPr="00496E69">
        <w:rPr>
          <w:rFonts w:ascii="Arial" w:hAnsi="Arial" w:cs="Arial"/>
          <w:sz w:val="18"/>
          <w:szCs w:val="18"/>
          <w:shd w:val="clear" w:color="auto" w:fill="FFFFFF"/>
        </w:rPr>
        <w:t>2mg/kg, a cada 24 h, IM, por 3 dias</w:t>
      </w:r>
      <w:r w:rsidR="00B23D05" w:rsidRPr="00496E69">
        <w:rPr>
          <w:rFonts w:ascii="Arial" w:hAnsi="Arial" w:cs="Arial"/>
          <w:sz w:val="18"/>
          <w:szCs w:val="18"/>
          <w:shd w:val="clear" w:color="auto" w:fill="FFFFFF"/>
        </w:rPr>
        <w:t>)</w:t>
      </w:r>
      <w:r w:rsidR="007A4C2D" w:rsidRPr="00496E69">
        <w:rPr>
          <w:rFonts w:ascii="Arial" w:hAnsi="Arial" w:cs="Arial"/>
          <w:sz w:val="18"/>
          <w:szCs w:val="18"/>
          <w:shd w:val="clear" w:color="auto" w:fill="FFFFFF"/>
        </w:rPr>
        <w:t>, entretanto,</w:t>
      </w:r>
      <w:r w:rsidR="007A7309" w:rsidRPr="00496E69">
        <w:rPr>
          <w:rFonts w:ascii="Arial" w:eastAsia="Arial" w:hAnsi="Arial" w:cs="Arial"/>
          <w:sz w:val="18"/>
          <w:szCs w:val="18"/>
        </w:rPr>
        <w:t xml:space="preserve"> o tratamento não foi eficaz.</w:t>
      </w:r>
      <w:r w:rsidR="00992105">
        <w:rPr>
          <w:rFonts w:ascii="Arial" w:eastAsia="Arial" w:hAnsi="Arial" w:cs="Arial"/>
          <w:sz w:val="18"/>
          <w:szCs w:val="18"/>
        </w:rPr>
        <w:t xml:space="preserve"> </w:t>
      </w:r>
      <w:r w:rsidR="007A4C2D">
        <w:rPr>
          <w:rFonts w:ascii="Arial" w:eastAsia="Arial" w:hAnsi="Arial" w:cs="Arial"/>
          <w:sz w:val="18"/>
          <w:szCs w:val="18"/>
        </w:rPr>
        <w:t>Desse modo</w:t>
      </w:r>
      <w:r w:rsidR="007A7309">
        <w:rPr>
          <w:rFonts w:ascii="Arial" w:eastAsia="Arial" w:hAnsi="Arial" w:cs="Arial"/>
          <w:sz w:val="18"/>
          <w:szCs w:val="18"/>
        </w:rPr>
        <w:t xml:space="preserve">, a médica veterinária optou por iniciar o tratamento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com </w:t>
      </w:r>
      <w:r w:rsidR="007A7309">
        <w:rPr>
          <w:rFonts w:ascii="Arial" w:eastAsia="Arial" w:hAnsi="Arial" w:cs="Arial"/>
          <w:sz w:val="18"/>
          <w:szCs w:val="18"/>
        </w:rPr>
        <w:t>a infusão de ozônio</w:t>
      </w:r>
      <w:r w:rsidR="007A4C2D">
        <w:rPr>
          <w:rFonts w:ascii="Arial" w:eastAsia="Arial" w:hAnsi="Arial" w:cs="Arial"/>
          <w:sz w:val="18"/>
          <w:szCs w:val="18"/>
        </w:rPr>
        <w:t xml:space="preserve"> intrauterino</w:t>
      </w:r>
      <w:r w:rsidR="007A7309" w:rsidRPr="00817A77">
        <w:rPr>
          <w:rFonts w:ascii="Arial" w:eastAsia="Arial" w:hAnsi="Arial" w:cs="Arial"/>
          <w:sz w:val="18"/>
          <w:szCs w:val="18"/>
        </w:rPr>
        <w:t>. O tratamento foi realizado</w:t>
      </w:r>
      <w:r w:rsidR="0091692A">
        <w:rPr>
          <w:rFonts w:ascii="Arial" w:eastAsia="Arial" w:hAnsi="Arial" w:cs="Arial"/>
          <w:sz w:val="18"/>
          <w:szCs w:val="18"/>
        </w:rPr>
        <w:t xml:space="preserve"> durante o estro</w:t>
      </w:r>
      <w:r w:rsidR="005D2596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="005D2596">
        <w:rPr>
          <w:rFonts w:ascii="Arial" w:eastAsia="Arial" w:hAnsi="Arial" w:cs="Arial"/>
          <w:sz w:val="18"/>
          <w:szCs w:val="18"/>
        </w:rPr>
        <w:t>diestro</w:t>
      </w:r>
      <w:proofErr w:type="spellEnd"/>
      <w:r w:rsidR="0091692A">
        <w:rPr>
          <w:rFonts w:ascii="Arial" w:eastAsia="Arial" w:hAnsi="Arial" w:cs="Arial"/>
          <w:sz w:val="18"/>
          <w:szCs w:val="18"/>
        </w:rPr>
        <w:t xml:space="preserve">,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com solução de </w:t>
      </w:r>
      <w:r w:rsidR="007A7309">
        <w:rPr>
          <w:rFonts w:ascii="Arial" w:eastAsia="Arial" w:hAnsi="Arial" w:cs="Arial"/>
          <w:sz w:val="18"/>
          <w:szCs w:val="18"/>
        </w:rPr>
        <w:t xml:space="preserve">ringer com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lactato ozonizado, com a concentração de 30 </w:t>
      </w:r>
      <w:proofErr w:type="spellStart"/>
      <w:r w:rsidR="007A7309" w:rsidRPr="00817A77">
        <w:rPr>
          <w:rFonts w:ascii="Arial" w:eastAsia="Arial" w:hAnsi="Arial" w:cs="Arial"/>
          <w:sz w:val="18"/>
          <w:szCs w:val="18"/>
        </w:rPr>
        <w:t>μg</w:t>
      </w:r>
      <w:proofErr w:type="spellEnd"/>
      <w:r w:rsidR="007A7309" w:rsidRPr="00817A77">
        <w:rPr>
          <w:rFonts w:ascii="Arial" w:eastAsia="Arial" w:hAnsi="Arial" w:cs="Arial"/>
          <w:sz w:val="18"/>
          <w:szCs w:val="18"/>
        </w:rPr>
        <w:t>/ml e o fluxo de 0,25L/min</w:t>
      </w:r>
      <w:r w:rsidR="007A7309">
        <w:rPr>
          <w:rFonts w:ascii="Arial" w:eastAsia="Arial" w:hAnsi="Arial" w:cs="Arial"/>
          <w:sz w:val="18"/>
          <w:szCs w:val="18"/>
        </w:rPr>
        <w:t xml:space="preserve"> (Figura 2)</w:t>
      </w:r>
      <w:r w:rsidR="007A7309" w:rsidRPr="00817A77">
        <w:rPr>
          <w:rFonts w:ascii="Arial" w:eastAsia="Arial" w:hAnsi="Arial" w:cs="Arial"/>
          <w:sz w:val="18"/>
          <w:szCs w:val="18"/>
        </w:rPr>
        <w:t>,</w:t>
      </w:r>
      <w:r w:rsidR="007A7309">
        <w:rPr>
          <w:rFonts w:ascii="Arial" w:eastAsia="Arial" w:hAnsi="Arial" w:cs="Arial"/>
          <w:sz w:val="18"/>
          <w:szCs w:val="18"/>
        </w:rPr>
        <w:t xml:space="preserve"> sendo realizado </w:t>
      </w:r>
      <w:r w:rsidR="005D2596">
        <w:rPr>
          <w:rFonts w:ascii="Arial" w:eastAsia="Arial" w:hAnsi="Arial" w:cs="Arial"/>
          <w:sz w:val="18"/>
          <w:szCs w:val="18"/>
        </w:rPr>
        <w:t>d</w:t>
      </w:r>
      <w:r w:rsidR="00F929C8">
        <w:rPr>
          <w:rFonts w:ascii="Arial" w:eastAsia="Arial" w:hAnsi="Arial" w:cs="Arial"/>
          <w:sz w:val="18"/>
          <w:szCs w:val="18"/>
        </w:rPr>
        <w:t>ois lavados uterinos</w:t>
      </w:r>
      <w:r w:rsidR="005D2596">
        <w:rPr>
          <w:rFonts w:ascii="Arial" w:eastAsia="Arial" w:hAnsi="Arial" w:cs="Arial"/>
          <w:sz w:val="18"/>
          <w:szCs w:val="18"/>
        </w:rPr>
        <w:t xml:space="preserve"> no estro e um </w:t>
      </w:r>
      <w:r w:rsidR="00F97FAA">
        <w:rPr>
          <w:rFonts w:ascii="Arial" w:eastAsia="Arial" w:hAnsi="Arial" w:cs="Arial"/>
          <w:sz w:val="18"/>
          <w:szCs w:val="18"/>
        </w:rPr>
        <w:t xml:space="preserve">no </w:t>
      </w:r>
      <w:proofErr w:type="spellStart"/>
      <w:r w:rsidR="00F97FAA">
        <w:rPr>
          <w:rFonts w:ascii="Arial" w:eastAsia="Arial" w:hAnsi="Arial" w:cs="Arial"/>
          <w:sz w:val="18"/>
          <w:szCs w:val="18"/>
        </w:rPr>
        <w:t>diestro</w:t>
      </w:r>
      <w:proofErr w:type="spellEnd"/>
      <w:r w:rsidR="007A7309" w:rsidRPr="00817A77">
        <w:rPr>
          <w:rFonts w:ascii="Arial" w:eastAsia="Arial" w:hAnsi="Arial" w:cs="Arial"/>
          <w:sz w:val="18"/>
          <w:szCs w:val="18"/>
        </w:rPr>
        <w:t>.</w:t>
      </w:r>
      <w:r w:rsidR="007A7309" w:rsidRPr="00224505">
        <w:rPr>
          <w:rFonts w:ascii="Arial" w:eastAsia="Arial" w:hAnsi="Arial" w:cs="Arial"/>
          <w:noProof/>
          <w:sz w:val="18"/>
          <w:szCs w:val="18"/>
        </w:rPr>
        <w:t xml:space="preserve"> </w:t>
      </w:r>
      <w:r w:rsidR="007A7309">
        <w:rPr>
          <w:rFonts w:ascii="Arial" w:eastAsia="Arial" w:hAnsi="Arial" w:cs="Arial"/>
          <w:noProof/>
          <w:sz w:val="18"/>
          <w:szCs w:val="18"/>
        </w:rPr>
        <w:t xml:space="preserve">Foram utilizados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dois </w:t>
      </w:r>
      <w:r w:rsidR="007A7309">
        <w:rPr>
          <w:rFonts w:ascii="Arial" w:eastAsia="Arial" w:hAnsi="Arial" w:cs="Arial"/>
          <w:sz w:val="18"/>
          <w:szCs w:val="18"/>
        </w:rPr>
        <w:t>litros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de solução ringer</w:t>
      </w:r>
      <w:r w:rsidR="007A7309">
        <w:rPr>
          <w:rFonts w:ascii="Arial" w:eastAsia="Arial" w:hAnsi="Arial" w:cs="Arial"/>
          <w:sz w:val="18"/>
          <w:szCs w:val="18"/>
        </w:rPr>
        <w:t xml:space="preserve"> com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lactato ozonizado </w:t>
      </w:r>
      <w:r w:rsidR="007A7309">
        <w:rPr>
          <w:rFonts w:ascii="Arial" w:eastAsia="Arial" w:hAnsi="Arial" w:cs="Arial"/>
          <w:sz w:val="18"/>
          <w:szCs w:val="18"/>
        </w:rPr>
        <w:t xml:space="preserve">e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quatro </w:t>
      </w:r>
      <w:r w:rsidR="007A7309">
        <w:rPr>
          <w:rFonts w:ascii="Arial" w:eastAsia="Arial" w:hAnsi="Arial" w:cs="Arial"/>
          <w:sz w:val="18"/>
          <w:szCs w:val="18"/>
        </w:rPr>
        <w:t>litros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de </w:t>
      </w:r>
      <w:r w:rsidR="007A7309">
        <w:rPr>
          <w:rFonts w:ascii="Arial" w:eastAsia="Arial" w:hAnsi="Arial" w:cs="Arial"/>
          <w:sz w:val="18"/>
          <w:szCs w:val="18"/>
        </w:rPr>
        <w:t xml:space="preserve">solução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ringer </w:t>
      </w:r>
      <w:r w:rsidR="007A7309">
        <w:rPr>
          <w:rFonts w:ascii="Arial" w:eastAsia="Arial" w:hAnsi="Arial" w:cs="Arial"/>
          <w:sz w:val="18"/>
          <w:szCs w:val="18"/>
        </w:rPr>
        <w:t xml:space="preserve">com </w:t>
      </w:r>
      <w:r w:rsidR="007A7309" w:rsidRPr="00817A77">
        <w:rPr>
          <w:rFonts w:ascii="Arial" w:eastAsia="Arial" w:hAnsi="Arial" w:cs="Arial"/>
          <w:sz w:val="18"/>
          <w:szCs w:val="18"/>
        </w:rPr>
        <w:t>lactato para a limpeza do útero</w:t>
      </w:r>
      <w:r w:rsidR="007A7309">
        <w:rPr>
          <w:rFonts w:ascii="Arial" w:eastAsia="Arial" w:hAnsi="Arial" w:cs="Arial"/>
          <w:sz w:val="18"/>
          <w:szCs w:val="18"/>
        </w:rPr>
        <w:t>.</w:t>
      </w:r>
    </w:p>
    <w:p w14:paraId="0D3E9483" w14:textId="77777777" w:rsidR="007A7309" w:rsidRDefault="007A7309" w:rsidP="00102042">
      <w:pPr>
        <w:spacing w:before="40" w:after="40"/>
        <w:jc w:val="both"/>
        <w:rPr>
          <w:rFonts w:ascii="Arial" w:eastAsia="Arial" w:hAnsi="Arial" w:cs="Arial"/>
          <w:noProof/>
          <w:sz w:val="18"/>
          <w:szCs w:val="18"/>
        </w:rPr>
      </w:pPr>
    </w:p>
    <w:p w14:paraId="34D41459" w14:textId="07867E54" w:rsidR="007A7309" w:rsidRDefault="007A7309" w:rsidP="00102042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3EF737F9" wp14:editId="41C6BB8B">
            <wp:extent cx="884712" cy="120388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9" b="23388"/>
                    <a:stretch/>
                  </pic:blipFill>
                  <pic:spPr bwMode="auto">
                    <a:xfrm>
                      <a:off x="0" y="0"/>
                      <a:ext cx="917487" cy="1248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90C05" w14:textId="77777777" w:rsidR="00B23D05" w:rsidRDefault="00B23D05" w:rsidP="00102042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</w:p>
    <w:p w14:paraId="471D5AFF" w14:textId="06E18826" w:rsidR="007A7309" w:rsidRDefault="007A7309" w:rsidP="00102042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 w:rsidRPr="00BA6A37">
        <w:rPr>
          <w:rFonts w:ascii="Arial" w:eastAsia="Arial" w:hAnsi="Arial" w:cs="Arial"/>
          <w:b/>
          <w:bCs/>
          <w:sz w:val="18"/>
          <w:szCs w:val="18"/>
        </w:rPr>
        <w:t xml:space="preserve">Figura 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: Ozonização da solução ringer com lactato (Fonte autoral).</w:t>
      </w:r>
    </w:p>
    <w:p w14:paraId="37224429" w14:textId="77777777" w:rsidR="007A7309" w:rsidRPr="00817A77" w:rsidRDefault="007A7309" w:rsidP="00102042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</w:p>
    <w:p w14:paraId="389D9C55" w14:textId="4896F6F8" w:rsidR="007A7309" w:rsidRPr="00817A77" w:rsidRDefault="000474C2" w:rsidP="001020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dia seguinte</w:t>
      </w:r>
      <w:r w:rsidR="008E79EC">
        <w:rPr>
          <w:rFonts w:ascii="Arial" w:eastAsia="Arial" w:hAnsi="Arial" w:cs="Arial"/>
          <w:sz w:val="18"/>
          <w:szCs w:val="18"/>
        </w:rPr>
        <w:t xml:space="preserve"> f</w:t>
      </w:r>
      <w:r w:rsidR="007A7309">
        <w:rPr>
          <w:rFonts w:ascii="Arial" w:eastAsia="Arial" w:hAnsi="Arial" w:cs="Arial"/>
          <w:sz w:val="18"/>
          <w:szCs w:val="18"/>
        </w:rPr>
        <w:t xml:space="preserve">oi administrado </w:t>
      </w:r>
      <w:proofErr w:type="spellStart"/>
      <w:r w:rsidR="007A7309" w:rsidRPr="00817A77">
        <w:rPr>
          <w:rFonts w:ascii="Arial" w:eastAsia="Arial" w:hAnsi="Arial" w:cs="Arial"/>
          <w:sz w:val="18"/>
          <w:szCs w:val="18"/>
        </w:rPr>
        <w:t>Dinoprost</w:t>
      </w:r>
      <w:proofErr w:type="spellEnd"/>
      <w:r w:rsidR="007A7309" w:rsidRPr="00817A7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7A7309" w:rsidRPr="00817A77">
        <w:rPr>
          <w:rFonts w:ascii="Arial" w:eastAsia="Arial" w:hAnsi="Arial" w:cs="Arial"/>
          <w:sz w:val="18"/>
          <w:szCs w:val="18"/>
        </w:rPr>
        <w:t>Trometamina</w:t>
      </w:r>
      <w:proofErr w:type="spellEnd"/>
      <w:r w:rsidR="007A7309" w:rsidRPr="00817A77">
        <w:rPr>
          <w:rFonts w:ascii="Arial" w:eastAsia="Arial" w:hAnsi="Arial" w:cs="Arial"/>
          <w:sz w:val="18"/>
          <w:szCs w:val="18"/>
        </w:rPr>
        <w:t xml:space="preserve"> (</w:t>
      </w:r>
      <w:r w:rsidR="007A7309">
        <w:rPr>
          <w:rFonts w:ascii="Arial" w:eastAsia="Arial" w:hAnsi="Arial" w:cs="Arial"/>
          <w:sz w:val="18"/>
          <w:szCs w:val="18"/>
        </w:rPr>
        <w:t>5mg/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animal/IM). Três dias </w:t>
      </w:r>
      <w:r w:rsidR="007A7309">
        <w:rPr>
          <w:rFonts w:ascii="Arial" w:eastAsia="Arial" w:hAnsi="Arial" w:cs="Arial"/>
          <w:sz w:val="18"/>
          <w:szCs w:val="18"/>
        </w:rPr>
        <w:t xml:space="preserve">após,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foi </w:t>
      </w:r>
      <w:r w:rsidR="007A7309">
        <w:rPr>
          <w:rFonts w:ascii="Arial" w:eastAsia="Arial" w:hAnsi="Arial" w:cs="Arial"/>
          <w:sz w:val="18"/>
          <w:szCs w:val="18"/>
        </w:rPr>
        <w:t xml:space="preserve">observado </w:t>
      </w:r>
      <w:r w:rsidR="007A7309" w:rsidRPr="00817A77">
        <w:rPr>
          <w:rFonts w:ascii="Arial" w:eastAsia="Arial" w:hAnsi="Arial" w:cs="Arial"/>
          <w:sz w:val="18"/>
          <w:szCs w:val="18"/>
        </w:rPr>
        <w:t>edema e fluido uterino</w:t>
      </w:r>
      <w:r w:rsidR="00E01571">
        <w:rPr>
          <w:rFonts w:ascii="Arial" w:eastAsia="Arial" w:hAnsi="Arial" w:cs="Arial"/>
          <w:sz w:val="18"/>
          <w:szCs w:val="18"/>
        </w:rPr>
        <w:t xml:space="preserve"> </w:t>
      </w:r>
      <w:r w:rsidR="007A7309">
        <w:rPr>
          <w:rFonts w:ascii="Arial" w:eastAsia="Arial" w:hAnsi="Arial" w:cs="Arial"/>
          <w:sz w:val="18"/>
          <w:szCs w:val="18"/>
        </w:rPr>
        <w:t>(ultrassonografia)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, realizou-se então a lavagem do útero com três </w:t>
      </w:r>
      <w:r w:rsidR="007A7309">
        <w:rPr>
          <w:rFonts w:ascii="Arial" w:eastAsia="Arial" w:hAnsi="Arial" w:cs="Arial"/>
          <w:sz w:val="18"/>
          <w:szCs w:val="18"/>
        </w:rPr>
        <w:t>litros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de solução ringe</w:t>
      </w:r>
      <w:r w:rsidR="007A7309">
        <w:rPr>
          <w:rFonts w:ascii="Arial" w:eastAsia="Arial" w:hAnsi="Arial" w:cs="Arial"/>
          <w:sz w:val="18"/>
          <w:szCs w:val="18"/>
        </w:rPr>
        <w:t>r</w:t>
      </w:r>
      <w:r w:rsidR="00503E4B">
        <w:rPr>
          <w:rFonts w:ascii="Arial" w:eastAsia="Arial" w:hAnsi="Arial" w:cs="Arial"/>
          <w:sz w:val="18"/>
          <w:szCs w:val="18"/>
        </w:rPr>
        <w:t xml:space="preserve"> lactato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e a aplicação de ocitocina </w:t>
      </w:r>
      <w:r w:rsidR="007A7309">
        <w:rPr>
          <w:rFonts w:ascii="Arial" w:eastAsia="Arial" w:hAnsi="Arial" w:cs="Arial"/>
          <w:sz w:val="18"/>
          <w:szCs w:val="18"/>
        </w:rPr>
        <w:t xml:space="preserve">15UI </w:t>
      </w:r>
      <w:r w:rsidR="007A7309" w:rsidRPr="00817A77">
        <w:rPr>
          <w:rFonts w:ascii="Arial" w:eastAsia="Arial" w:hAnsi="Arial" w:cs="Arial"/>
          <w:sz w:val="18"/>
          <w:szCs w:val="18"/>
        </w:rPr>
        <w:t>IM.</w:t>
      </w:r>
      <w:r w:rsidR="007A7309">
        <w:rPr>
          <w:rFonts w:ascii="Arial" w:eastAsia="Arial" w:hAnsi="Arial" w:cs="Arial"/>
          <w:sz w:val="18"/>
          <w:szCs w:val="18"/>
        </w:rPr>
        <w:t xml:space="preserve"> Após quatro dias</w:t>
      </w:r>
      <w:r w:rsidR="00503E4B">
        <w:rPr>
          <w:rFonts w:ascii="Arial" w:eastAsia="Arial" w:hAnsi="Arial" w:cs="Arial"/>
          <w:sz w:val="18"/>
          <w:szCs w:val="18"/>
        </w:rPr>
        <w:t>,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foi</w:t>
      </w:r>
      <w:r w:rsidR="00E01571">
        <w:rPr>
          <w:rFonts w:ascii="Arial" w:eastAsia="Arial" w:hAnsi="Arial" w:cs="Arial"/>
          <w:sz w:val="18"/>
          <w:szCs w:val="18"/>
        </w:rPr>
        <w:t xml:space="preserve"> identificado através da ultrassonografia a presença de folículo </w:t>
      </w:r>
      <w:proofErr w:type="spellStart"/>
      <w:r w:rsidR="00E01571">
        <w:rPr>
          <w:rFonts w:ascii="Arial" w:eastAsia="Arial" w:hAnsi="Arial" w:cs="Arial"/>
          <w:sz w:val="18"/>
          <w:szCs w:val="18"/>
        </w:rPr>
        <w:t>pré-ovulatório</w:t>
      </w:r>
      <w:proofErr w:type="spellEnd"/>
      <w:r w:rsidR="00E01571">
        <w:rPr>
          <w:rFonts w:ascii="Arial" w:eastAsia="Arial" w:hAnsi="Arial" w:cs="Arial"/>
          <w:sz w:val="18"/>
          <w:szCs w:val="18"/>
        </w:rPr>
        <w:t xml:space="preserve"> ≥35 mm, </w:t>
      </w:r>
      <w:r w:rsidR="003E0C4F">
        <w:rPr>
          <w:rFonts w:ascii="Arial" w:eastAsia="Arial" w:hAnsi="Arial" w:cs="Arial"/>
          <w:sz w:val="18"/>
          <w:szCs w:val="18"/>
        </w:rPr>
        <w:t xml:space="preserve">e, </w:t>
      </w:r>
      <w:r w:rsidR="00E61BCE">
        <w:rPr>
          <w:rFonts w:ascii="Arial" w:eastAsia="Arial" w:hAnsi="Arial" w:cs="Arial"/>
          <w:sz w:val="18"/>
          <w:szCs w:val="18"/>
        </w:rPr>
        <w:t xml:space="preserve">assim, foi </w:t>
      </w:r>
      <w:r w:rsidR="007A7309" w:rsidRPr="00817A77">
        <w:rPr>
          <w:rFonts w:ascii="Arial" w:eastAsia="Arial" w:hAnsi="Arial" w:cs="Arial"/>
          <w:sz w:val="18"/>
          <w:szCs w:val="18"/>
        </w:rPr>
        <w:t>induzida</w:t>
      </w:r>
      <w:r w:rsidR="00E61BCE">
        <w:rPr>
          <w:rFonts w:ascii="Arial" w:eastAsia="Arial" w:hAnsi="Arial" w:cs="Arial"/>
          <w:sz w:val="18"/>
          <w:szCs w:val="18"/>
        </w:rPr>
        <w:t xml:space="preserve"> a ovulação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com Acetato de </w:t>
      </w:r>
      <w:proofErr w:type="spellStart"/>
      <w:r w:rsidR="007A7309" w:rsidRPr="00817A77">
        <w:rPr>
          <w:rFonts w:ascii="Arial" w:eastAsia="Arial" w:hAnsi="Arial" w:cs="Arial"/>
          <w:sz w:val="18"/>
          <w:szCs w:val="18"/>
        </w:rPr>
        <w:t>Desorelina</w:t>
      </w:r>
      <w:proofErr w:type="spellEnd"/>
      <w:r w:rsidR="007A7309">
        <w:rPr>
          <w:rFonts w:ascii="Arial" w:eastAsia="Arial" w:hAnsi="Arial" w:cs="Arial"/>
          <w:sz w:val="18"/>
          <w:szCs w:val="18"/>
        </w:rPr>
        <w:t xml:space="preserve">, </w:t>
      </w:r>
      <w:r w:rsidR="00113AB0">
        <w:rPr>
          <w:rFonts w:ascii="Arial" w:eastAsia="Arial" w:hAnsi="Arial" w:cs="Arial"/>
          <w:sz w:val="18"/>
          <w:szCs w:val="18"/>
        </w:rPr>
        <w:t>(</w:t>
      </w:r>
      <w:r w:rsidR="007A7309">
        <w:rPr>
          <w:rFonts w:ascii="Arial" w:eastAsia="Arial" w:hAnsi="Arial" w:cs="Arial"/>
          <w:sz w:val="18"/>
          <w:szCs w:val="18"/>
        </w:rPr>
        <w:t xml:space="preserve">0,75mg </w:t>
      </w:r>
      <w:r w:rsidR="007A7309" w:rsidRPr="00817A77">
        <w:rPr>
          <w:rFonts w:ascii="Arial" w:eastAsia="Arial" w:hAnsi="Arial" w:cs="Arial"/>
          <w:sz w:val="18"/>
          <w:szCs w:val="18"/>
        </w:rPr>
        <w:t>IM</w:t>
      </w:r>
      <w:r w:rsidR="00113AB0">
        <w:rPr>
          <w:rFonts w:ascii="Arial" w:eastAsia="Arial" w:hAnsi="Arial" w:cs="Arial"/>
          <w:sz w:val="18"/>
          <w:szCs w:val="18"/>
        </w:rPr>
        <w:t>)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e Gonadotropina Coriônica Humana</w:t>
      </w:r>
      <w:r w:rsidR="007A7309">
        <w:rPr>
          <w:rFonts w:ascii="Arial" w:eastAsia="Arial" w:hAnsi="Arial" w:cs="Arial"/>
          <w:sz w:val="18"/>
          <w:szCs w:val="18"/>
        </w:rPr>
        <w:t xml:space="preserve">, </w:t>
      </w:r>
      <w:r w:rsidR="00113AB0">
        <w:rPr>
          <w:rFonts w:ascii="Arial" w:eastAsia="Arial" w:hAnsi="Arial" w:cs="Arial"/>
          <w:sz w:val="18"/>
          <w:szCs w:val="18"/>
        </w:rPr>
        <w:t>(</w:t>
      </w:r>
      <w:r w:rsidR="007A7309">
        <w:rPr>
          <w:rFonts w:ascii="Arial" w:eastAsia="Arial" w:hAnsi="Arial" w:cs="Arial"/>
          <w:sz w:val="18"/>
          <w:szCs w:val="18"/>
        </w:rPr>
        <w:t xml:space="preserve">1600UI </w:t>
      </w:r>
      <w:r w:rsidR="007A7309" w:rsidRPr="00817A77">
        <w:rPr>
          <w:rFonts w:ascii="Arial" w:eastAsia="Arial" w:hAnsi="Arial" w:cs="Arial"/>
          <w:sz w:val="18"/>
          <w:szCs w:val="18"/>
        </w:rPr>
        <w:t>IV</w:t>
      </w:r>
      <w:r w:rsidR="00113AB0">
        <w:rPr>
          <w:rFonts w:ascii="Arial" w:eastAsia="Arial" w:hAnsi="Arial" w:cs="Arial"/>
          <w:sz w:val="18"/>
          <w:szCs w:val="18"/>
        </w:rPr>
        <w:t>)</w:t>
      </w:r>
      <w:r w:rsidR="007A7309" w:rsidRPr="00817A77">
        <w:rPr>
          <w:rFonts w:ascii="Arial" w:eastAsia="Arial" w:hAnsi="Arial" w:cs="Arial"/>
          <w:sz w:val="18"/>
          <w:szCs w:val="18"/>
        </w:rPr>
        <w:t>. No dia seguinte</w:t>
      </w:r>
      <w:r w:rsidR="00503E4B">
        <w:rPr>
          <w:rFonts w:ascii="Arial" w:eastAsia="Arial" w:hAnsi="Arial" w:cs="Arial"/>
          <w:sz w:val="18"/>
          <w:szCs w:val="18"/>
        </w:rPr>
        <w:t>, foi realizada</w:t>
      </w:r>
      <w:r w:rsidR="007A7309">
        <w:rPr>
          <w:rFonts w:ascii="Arial" w:eastAsia="Arial" w:hAnsi="Arial" w:cs="Arial"/>
          <w:sz w:val="18"/>
          <w:szCs w:val="18"/>
        </w:rPr>
        <w:t xml:space="preserve"> novamente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a lavagem uterina com três </w:t>
      </w:r>
      <w:r w:rsidR="007A7309">
        <w:rPr>
          <w:rFonts w:ascii="Arial" w:eastAsia="Arial" w:hAnsi="Arial" w:cs="Arial"/>
          <w:sz w:val="18"/>
          <w:szCs w:val="18"/>
        </w:rPr>
        <w:t xml:space="preserve">litros </w:t>
      </w:r>
      <w:r w:rsidR="007A7309" w:rsidRPr="00817A77">
        <w:rPr>
          <w:rFonts w:ascii="Arial" w:eastAsia="Arial" w:hAnsi="Arial" w:cs="Arial"/>
          <w:sz w:val="18"/>
          <w:szCs w:val="18"/>
        </w:rPr>
        <w:t>de solução de ringer</w:t>
      </w:r>
      <w:r w:rsidR="007A7309">
        <w:rPr>
          <w:rFonts w:ascii="Arial" w:eastAsia="Arial" w:hAnsi="Arial" w:cs="Arial"/>
          <w:sz w:val="18"/>
          <w:szCs w:val="18"/>
        </w:rPr>
        <w:t xml:space="preserve"> com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lactato</w:t>
      </w:r>
      <w:r w:rsidR="007A7309">
        <w:rPr>
          <w:rFonts w:ascii="Arial" w:eastAsia="Arial" w:hAnsi="Arial" w:cs="Arial"/>
          <w:sz w:val="18"/>
          <w:szCs w:val="18"/>
        </w:rPr>
        <w:t xml:space="preserve"> </w:t>
      </w:r>
      <w:r w:rsidR="007A7309" w:rsidRPr="00817A77">
        <w:rPr>
          <w:rFonts w:ascii="Arial" w:eastAsia="Arial" w:hAnsi="Arial" w:cs="Arial"/>
          <w:sz w:val="18"/>
          <w:szCs w:val="18"/>
        </w:rPr>
        <w:t>e a aplicação de ocitocina</w:t>
      </w:r>
      <w:r w:rsidR="007A7309">
        <w:rPr>
          <w:rFonts w:ascii="Arial" w:eastAsia="Arial" w:hAnsi="Arial" w:cs="Arial"/>
          <w:sz w:val="18"/>
          <w:szCs w:val="18"/>
        </w:rPr>
        <w:t xml:space="preserve"> </w:t>
      </w:r>
      <w:r w:rsidR="00102042">
        <w:rPr>
          <w:rFonts w:ascii="Arial" w:eastAsia="Arial" w:hAnsi="Arial" w:cs="Arial"/>
          <w:sz w:val="18"/>
          <w:szCs w:val="18"/>
        </w:rPr>
        <w:t>(</w:t>
      </w:r>
      <w:r w:rsidR="007A7309">
        <w:rPr>
          <w:rFonts w:ascii="Arial" w:eastAsia="Arial" w:hAnsi="Arial" w:cs="Arial"/>
          <w:sz w:val="18"/>
          <w:szCs w:val="18"/>
        </w:rPr>
        <w:t xml:space="preserve">15UI, </w:t>
      </w:r>
      <w:r w:rsidR="007A7309" w:rsidRPr="00817A77">
        <w:rPr>
          <w:rFonts w:ascii="Arial" w:eastAsia="Arial" w:hAnsi="Arial" w:cs="Arial"/>
          <w:sz w:val="18"/>
          <w:szCs w:val="18"/>
        </w:rPr>
        <w:t>IM</w:t>
      </w:r>
      <w:r w:rsidR="00102042">
        <w:rPr>
          <w:rFonts w:ascii="Arial" w:eastAsia="Arial" w:hAnsi="Arial" w:cs="Arial"/>
          <w:sz w:val="18"/>
          <w:szCs w:val="18"/>
        </w:rPr>
        <w:t xml:space="preserve">) </w:t>
      </w:r>
      <w:r w:rsidR="007A7309">
        <w:rPr>
          <w:rFonts w:ascii="Arial" w:eastAsia="Arial" w:hAnsi="Arial" w:cs="Arial"/>
          <w:sz w:val="18"/>
          <w:szCs w:val="18"/>
        </w:rPr>
        <w:t xml:space="preserve">e </w:t>
      </w:r>
      <w:r w:rsidR="00E61BCE">
        <w:rPr>
          <w:rFonts w:ascii="Arial" w:eastAsia="Arial" w:hAnsi="Arial" w:cs="Arial"/>
          <w:sz w:val="18"/>
          <w:szCs w:val="18"/>
        </w:rPr>
        <w:t xml:space="preserve">administração </w:t>
      </w:r>
      <w:r w:rsidR="007A7309">
        <w:rPr>
          <w:rFonts w:ascii="Arial" w:eastAsia="Arial" w:hAnsi="Arial" w:cs="Arial"/>
          <w:sz w:val="18"/>
          <w:szCs w:val="18"/>
        </w:rPr>
        <w:t xml:space="preserve">de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Fosfato </w:t>
      </w:r>
      <w:proofErr w:type="spellStart"/>
      <w:r w:rsidR="007A7309" w:rsidRPr="00817A77">
        <w:rPr>
          <w:rFonts w:ascii="Arial" w:eastAsia="Arial" w:hAnsi="Arial" w:cs="Arial"/>
          <w:sz w:val="18"/>
          <w:szCs w:val="18"/>
        </w:rPr>
        <w:t>Dissódico</w:t>
      </w:r>
      <w:proofErr w:type="spellEnd"/>
      <w:r w:rsidR="007A7309" w:rsidRPr="00817A77">
        <w:rPr>
          <w:rFonts w:ascii="Arial" w:eastAsia="Arial" w:hAnsi="Arial" w:cs="Arial"/>
          <w:sz w:val="18"/>
          <w:szCs w:val="18"/>
        </w:rPr>
        <w:t xml:space="preserve"> de Dexametasona (</w:t>
      </w:r>
      <w:r w:rsidR="007A7309">
        <w:rPr>
          <w:rFonts w:ascii="Arial" w:eastAsia="Arial" w:hAnsi="Arial" w:cs="Arial"/>
          <w:sz w:val="18"/>
          <w:szCs w:val="18"/>
        </w:rPr>
        <w:t>4mg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/animal/IV) e </w:t>
      </w:r>
      <w:proofErr w:type="spellStart"/>
      <w:r w:rsidR="007A7309" w:rsidRPr="00817A77">
        <w:rPr>
          <w:rFonts w:ascii="Arial" w:eastAsia="Arial" w:hAnsi="Arial" w:cs="Arial"/>
          <w:sz w:val="18"/>
          <w:szCs w:val="18"/>
        </w:rPr>
        <w:t>Enrofloxacina</w:t>
      </w:r>
      <w:proofErr w:type="spellEnd"/>
      <w:r w:rsidR="007A7309" w:rsidRPr="00817A77">
        <w:rPr>
          <w:rFonts w:ascii="Arial" w:eastAsia="Arial" w:hAnsi="Arial" w:cs="Arial"/>
          <w:sz w:val="18"/>
          <w:szCs w:val="18"/>
        </w:rPr>
        <w:t xml:space="preserve"> (1ml/40kg/IM) </w:t>
      </w:r>
      <w:r w:rsidR="007A7309">
        <w:rPr>
          <w:rFonts w:ascii="Arial" w:eastAsia="Arial" w:hAnsi="Arial" w:cs="Arial"/>
          <w:sz w:val="18"/>
          <w:szCs w:val="18"/>
        </w:rPr>
        <w:t>e</w:t>
      </w:r>
      <w:r w:rsidR="00E61BCE">
        <w:rPr>
          <w:rFonts w:ascii="Arial" w:eastAsia="Arial" w:hAnsi="Arial" w:cs="Arial"/>
          <w:sz w:val="18"/>
          <w:szCs w:val="18"/>
        </w:rPr>
        <w:t>,</w:t>
      </w:r>
      <w:r w:rsidR="007A7309">
        <w:rPr>
          <w:rFonts w:ascii="Arial" w:eastAsia="Arial" w:hAnsi="Arial" w:cs="Arial"/>
          <w:sz w:val="18"/>
          <w:szCs w:val="18"/>
        </w:rPr>
        <w:t xml:space="preserve"> posteriormente</w:t>
      </w:r>
      <w:r w:rsidR="00E61BCE">
        <w:rPr>
          <w:rFonts w:ascii="Arial" w:eastAsia="Arial" w:hAnsi="Arial" w:cs="Arial"/>
          <w:sz w:val="18"/>
          <w:szCs w:val="18"/>
        </w:rPr>
        <w:t>,</w:t>
      </w:r>
      <w:r w:rsidR="007A7309">
        <w:rPr>
          <w:rFonts w:ascii="Arial" w:eastAsia="Arial" w:hAnsi="Arial" w:cs="Arial"/>
          <w:sz w:val="18"/>
          <w:szCs w:val="18"/>
        </w:rPr>
        <w:t xml:space="preserve"> foi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inseminada com 15ml sêmen fresco. </w:t>
      </w:r>
      <w:r w:rsidR="007A7309">
        <w:rPr>
          <w:rFonts w:ascii="Arial" w:eastAsia="Arial" w:hAnsi="Arial" w:cs="Arial"/>
          <w:sz w:val="18"/>
          <w:szCs w:val="18"/>
        </w:rPr>
        <w:t xml:space="preserve">No dia seguinte através do exame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ultrassonográfico </w:t>
      </w:r>
      <w:r w:rsidR="007A7309">
        <w:rPr>
          <w:rFonts w:ascii="Arial" w:eastAsia="Arial" w:hAnsi="Arial" w:cs="Arial"/>
          <w:sz w:val="18"/>
          <w:szCs w:val="18"/>
        </w:rPr>
        <w:t>verificou-se a ocorrência da ovulação, mas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</w:t>
      </w:r>
      <w:r w:rsidR="007A7309">
        <w:rPr>
          <w:rFonts w:ascii="Arial" w:eastAsia="Arial" w:hAnsi="Arial" w:cs="Arial"/>
          <w:sz w:val="18"/>
          <w:szCs w:val="18"/>
        </w:rPr>
        <w:t xml:space="preserve">ainda </w:t>
      </w:r>
      <w:r w:rsidR="007A7309" w:rsidRPr="00817A77">
        <w:rPr>
          <w:rFonts w:ascii="Arial" w:eastAsia="Arial" w:hAnsi="Arial" w:cs="Arial"/>
          <w:sz w:val="18"/>
          <w:szCs w:val="18"/>
        </w:rPr>
        <w:t>apresentava uma quantidade de fluido representativa no útero, sendo assim</w:t>
      </w:r>
      <w:r w:rsidR="007A7309">
        <w:rPr>
          <w:rFonts w:ascii="Arial" w:eastAsia="Arial" w:hAnsi="Arial" w:cs="Arial"/>
          <w:sz w:val="18"/>
          <w:szCs w:val="18"/>
        </w:rPr>
        <w:t>,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foi tratada com dois </w:t>
      </w:r>
      <w:r w:rsidR="007A7309">
        <w:rPr>
          <w:rFonts w:ascii="Arial" w:eastAsia="Arial" w:hAnsi="Arial" w:cs="Arial"/>
          <w:sz w:val="18"/>
          <w:szCs w:val="18"/>
        </w:rPr>
        <w:t>litros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de solução ringer</w:t>
      </w:r>
      <w:r w:rsidR="007A7309">
        <w:rPr>
          <w:rFonts w:ascii="Arial" w:eastAsia="Arial" w:hAnsi="Arial" w:cs="Arial"/>
          <w:sz w:val="18"/>
          <w:szCs w:val="18"/>
        </w:rPr>
        <w:t xml:space="preserve"> com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lactato ozonizado </w:t>
      </w:r>
      <w:r w:rsidR="007A7309">
        <w:rPr>
          <w:rFonts w:ascii="Arial" w:eastAsia="Arial" w:hAnsi="Arial" w:cs="Arial"/>
          <w:sz w:val="18"/>
          <w:szCs w:val="18"/>
        </w:rPr>
        <w:t xml:space="preserve">e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quatro </w:t>
      </w:r>
      <w:r w:rsidR="007A7309">
        <w:rPr>
          <w:rFonts w:ascii="Arial" w:eastAsia="Arial" w:hAnsi="Arial" w:cs="Arial"/>
          <w:sz w:val="18"/>
          <w:szCs w:val="18"/>
        </w:rPr>
        <w:t>litros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de </w:t>
      </w:r>
      <w:r w:rsidR="007A7309">
        <w:rPr>
          <w:rFonts w:ascii="Arial" w:eastAsia="Arial" w:hAnsi="Arial" w:cs="Arial"/>
          <w:sz w:val="18"/>
          <w:szCs w:val="18"/>
        </w:rPr>
        <w:t xml:space="preserve">solução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ringer </w:t>
      </w:r>
      <w:r w:rsidR="007A7309">
        <w:rPr>
          <w:rFonts w:ascii="Arial" w:eastAsia="Arial" w:hAnsi="Arial" w:cs="Arial"/>
          <w:sz w:val="18"/>
          <w:szCs w:val="18"/>
        </w:rPr>
        <w:t xml:space="preserve">com </w:t>
      </w:r>
      <w:r w:rsidR="007A7309" w:rsidRPr="00817A77">
        <w:rPr>
          <w:rFonts w:ascii="Arial" w:eastAsia="Arial" w:hAnsi="Arial" w:cs="Arial"/>
          <w:sz w:val="18"/>
          <w:szCs w:val="18"/>
        </w:rPr>
        <w:t>lactato para a limpeza do útero.</w:t>
      </w:r>
      <w:r w:rsidR="007A7309">
        <w:rPr>
          <w:rFonts w:ascii="Arial" w:eastAsia="Arial" w:hAnsi="Arial" w:cs="Arial"/>
          <w:sz w:val="18"/>
          <w:szCs w:val="18"/>
        </w:rPr>
        <w:t xml:space="preserve"> O tratamento foi repetido nos dois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dias </w:t>
      </w:r>
      <w:r w:rsidR="007A7309">
        <w:rPr>
          <w:rFonts w:ascii="Arial" w:eastAsia="Arial" w:hAnsi="Arial" w:cs="Arial"/>
          <w:sz w:val="18"/>
          <w:szCs w:val="18"/>
        </w:rPr>
        <w:t>segui</w:t>
      </w:r>
      <w:r w:rsidR="00503E4B">
        <w:rPr>
          <w:rFonts w:ascii="Arial" w:eastAsia="Arial" w:hAnsi="Arial" w:cs="Arial"/>
          <w:sz w:val="18"/>
          <w:szCs w:val="18"/>
        </w:rPr>
        <w:t>ntes. Após um dia, foi realizada</w:t>
      </w:r>
      <w:r w:rsidR="007A7309">
        <w:rPr>
          <w:rFonts w:ascii="Arial" w:eastAsia="Arial" w:hAnsi="Arial" w:cs="Arial"/>
          <w:sz w:val="18"/>
          <w:szCs w:val="18"/>
        </w:rPr>
        <w:t xml:space="preserve"> novamente a lavagem com três litros de 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solução ringer </w:t>
      </w:r>
      <w:r w:rsidR="007A7309">
        <w:rPr>
          <w:rFonts w:ascii="Arial" w:eastAsia="Arial" w:hAnsi="Arial" w:cs="Arial"/>
          <w:sz w:val="18"/>
          <w:szCs w:val="18"/>
        </w:rPr>
        <w:t xml:space="preserve">com </w:t>
      </w:r>
      <w:r w:rsidR="007A7309" w:rsidRPr="00817A77">
        <w:rPr>
          <w:rFonts w:ascii="Arial" w:eastAsia="Arial" w:hAnsi="Arial" w:cs="Arial"/>
          <w:sz w:val="18"/>
          <w:szCs w:val="18"/>
        </w:rPr>
        <w:t>lactato</w:t>
      </w:r>
      <w:r w:rsidR="007A7309">
        <w:rPr>
          <w:rFonts w:ascii="Arial" w:eastAsia="Arial" w:hAnsi="Arial" w:cs="Arial"/>
          <w:sz w:val="18"/>
          <w:szCs w:val="18"/>
        </w:rPr>
        <w:t xml:space="preserve"> </w:t>
      </w:r>
      <w:r w:rsidR="007A7309" w:rsidRPr="00817A77">
        <w:rPr>
          <w:rFonts w:ascii="Arial" w:eastAsia="Arial" w:hAnsi="Arial" w:cs="Arial"/>
          <w:sz w:val="18"/>
          <w:szCs w:val="18"/>
        </w:rPr>
        <w:t>e administra</w:t>
      </w:r>
      <w:r w:rsidR="00503E4B">
        <w:rPr>
          <w:rFonts w:ascii="Arial" w:eastAsia="Arial" w:hAnsi="Arial" w:cs="Arial"/>
          <w:sz w:val="18"/>
          <w:szCs w:val="18"/>
        </w:rPr>
        <w:t>da</w:t>
      </w:r>
      <w:r w:rsidR="007A7309" w:rsidRPr="00817A77">
        <w:rPr>
          <w:rFonts w:ascii="Arial" w:eastAsia="Arial" w:hAnsi="Arial" w:cs="Arial"/>
          <w:sz w:val="18"/>
          <w:szCs w:val="18"/>
        </w:rPr>
        <w:t xml:space="preserve"> ocitocina</w:t>
      </w:r>
      <w:r w:rsidR="007A7309">
        <w:rPr>
          <w:rFonts w:ascii="Arial" w:eastAsia="Arial" w:hAnsi="Arial" w:cs="Arial"/>
          <w:sz w:val="18"/>
          <w:szCs w:val="18"/>
        </w:rPr>
        <w:t xml:space="preserve"> </w:t>
      </w:r>
      <w:r w:rsidR="00102042">
        <w:rPr>
          <w:rFonts w:ascii="Arial" w:eastAsia="Arial" w:hAnsi="Arial" w:cs="Arial"/>
          <w:sz w:val="18"/>
          <w:szCs w:val="18"/>
        </w:rPr>
        <w:t>(</w:t>
      </w:r>
      <w:r w:rsidR="007A7309">
        <w:rPr>
          <w:rFonts w:ascii="Arial" w:eastAsia="Arial" w:hAnsi="Arial" w:cs="Arial"/>
          <w:sz w:val="18"/>
          <w:szCs w:val="18"/>
        </w:rPr>
        <w:t>15U</w:t>
      </w:r>
      <w:r w:rsidR="00102042">
        <w:rPr>
          <w:rFonts w:ascii="Arial" w:eastAsia="Arial" w:hAnsi="Arial" w:cs="Arial"/>
          <w:sz w:val="18"/>
          <w:szCs w:val="18"/>
        </w:rPr>
        <w:t>I</w:t>
      </w:r>
      <w:r w:rsidR="007A7309">
        <w:rPr>
          <w:rFonts w:ascii="Arial" w:eastAsia="Arial" w:hAnsi="Arial" w:cs="Arial"/>
          <w:sz w:val="18"/>
          <w:szCs w:val="18"/>
        </w:rPr>
        <w:t xml:space="preserve">, </w:t>
      </w:r>
      <w:r w:rsidR="007A7309" w:rsidRPr="00817A77">
        <w:rPr>
          <w:rFonts w:ascii="Arial" w:eastAsia="Arial" w:hAnsi="Arial" w:cs="Arial"/>
          <w:sz w:val="18"/>
          <w:szCs w:val="18"/>
        </w:rPr>
        <w:t>IM</w:t>
      </w:r>
      <w:r w:rsidR="00102042">
        <w:rPr>
          <w:rFonts w:ascii="Arial" w:eastAsia="Arial" w:hAnsi="Arial" w:cs="Arial"/>
          <w:sz w:val="18"/>
          <w:szCs w:val="18"/>
        </w:rPr>
        <w:t>)</w:t>
      </w:r>
      <w:r w:rsidR="007A7309" w:rsidRPr="00817A77">
        <w:rPr>
          <w:rFonts w:ascii="Arial" w:eastAsia="Arial" w:hAnsi="Arial" w:cs="Arial"/>
          <w:sz w:val="18"/>
          <w:szCs w:val="18"/>
        </w:rPr>
        <w:t>.</w:t>
      </w:r>
    </w:p>
    <w:p w14:paraId="11832EA4" w14:textId="7D332376" w:rsidR="007A7309" w:rsidRDefault="007A7309" w:rsidP="001020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Após cinco dias, foi observada uma redução da resposta inflamatória do útero, obtendo-se sucesso na recuperação de um embrião viável. </w:t>
      </w:r>
    </w:p>
    <w:p w14:paraId="70A1012C" w14:textId="55C18C60" w:rsidR="007A7309" w:rsidRDefault="007A7309" w:rsidP="0010204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6BB6ECA4" w14:textId="77777777" w:rsidR="007A7309" w:rsidRDefault="007A7309" w:rsidP="0010204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861CA0F" w14:textId="6F592785" w:rsidR="007A7309" w:rsidRPr="00102042" w:rsidRDefault="007A7309" w:rsidP="00102042">
      <w:pPr>
        <w:spacing w:before="4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7382E">
        <w:rPr>
          <w:rFonts w:ascii="Arial" w:hAnsi="Arial" w:cs="Arial"/>
          <w:sz w:val="18"/>
          <w:szCs w:val="18"/>
          <w:shd w:val="clear" w:color="auto" w:fill="FFFFFF"/>
        </w:rPr>
        <w:t xml:space="preserve">Conclui-se a partir do presente relato, que a terapia com ozônio </w:t>
      </w:r>
      <w:r>
        <w:rPr>
          <w:rFonts w:ascii="Arial" w:hAnsi="Arial" w:cs="Arial"/>
          <w:sz w:val="18"/>
          <w:szCs w:val="18"/>
          <w:shd w:val="clear" w:color="auto" w:fill="FFFFFF"/>
        </w:rPr>
        <w:t>é</w:t>
      </w:r>
      <w:r w:rsidRPr="0017382E">
        <w:rPr>
          <w:rFonts w:ascii="Arial" w:hAnsi="Arial" w:cs="Arial"/>
          <w:sz w:val="18"/>
          <w:szCs w:val="18"/>
          <w:shd w:val="clear" w:color="auto" w:fill="FFFFFF"/>
        </w:rPr>
        <w:t xml:space="preserve"> uma técnica ef</w:t>
      </w:r>
      <w:r>
        <w:rPr>
          <w:rFonts w:ascii="Arial" w:hAnsi="Arial" w:cs="Arial"/>
          <w:sz w:val="18"/>
          <w:szCs w:val="18"/>
          <w:shd w:val="clear" w:color="auto" w:fill="FFFFFF"/>
        </w:rPr>
        <w:t>icaz</w:t>
      </w:r>
      <w:r w:rsidRPr="0017382E">
        <w:rPr>
          <w:rFonts w:ascii="Arial" w:hAnsi="Arial" w:cs="Arial"/>
          <w:sz w:val="18"/>
          <w:szCs w:val="18"/>
          <w:shd w:val="clear" w:color="auto" w:fill="FFFFFF"/>
        </w:rPr>
        <w:t xml:space="preserve"> e promissora na reprodução equina, visto que </w:t>
      </w:r>
      <w:r>
        <w:rPr>
          <w:rFonts w:ascii="Arial" w:hAnsi="Arial" w:cs="Arial"/>
          <w:sz w:val="18"/>
          <w:szCs w:val="18"/>
          <w:shd w:val="clear" w:color="auto" w:fill="FFFFFF"/>
        </w:rPr>
        <w:t>auxiliou na</w:t>
      </w:r>
      <w:r w:rsidRPr="0017382E">
        <w:rPr>
          <w:rFonts w:ascii="Arial" w:hAnsi="Arial" w:cs="Arial"/>
          <w:sz w:val="18"/>
          <w:szCs w:val="18"/>
          <w:shd w:val="clear" w:color="auto" w:fill="FFFFFF"/>
        </w:rPr>
        <w:t xml:space="preserve"> redução da inflamação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uterina e </w:t>
      </w:r>
      <w:r w:rsidR="00187DC4">
        <w:rPr>
          <w:rFonts w:ascii="Arial" w:hAnsi="Arial" w:cs="Arial"/>
          <w:sz w:val="18"/>
          <w:szCs w:val="18"/>
          <w:shd w:val="clear" w:color="auto" w:fill="FFFFFF"/>
        </w:rPr>
        <w:t>obteve</w:t>
      </w:r>
      <w:r w:rsidR="00DE1978">
        <w:rPr>
          <w:rFonts w:ascii="Arial" w:hAnsi="Arial" w:cs="Arial"/>
          <w:sz w:val="18"/>
          <w:szCs w:val="18"/>
          <w:shd w:val="clear" w:color="auto" w:fill="FFFFFF"/>
        </w:rPr>
        <w:t>-se sucesso final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na coleta de embrião</w:t>
      </w:r>
      <w:r w:rsidRPr="0017382E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8312E6">
        <w:rPr>
          <w:rFonts w:ascii="Arial" w:hAnsi="Arial" w:cs="Arial"/>
          <w:sz w:val="18"/>
          <w:szCs w:val="18"/>
          <w:shd w:val="clear" w:color="auto" w:fill="FFFFFF"/>
        </w:rPr>
        <w:t xml:space="preserve">sendo, </w:t>
      </w:r>
      <w:r w:rsidR="0066601A">
        <w:rPr>
          <w:rFonts w:ascii="Arial" w:hAnsi="Arial" w:cs="Arial"/>
          <w:sz w:val="18"/>
          <w:szCs w:val="18"/>
          <w:shd w:val="clear" w:color="auto" w:fill="FFFFFF"/>
        </w:rPr>
        <w:t>portanto,</w:t>
      </w:r>
      <w:r w:rsidRPr="0017382E">
        <w:rPr>
          <w:rFonts w:ascii="Arial" w:hAnsi="Arial" w:cs="Arial"/>
          <w:sz w:val="18"/>
          <w:szCs w:val="18"/>
          <w:shd w:val="clear" w:color="auto" w:fill="FFFFFF"/>
        </w:rPr>
        <w:t xml:space="preserve"> viável sua utilização em </w:t>
      </w:r>
      <w:r w:rsidR="0066601A">
        <w:rPr>
          <w:rFonts w:ascii="Arial" w:hAnsi="Arial" w:cs="Arial"/>
          <w:sz w:val="18"/>
          <w:szCs w:val="18"/>
          <w:shd w:val="clear" w:color="auto" w:fill="FFFFFF"/>
        </w:rPr>
        <w:t xml:space="preserve">casos de </w:t>
      </w:r>
      <w:r w:rsidRPr="0017382E">
        <w:rPr>
          <w:rFonts w:ascii="Arial" w:hAnsi="Arial" w:cs="Arial"/>
          <w:sz w:val="18"/>
          <w:szCs w:val="18"/>
          <w:shd w:val="clear" w:color="auto" w:fill="FFFFFF"/>
        </w:rPr>
        <w:t>infecções e condições inflamatórias</w:t>
      </w:r>
      <w:r w:rsidR="0066601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6601A" w:rsidRPr="0017382E">
        <w:rPr>
          <w:rFonts w:ascii="Arial" w:hAnsi="Arial" w:cs="Arial"/>
          <w:sz w:val="18"/>
          <w:szCs w:val="18"/>
          <w:shd w:val="clear" w:color="auto" w:fill="FFFFFF"/>
        </w:rPr>
        <w:t>uterinas</w:t>
      </w:r>
      <w:r w:rsidRPr="0017382E">
        <w:rPr>
          <w:rFonts w:ascii="Arial" w:hAnsi="Arial" w:cs="Arial"/>
          <w:sz w:val="18"/>
          <w:szCs w:val="18"/>
          <w:shd w:val="clear" w:color="auto" w:fill="FFFFFF"/>
        </w:rPr>
        <w:t>.</w:t>
      </w:r>
    </w:p>
    <w:sectPr w:rsidR="007A7309" w:rsidRPr="0010204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5333" w14:textId="77777777" w:rsidR="003968C4" w:rsidRDefault="003968C4">
      <w:r>
        <w:separator/>
      </w:r>
    </w:p>
  </w:endnote>
  <w:endnote w:type="continuationSeparator" w:id="0">
    <w:p w14:paraId="4CC6D7AC" w14:textId="77777777" w:rsidR="003968C4" w:rsidRDefault="003968C4">
      <w:r>
        <w:continuationSeparator/>
      </w:r>
    </w:p>
  </w:endnote>
  <w:endnote w:type="continuationNotice" w:id="1">
    <w:p w14:paraId="32DAA3E5" w14:textId="77777777" w:rsidR="003968C4" w:rsidRDefault="00396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7178" w14:textId="77777777" w:rsidR="003968C4" w:rsidRDefault="003968C4">
      <w:r>
        <w:separator/>
      </w:r>
    </w:p>
  </w:footnote>
  <w:footnote w:type="continuationSeparator" w:id="0">
    <w:p w14:paraId="112BE945" w14:textId="77777777" w:rsidR="003968C4" w:rsidRDefault="003968C4">
      <w:r>
        <w:continuationSeparator/>
      </w:r>
    </w:p>
  </w:footnote>
  <w:footnote w:type="continuationNotice" w:id="1">
    <w:p w14:paraId="1E3E595B" w14:textId="77777777" w:rsidR="003968C4" w:rsidRDefault="00396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A482" w14:textId="77777777" w:rsidR="00154B1C" w:rsidRDefault="001121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2741101" wp14:editId="19BD452F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19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CC00BF" w14:textId="77777777" w:rsidR="00154B1C" w:rsidRDefault="001121E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B1C"/>
    <w:rsid w:val="000474C2"/>
    <w:rsid w:val="000A25A9"/>
    <w:rsid w:val="000A2D0F"/>
    <w:rsid w:val="000C00E3"/>
    <w:rsid w:val="000D2FAC"/>
    <w:rsid w:val="000E0CC3"/>
    <w:rsid w:val="00102042"/>
    <w:rsid w:val="001121ED"/>
    <w:rsid w:val="00113AB0"/>
    <w:rsid w:val="00123047"/>
    <w:rsid w:val="00126F39"/>
    <w:rsid w:val="00154B1C"/>
    <w:rsid w:val="0017382E"/>
    <w:rsid w:val="001821D3"/>
    <w:rsid w:val="00187DC4"/>
    <w:rsid w:val="001A1244"/>
    <w:rsid w:val="00224505"/>
    <w:rsid w:val="0024711B"/>
    <w:rsid w:val="00247CE9"/>
    <w:rsid w:val="00270015"/>
    <w:rsid w:val="00281813"/>
    <w:rsid w:val="002956BF"/>
    <w:rsid w:val="002A0E39"/>
    <w:rsid w:val="002C20C3"/>
    <w:rsid w:val="002F4178"/>
    <w:rsid w:val="00302CD0"/>
    <w:rsid w:val="00321E9F"/>
    <w:rsid w:val="00326962"/>
    <w:rsid w:val="003414F2"/>
    <w:rsid w:val="00343D4F"/>
    <w:rsid w:val="003968C4"/>
    <w:rsid w:val="003979FB"/>
    <w:rsid w:val="003A0A94"/>
    <w:rsid w:val="003A1E4C"/>
    <w:rsid w:val="003B3851"/>
    <w:rsid w:val="003C192A"/>
    <w:rsid w:val="003D2734"/>
    <w:rsid w:val="003E0C4F"/>
    <w:rsid w:val="00486142"/>
    <w:rsid w:val="00496E69"/>
    <w:rsid w:val="00497C99"/>
    <w:rsid w:val="004E1727"/>
    <w:rsid w:val="00503E4B"/>
    <w:rsid w:val="00526D4E"/>
    <w:rsid w:val="0054232B"/>
    <w:rsid w:val="00593FE0"/>
    <w:rsid w:val="00594194"/>
    <w:rsid w:val="005A6ECA"/>
    <w:rsid w:val="005A76A2"/>
    <w:rsid w:val="005C1548"/>
    <w:rsid w:val="005D142B"/>
    <w:rsid w:val="005D2596"/>
    <w:rsid w:val="005D464B"/>
    <w:rsid w:val="005F5D50"/>
    <w:rsid w:val="006606C2"/>
    <w:rsid w:val="0066601A"/>
    <w:rsid w:val="006A6922"/>
    <w:rsid w:val="006B013D"/>
    <w:rsid w:val="006E5C98"/>
    <w:rsid w:val="006F66BA"/>
    <w:rsid w:val="0076794B"/>
    <w:rsid w:val="007A4C2D"/>
    <w:rsid w:val="007A7309"/>
    <w:rsid w:val="007E0A03"/>
    <w:rsid w:val="007E214B"/>
    <w:rsid w:val="00817A77"/>
    <w:rsid w:val="008312E6"/>
    <w:rsid w:val="008419A6"/>
    <w:rsid w:val="00842B04"/>
    <w:rsid w:val="00843CAD"/>
    <w:rsid w:val="00845C21"/>
    <w:rsid w:val="00885C03"/>
    <w:rsid w:val="008A4AD2"/>
    <w:rsid w:val="008A75BA"/>
    <w:rsid w:val="008D6766"/>
    <w:rsid w:val="008E79EC"/>
    <w:rsid w:val="008F1DE2"/>
    <w:rsid w:val="0091692A"/>
    <w:rsid w:val="00916E4C"/>
    <w:rsid w:val="00946C55"/>
    <w:rsid w:val="009677FE"/>
    <w:rsid w:val="0098112A"/>
    <w:rsid w:val="00981A60"/>
    <w:rsid w:val="00992105"/>
    <w:rsid w:val="009941B2"/>
    <w:rsid w:val="009C1A0F"/>
    <w:rsid w:val="009D4AC2"/>
    <w:rsid w:val="009F6D3B"/>
    <w:rsid w:val="00A04967"/>
    <w:rsid w:val="00A15B43"/>
    <w:rsid w:val="00A3234B"/>
    <w:rsid w:val="00A85DA6"/>
    <w:rsid w:val="00AE2A40"/>
    <w:rsid w:val="00AE50CA"/>
    <w:rsid w:val="00AF4056"/>
    <w:rsid w:val="00B131DF"/>
    <w:rsid w:val="00B23D05"/>
    <w:rsid w:val="00B700B4"/>
    <w:rsid w:val="00BA6A37"/>
    <w:rsid w:val="00C469D6"/>
    <w:rsid w:val="00C52E43"/>
    <w:rsid w:val="00C6631C"/>
    <w:rsid w:val="00C72550"/>
    <w:rsid w:val="00C929E7"/>
    <w:rsid w:val="00CD5F6D"/>
    <w:rsid w:val="00CF4B73"/>
    <w:rsid w:val="00CF7B02"/>
    <w:rsid w:val="00D12168"/>
    <w:rsid w:val="00D14E7A"/>
    <w:rsid w:val="00D15BAF"/>
    <w:rsid w:val="00D21CB7"/>
    <w:rsid w:val="00D31672"/>
    <w:rsid w:val="00D63BB5"/>
    <w:rsid w:val="00D76BAD"/>
    <w:rsid w:val="00D8367C"/>
    <w:rsid w:val="00DD2FFD"/>
    <w:rsid w:val="00DD586F"/>
    <w:rsid w:val="00DE1978"/>
    <w:rsid w:val="00E01571"/>
    <w:rsid w:val="00E064FD"/>
    <w:rsid w:val="00E321E4"/>
    <w:rsid w:val="00E61BCE"/>
    <w:rsid w:val="00E62511"/>
    <w:rsid w:val="00E67ED9"/>
    <w:rsid w:val="00E87B06"/>
    <w:rsid w:val="00E92BCF"/>
    <w:rsid w:val="00EA2F60"/>
    <w:rsid w:val="00EE23EA"/>
    <w:rsid w:val="00EE2961"/>
    <w:rsid w:val="00F46B9A"/>
    <w:rsid w:val="00F71662"/>
    <w:rsid w:val="00F929C8"/>
    <w:rsid w:val="00F96A3F"/>
    <w:rsid w:val="00F97FAA"/>
    <w:rsid w:val="00FC335B"/>
    <w:rsid w:val="00FD0746"/>
    <w:rsid w:val="00FD0781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CBB7"/>
  <w15:docId w15:val="{A61BDCD9-9270-4DD6-B486-A23CC51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E87B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Fontepargpadro"/>
    <w:rsid w:val="00E87B06"/>
  </w:style>
  <w:style w:type="paragraph" w:styleId="PargrafodaLista">
    <w:name w:val="List Paragraph"/>
    <w:basedOn w:val="Normal"/>
    <w:uiPriority w:val="34"/>
    <w:qFormat/>
    <w:rsid w:val="003B3851"/>
    <w:pPr>
      <w:ind w:left="720"/>
      <w:contextualSpacing/>
    </w:pPr>
  </w:style>
  <w:style w:type="character" w:customStyle="1" w:styleId="s2">
    <w:name w:val="s2"/>
    <w:basedOn w:val="Fontepargpadro"/>
    <w:rsid w:val="00DD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6455A6-973E-4C3E-BB49-D13E767A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Wanessa Franco</cp:lastModifiedBy>
  <cp:revision>4</cp:revision>
  <dcterms:created xsi:type="dcterms:W3CDTF">2021-11-26T20:59:00Z</dcterms:created>
  <dcterms:modified xsi:type="dcterms:W3CDTF">2021-11-26T23:05:00Z</dcterms:modified>
</cp:coreProperties>
</file>