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0ACD" w14:textId="77777777" w:rsidR="00E1308E" w:rsidRPr="00263C23" w:rsidRDefault="0080238C" w:rsidP="00263C23">
      <w:pPr>
        <w:pStyle w:val="SemEspaamen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263C23">
        <w:rPr>
          <w:rFonts w:ascii="Arial" w:eastAsia="Arial" w:hAnsi="Arial" w:cs="Arial"/>
          <w:b/>
          <w:bCs/>
          <w:sz w:val="22"/>
          <w:szCs w:val="22"/>
        </w:rPr>
        <w:t>ERLIQUIOSE CANINA – RELATO DE CASO</w:t>
      </w:r>
    </w:p>
    <w:p w14:paraId="102E2435" w14:textId="77777777" w:rsidR="00E1308E" w:rsidRDefault="008023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Alú</w:t>
      </w:r>
      <w:proofErr w:type="spellEnd"/>
      <w:r>
        <w:rPr>
          <w:rFonts w:ascii="Arial" w:eastAsia="Arial" w:hAnsi="Arial" w:cs="Arial"/>
          <w:b/>
          <w:color w:val="000000"/>
        </w:rPr>
        <w:t xml:space="preserve"> Alvares Neto¹</w:t>
      </w:r>
      <w:r w:rsidR="00300BAF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Jose Pereira de Abreu Dantas</w:t>
      </w:r>
      <w:r w:rsidR="00300BAF">
        <w:rPr>
          <w:rFonts w:ascii="Arial" w:eastAsia="Arial" w:hAnsi="Arial" w:cs="Arial"/>
          <w:b/>
          <w:color w:val="000000"/>
          <w:vertAlign w:val="superscript"/>
        </w:rPr>
        <w:t>2</w:t>
      </w:r>
      <w:r w:rsidR="00300BAF">
        <w:rPr>
          <w:rFonts w:ascii="Arial" w:eastAsia="Arial" w:hAnsi="Arial" w:cs="Arial"/>
          <w:b/>
          <w:color w:val="000000"/>
        </w:rPr>
        <w:t xml:space="preserve"> e G</w:t>
      </w:r>
      <w:r>
        <w:rPr>
          <w:rFonts w:ascii="Arial" w:eastAsia="Arial" w:hAnsi="Arial" w:cs="Arial"/>
          <w:b/>
          <w:color w:val="000000"/>
        </w:rPr>
        <w:t>uilherme Guerra Alves</w:t>
      </w:r>
      <w:r w:rsidR="00300BAF">
        <w:rPr>
          <w:rFonts w:ascii="Arial" w:eastAsia="Arial" w:hAnsi="Arial" w:cs="Arial"/>
          <w:b/>
          <w:color w:val="000000"/>
          <w:vertAlign w:val="superscript"/>
        </w:rPr>
        <w:t>3</w:t>
      </w:r>
      <w:r w:rsidR="00300BAF">
        <w:rPr>
          <w:rFonts w:ascii="Arial" w:eastAsia="Arial" w:hAnsi="Arial" w:cs="Arial"/>
          <w:b/>
          <w:color w:val="000000"/>
        </w:rPr>
        <w:t>.</w:t>
      </w:r>
    </w:p>
    <w:p w14:paraId="552FAE8A" w14:textId="77777777" w:rsidR="00E1308E" w:rsidRDefault="00300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 w:rsidR="0080238C">
        <w:rPr>
          <w:rFonts w:ascii="Arial" w:eastAsia="Arial" w:hAnsi="Arial" w:cs="Arial"/>
          <w:i/>
          <w:sz w:val="14"/>
          <w:szCs w:val="14"/>
        </w:rPr>
        <w:t xml:space="preserve"> Centro Universitário UNA</w:t>
      </w:r>
      <w:r>
        <w:rPr>
          <w:rFonts w:ascii="Arial" w:eastAsia="Arial" w:hAnsi="Arial" w:cs="Arial"/>
          <w:i/>
          <w:sz w:val="14"/>
          <w:szCs w:val="14"/>
        </w:rPr>
        <w:t xml:space="preserve"> B</w:t>
      </w:r>
      <w:r w:rsidR="0080238C">
        <w:rPr>
          <w:rFonts w:ascii="Arial" w:eastAsia="Arial" w:hAnsi="Arial" w:cs="Arial"/>
          <w:i/>
          <w:sz w:val="14"/>
          <w:szCs w:val="14"/>
        </w:rPr>
        <w:t>om Despacho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</w:t>
      </w:r>
      <w:r w:rsidR="0080238C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80238C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 w:rsidR="000632A5">
        <w:rPr>
          <w:rFonts w:ascii="Arial" w:eastAsia="Arial" w:hAnsi="Arial" w:cs="Arial"/>
          <w:i/>
          <w:color w:val="000000"/>
          <w:sz w:val="14"/>
          <w:szCs w:val="14"/>
        </w:rPr>
        <w:t>/MG – Brasil – *Contato: alualvares10@</w:t>
      </w:r>
      <w:r>
        <w:rPr>
          <w:rFonts w:ascii="Arial" w:eastAsia="Arial" w:hAnsi="Arial" w:cs="Arial"/>
          <w:i/>
          <w:color w:val="000000"/>
          <w:sz w:val="14"/>
          <w:szCs w:val="14"/>
        </w:rPr>
        <w:t>gmail.com</w:t>
      </w:r>
    </w:p>
    <w:p w14:paraId="2147C132" w14:textId="77777777" w:rsidR="00E1308E" w:rsidRDefault="00300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80238C">
        <w:rPr>
          <w:rFonts w:ascii="Arial" w:eastAsia="Arial" w:hAnsi="Arial" w:cs="Arial"/>
          <w:i/>
          <w:color w:val="000000"/>
          <w:sz w:val="14"/>
          <w:szCs w:val="14"/>
        </w:rPr>
        <w:t>Médico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</w:t>
      </w:r>
      <w:r w:rsidR="0080238C">
        <w:rPr>
          <w:rFonts w:ascii="Arial" w:eastAsia="Arial" w:hAnsi="Arial" w:cs="Arial"/>
          <w:i/>
          <w:color w:val="000000"/>
          <w:sz w:val="14"/>
          <w:szCs w:val="14"/>
        </w:rPr>
        <w:t xml:space="preserve">o – </w:t>
      </w:r>
      <w:r w:rsidR="000632A5">
        <w:rPr>
          <w:rFonts w:ascii="Arial" w:eastAsia="Arial" w:hAnsi="Arial" w:cs="Arial"/>
          <w:i/>
          <w:color w:val="000000"/>
          <w:sz w:val="14"/>
          <w:szCs w:val="14"/>
        </w:rPr>
        <w:t xml:space="preserve">CRMV 24.082 – </w:t>
      </w:r>
      <w:proofErr w:type="spellStart"/>
      <w:r w:rsidR="0080238C">
        <w:rPr>
          <w:rFonts w:ascii="Arial" w:eastAsia="Arial" w:hAnsi="Arial" w:cs="Arial"/>
          <w:i/>
          <w:color w:val="000000"/>
          <w:sz w:val="14"/>
          <w:szCs w:val="14"/>
        </w:rPr>
        <w:t>UPApets</w:t>
      </w:r>
      <w:proofErr w:type="spellEnd"/>
      <w:r w:rsidR="0080238C">
        <w:rPr>
          <w:rFonts w:ascii="Arial" w:eastAsia="Arial" w:hAnsi="Arial" w:cs="Arial"/>
          <w:i/>
          <w:color w:val="000000"/>
          <w:sz w:val="14"/>
          <w:szCs w:val="14"/>
        </w:rPr>
        <w:t xml:space="preserve"> Papagaios- Papagaios/MG</w:t>
      </w:r>
    </w:p>
    <w:p w14:paraId="58CB6591" w14:textId="77777777" w:rsidR="00E1308E" w:rsidRDefault="00300BAF" w:rsidP="000632A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bookmarkStart w:id="0" w:name="_heading=h.gjdgxs" w:colFirst="0" w:colLast="0"/>
      <w:bookmarkEnd w:id="0"/>
      <w:r w:rsidR="000632A5">
        <w:rPr>
          <w:rFonts w:ascii="Arial" w:eastAsia="Arial" w:hAnsi="Arial" w:cs="Arial"/>
          <w:i/>
          <w:sz w:val="14"/>
          <w:szCs w:val="14"/>
        </w:rPr>
        <w:t xml:space="preserve">Centro Universitário UNA Bom Despacho - </w:t>
      </w:r>
      <w:r w:rsidR="000632A5">
        <w:rPr>
          <w:rFonts w:ascii="Arial" w:eastAsia="Arial" w:hAnsi="Arial" w:cs="Arial"/>
          <w:i/>
          <w:color w:val="000000"/>
          <w:sz w:val="14"/>
          <w:szCs w:val="14"/>
        </w:rPr>
        <w:t>UNA – Bom Despacho/MG – Brasil</w:t>
      </w:r>
    </w:p>
    <w:p w14:paraId="0E0453AE" w14:textId="77777777" w:rsidR="000632A5" w:rsidRDefault="000632A5" w:rsidP="000632A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570AF22E" w14:textId="77777777" w:rsidR="000632A5" w:rsidRDefault="000632A5" w:rsidP="000632A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vertAlign w:val="superscript"/>
        </w:rPr>
        <w:sectPr w:rsidR="000632A5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59F9C2D9" w14:textId="77777777" w:rsidR="00E1308E" w:rsidRDefault="00300BA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DB4ED80" w14:textId="7DD5E123" w:rsidR="002F595B" w:rsidRPr="00693937" w:rsidRDefault="00E7175D" w:rsidP="002F595B">
      <w:pPr>
        <w:jc w:val="both"/>
        <w:rPr>
          <w:rFonts w:ascii="Arial" w:hAnsi="Arial" w:cs="Arial"/>
          <w:sz w:val="18"/>
          <w:szCs w:val="18"/>
        </w:rPr>
      </w:pPr>
      <w:r w:rsidRPr="00693937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693937">
        <w:rPr>
          <w:rFonts w:ascii="Arial" w:hAnsi="Arial" w:cs="Arial"/>
          <w:sz w:val="18"/>
          <w:szCs w:val="18"/>
        </w:rPr>
        <w:t>erliquiose</w:t>
      </w:r>
      <w:proofErr w:type="spellEnd"/>
      <w:r w:rsidRPr="00693937">
        <w:rPr>
          <w:rFonts w:ascii="Arial" w:hAnsi="Arial" w:cs="Arial"/>
          <w:sz w:val="18"/>
          <w:szCs w:val="18"/>
        </w:rPr>
        <w:t xml:space="preserve"> canina (EC) é decorrente de uma hemoparasitose </w:t>
      </w:r>
      <w:proofErr w:type="spellStart"/>
      <w:r w:rsidRPr="00693937">
        <w:rPr>
          <w:rFonts w:ascii="Arial" w:hAnsi="Arial" w:cs="Arial"/>
          <w:sz w:val="18"/>
          <w:szCs w:val="18"/>
        </w:rPr>
        <w:t>riquetsial</w:t>
      </w:r>
      <w:proofErr w:type="spellEnd"/>
      <w:r w:rsidRPr="00693937">
        <w:rPr>
          <w:rFonts w:ascii="Arial" w:hAnsi="Arial" w:cs="Arial"/>
          <w:sz w:val="18"/>
          <w:szCs w:val="18"/>
        </w:rPr>
        <w:t xml:space="preserve">, causada pela bactéria </w:t>
      </w:r>
      <w:proofErr w:type="spellStart"/>
      <w:r w:rsidRPr="00693937">
        <w:rPr>
          <w:rFonts w:ascii="Arial" w:hAnsi="Arial" w:cs="Arial"/>
          <w:i/>
          <w:iCs/>
          <w:sz w:val="18"/>
          <w:szCs w:val="18"/>
        </w:rPr>
        <w:t>E</w:t>
      </w:r>
      <w:r w:rsidR="00693937">
        <w:rPr>
          <w:rFonts w:ascii="Arial" w:hAnsi="Arial" w:cs="Arial"/>
          <w:i/>
          <w:iCs/>
          <w:sz w:val="18"/>
          <w:szCs w:val="18"/>
        </w:rPr>
        <w:t>rlichia</w:t>
      </w:r>
      <w:proofErr w:type="spellEnd"/>
      <w:r w:rsidRPr="00693937">
        <w:rPr>
          <w:rFonts w:ascii="Arial" w:hAnsi="Arial" w:cs="Arial"/>
          <w:i/>
          <w:iCs/>
          <w:sz w:val="18"/>
          <w:szCs w:val="18"/>
        </w:rPr>
        <w:t xml:space="preserve"> canis</w:t>
      </w:r>
      <w:r w:rsidRPr="00693937">
        <w:rPr>
          <w:rFonts w:ascii="Arial" w:hAnsi="Arial" w:cs="Arial"/>
          <w:sz w:val="18"/>
          <w:szCs w:val="18"/>
        </w:rPr>
        <w:t xml:space="preserve">, sendo uma das enfermidades mais frequentes na clínica médica podendo levar a morte. A doença é transmitida pelo carrapato canino marrom </w:t>
      </w:r>
      <w:proofErr w:type="spellStart"/>
      <w:r w:rsidRPr="00693937">
        <w:rPr>
          <w:rFonts w:ascii="Arial" w:hAnsi="Arial" w:cs="Arial"/>
          <w:i/>
          <w:iCs/>
          <w:sz w:val="18"/>
          <w:szCs w:val="18"/>
        </w:rPr>
        <w:t>Rhipicephalus</w:t>
      </w:r>
      <w:proofErr w:type="spellEnd"/>
      <w:r w:rsidRPr="00693937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93937">
        <w:rPr>
          <w:rFonts w:ascii="Arial" w:hAnsi="Arial" w:cs="Arial"/>
          <w:i/>
          <w:iCs/>
          <w:sz w:val="18"/>
          <w:szCs w:val="18"/>
        </w:rPr>
        <w:t>sanguineus</w:t>
      </w:r>
      <w:proofErr w:type="spellEnd"/>
      <w:r w:rsidRPr="00693937">
        <w:rPr>
          <w:rFonts w:ascii="Arial" w:hAnsi="Arial" w:cs="Arial"/>
          <w:sz w:val="18"/>
          <w:szCs w:val="18"/>
        </w:rPr>
        <w:t xml:space="preserve"> sendo vetor e reservatório do patógeno.</w:t>
      </w:r>
      <w:r w:rsidR="001A6E60" w:rsidRPr="00693937">
        <w:rPr>
          <w:rFonts w:ascii="Arial" w:hAnsi="Arial" w:cs="Arial"/>
          <w:color w:val="00B0F0"/>
          <w:sz w:val="18"/>
          <w:szCs w:val="18"/>
        </w:rPr>
        <w:t xml:space="preserve"> </w:t>
      </w:r>
      <w:r w:rsidR="001A6E60" w:rsidRPr="00693937">
        <w:rPr>
          <w:rFonts w:ascii="Arial" w:hAnsi="Arial" w:cs="Arial"/>
          <w:sz w:val="18"/>
          <w:szCs w:val="18"/>
        </w:rPr>
        <w:t xml:space="preserve">Além disso, como a </w:t>
      </w:r>
      <w:proofErr w:type="spellStart"/>
      <w:r w:rsidR="001A6E60" w:rsidRPr="00693937">
        <w:rPr>
          <w:rFonts w:ascii="Arial" w:hAnsi="Arial" w:cs="Arial"/>
          <w:sz w:val="18"/>
          <w:szCs w:val="18"/>
        </w:rPr>
        <w:t>erliquiose</w:t>
      </w:r>
      <w:proofErr w:type="spellEnd"/>
      <w:r w:rsidR="001A6E60" w:rsidRPr="00693937">
        <w:rPr>
          <w:rFonts w:ascii="Arial" w:hAnsi="Arial" w:cs="Arial"/>
          <w:sz w:val="18"/>
          <w:szCs w:val="18"/>
        </w:rPr>
        <w:t xml:space="preserve"> é considerada uma zoonose, o carrapato vetor poderia então infectar seres humanos através da picada.</w:t>
      </w:r>
      <w:r w:rsidR="001A6E60" w:rsidRPr="00693937">
        <w:rPr>
          <w:rFonts w:ascii="Arial" w:hAnsi="Arial" w:cs="Arial"/>
          <w:sz w:val="18"/>
          <w:szCs w:val="18"/>
          <w:vertAlign w:val="superscript"/>
        </w:rPr>
        <w:t>6</w:t>
      </w:r>
      <w:r w:rsidR="002273FF" w:rsidRPr="00693937">
        <w:rPr>
          <w:rFonts w:ascii="Arial" w:hAnsi="Arial" w:cs="Arial"/>
          <w:sz w:val="18"/>
          <w:szCs w:val="18"/>
          <w:vertAlign w:val="superscript"/>
        </w:rPr>
        <w:t>,1</w:t>
      </w:r>
      <w:r w:rsidR="002273FF" w:rsidRPr="00693937">
        <w:rPr>
          <w:rFonts w:ascii="Arial" w:hAnsi="Arial" w:cs="Arial"/>
          <w:sz w:val="18"/>
          <w:szCs w:val="18"/>
        </w:rPr>
        <w:t>.</w:t>
      </w:r>
    </w:p>
    <w:p w14:paraId="01082C35" w14:textId="145A42F7" w:rsidR="002273FF" w:rsidRPr="00693937" w:rsidRDefault="001A6E60" w:rsidP="002F595B">
      <w:pPr>
        <w:jc w:val="both"/>
        <w:rPr>
          <w:rFonts w:ascii="Arial" w:hAnsi="Arial" w:cs="Arial"/>
          <w:sz w:val="18"/>
          <w:szCs w:val="18"/>
        </w:rPr>
      </w:pPr>
      <w:r w:rsidRPr="00693937">
        <w:rPr>
          <w:rFonts w:ascii="Arial" w:hAnsi="Arial" w:cs="Arial"/>
          <w:sz w:val="18"/>
          <w:szCs w:val="18"/>
        </w:rPr>
        <w:t>Os primeiros sinais clínicos notados são perda de peso, vômito, apatia, mucosas pálidas ou hemorrágicas. Além da presença de secreção ocular e uveíte, que podem estar presentes em todos os estágios clínicos da doença</w:t>
      </w:r>
      <w:r w:rsidRPr="0069393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2273FF" w:rsidRPr="00693937">
        <w:rPr>
          <w:rFonts w:ascii="Arial" w:hAnsi="Arial" w:cs="Arial"/>
          <w:sz w:val="18"/>
          <w:szCs w:val="18"/>
          <w:vertAlign w:val="superscript"/>
        </w:rPr>
        <w:t>4,5,2</w:t>
      </w:r>
      <w:r w:rsidR="002273FF" w:rsidRPr="00693937">
        <w:rPr>
          <w:rFonts w:ascii="Arial" w:hAnsi="Arial" w:cs="Arial"/>
          <w:sz w:val="18"/>
          <w:szCs w:val="18"/>
        </w:rPr>
        <w:t>.</w:t>
      </w:r>
    </w:p>
    <w:p w14:paraId="3194A587" w14:textId="751F90AB" w:rsidR="00B6041F" w:rsidRPr="00693937" w:rsidRDefault="002F595B" w:rsidP="002F595B">
      <w:pPr>
        <w:jc w:val="both"/>
        <w:rPr>
          <w:rFonts w:ascii="Arial" w:hAnsi="Arial" w:cs="Arial"/>
          <w:sz w:val="18"/>
          <w:szCs w:val="18"/>
        </w:rPr>
      </w:pPr>
      <w:r w:rsidRPr="00693937">
        <w:rPr>
          <w:rFonts w:ascii="Arial" w:hAnsi="Arial" w:cs="Arial"/>
          <w:sz w:val="18"/>
          <w:szCs w:val="18"/>
        </w:rPr>
        <w:t xml:space="preserve"> O diagnóstico é feito através dos sinais clínicos, histórico compatível e alterações em exames laboratoriais indicando anemia e trombocitopenia. Há também os testes rápidos que indicam se o animal é reagente ou não. O diagnóstico sorológico se faz necessário na fase subclínica, pois através de testes sorológicos realizados pode-se determinar a ocorr</w:t>
      </w:r>
      <w:r w:rsidR="002273FF" w:rsidRPr="00693937">
        <w:rPr>
          <w:rFonts w:ascii="Arial" w:hAnsi="Arial" w:cs="Arial"/>
          <w:sz w:val="18"/>
          <w:szCs w:val="18"/>
        </w:rPr>
        <w:t>ência da EC</w:t>
      </w:r>
      <w:r w:rsidR="002273FF" w:rsidRPr="00693937">
        <w:rPr>
          <w:rFonts w:ascii="Arial" w:hAnsi="Arial" w:cs="Arial"/>
          <w:sz w:val="18"/>
          <w:szCs w:val="18"/>
          <w:vertAlign w:val="superscript"/>
        </w:rPr>
        <w:t>6,3</w:t>
      </w:r>
      <w:r w:rsidR="002273FF" w:rsidRPr="00693937">
        <w:rPr>
          <w:rFonts w:ascii="Arial" w:hAnsi="Arial" w:cs="Arial"/>
          <w:sz w:val="18"/>
          <w:szCs w:val="18"/>
        </w:rPr>
        <w:t>.</w:t>
      </w:r>
      <w:r w:rsidRPr="00693937">
        <w:rPr>
          <w:rFonts w:ascii="Arial" w:hAnsi="Arial" w:cs="Arial"/>
          <w:sz w:val="18"/>
          <w:szCs w:val="18"/>
        </w:rPr>
        <w:t xml:space="preserve"> No tratamento da </w:t>
      </w:r>
      <w:proofErr w:type="spellStart"/>
      <w:r w:rsidR="00F86DFA" w:rsidRPr="0018546C">
        <w:rPr>
          <w:rFonts w:ascii="Arial" w:hAnsi="Arial" w:cs="Arial"/>
          <w:sz w:val="18"/>
          <w:szCs w:val="18"/>
        </w:rPr>
        <w:t>e</w:t>
      </w:r>
      <w:r w:rsidR="00032161" w:rsidRPr="00693937">
        <w:rPr>
          <w:rFonts w:ascii="Arial" w:hAnsi="Arial" w:cs="Arial"/>
          <w:sz w:val="18"/>
          <w:szCs w:val="18"/>
        </w:rPr>
        <w:t>rliquiose</w:t>
      </w:r>
      <w:proofErr w:type="spellEnd"/>
      <w:r w:rsidR="00032161" w:rsidRPr="00693937">
        <w:rPr>
          <w:rFonts w:ascii="Arial" w:hAnsi="Arial" w:cs="Arial"/>
          <w:sz w:val="18"/>
          <w:szCs w:val="18"/>
        </w:rPr>
        <w:t xml:space="preserve"> </w:t>
      </w:r>
      <w:r w:rsidR="00F86DFA" w:rsidRPr="0018546C">
        <w:rPr>
          <w:rFonts w:ascii="Arial" w:hAnsi="Arial" w:cs="Arial"/>
          <w:sz w:val="18"/>
          <w:szCs w:val="18"/>
        </w:rPr>
        <w:t>c</w:t>
      </w:r>
      <w:r w:rsidR="00032161" w:rsidRPr="00693937">
        <w:rPr>
          <w:rFonts w:ascii="Arial" w:hAnsi="Arial" w:cs="Arial"/>
          <w:sz w:val="18"/>
          <w:szCs w:val="18"/>
        </w:rPr>
        <w:t>anina</w:t>
      </w:r>
      <w:r w:rsidRPr="00693937">
        <w:rPr>
          <w:rFonts w:ascii="Arial" w:hAnsi="Arial" w:cs="Arial"/>
          <w:sz w:val="18"/>
          <w:szCs w:val="18"/>
        </w:rPr>
        <w:t xml:space="preserve">, os fármacos mais usados são </w:t>
      </w:r>
      <w:proofErr w:type="spellStart"/>
      <w:r w:rsidRPr="00693937">
        <w:rPr>
          <w:rFonts w:ascii="Arial" w:hAnsi="Arial" w:cs="Arial"/>
          <w:sz w:val="18"/>
          <w:szCs w:val="18"/>
        </w:rPr>
        <w:t>oxitretaciclina</w:t>
      </w:r>
      <w:proofErr w:type="spellEnd"/>
      <w:r w:rsidRPr="00693937">
        <w:rPr>
          <w:rFonts w:ascii="Arial" w:hAnsi="Arial" w:cs="Arial"/>
          <w:sz w:val="18"/>
          <w:szCs w:val="18"/>
        </w:rPr>
        <w:t xml:space="preserve">, cloranfenicol, </w:t>
      </w:r>
      <w:proofErr w:type="spellStart"/>
      <w:r w:rsidRPr="00693937">
        <w:rPr>
          <w:rFonts w:ascii="Arial" w:hAnsi="Arial" w:cs="Arial"/>
          <w:sz w:val="18"/>
          <w:szCs w:val="18"/>
        </w:rPr>
        <w:t>imidocarb</w:t>
      </w:r>
      <w:proofErr w:type="spellEnd"/>
      <w:r w:rsidRPr="00693937">
        <w:rPr>
          <w:rFonts w:ascii="Arial" w:hAnsi="Arial" w:cs="Arial"/>
          <w:sz w:val="18"/>
          <w:szCs w:val="18"/>
        </w:rPr>
        <w:t xml:space="preserve">, tetraciclina e a </w:t>
      </w:r>
      <w:proofErr w:type="spellStart"/>
      <w:r w:rsidRPr="00693937">
        <w:rPr>
          <w:rFonts w:ascii="Arial" w:hAnsi="Arial" w:cs="Arial"/>
          <w:sz w:val="18"/>
          <w:szCs w:val="18"/>
        </w:rPr>
        <w:t>doxiciclina</w:t>
      </w:r>
      <w:proofErr w:type="spellEnd"/>
      <w:r w:rsidRPr="00693937">
        <w:rPr>
          <w:rFonts w:ascii="Arial" w:hAnsi="Arial" w:cs="Arial"/>
          <w:sz w:val="18"/>
          <w:szCs w:val="18"/>
        </w:rPr>
        <w:t xml:space="preserve"> sendo esta </w:t>
      </w:r>
      <w:r w:rsidR="00032161" w:rsidRPr="00693937">
        <w:rPr>
          <w:rFonts w:ascii="Arial" w:hAnsi="Arial" w:cs="Arial"/>
          <w:sz w:val="18"/>
          <w:szCs w:val="18"/>
        </w:rPr>
        <w:t>última</w:t>
      </w:r>
      <w:r w:rsidRPr="00693937">
        <w:rPr>
          <w:rFonts w:ascii="Arial" w:hAnsi="Arial" w:cs="Arial"/>
          <w:sz w:val="18"/>
          <w:szCs w:val="18"/>
        </w:rPr>
        <w:t xml:space="preserve"> a mais usada</w:t>
      </w:r>
      <w:r w:rsidR="002273FF" w:rsidRPr="00693937">
        <w:rPr>
          <w:rFonts w:ascii="Arial" w:hAnsi="Arial" w:cs="Arial"/>
          <w:sz w:val="18"/>
          <w:szCs w:val="18"/>
        </w:rPr>
        <w:t>, pois</w:t>
      </w:r>
      <w:r w:rsidRPr="00693937">
        <w:rPr>
          <w:rFonts w:ascii="Arial" w:hAnsi="Arial" w:cs="Arial"/>
          <w:sz w:val="18"/>
          <w:szCs w:val="18"/>
        </w:rPr>
        <w:t xml:space="preserve"> possui efeito</w:t>
      </w:r>
      <w:r w:rsidR="00693937">
        <w:rPr>
          <w:rFonts w:ascii="Arial" w:hAnsi="Arial" w:cs="Arial"/>
          <w:sz w:val="18"/>
          <w:szCs w:val="18"/>
        </w:rPr>
        <w:t xml:space="preserve"> no decorrer da doença</w:t>
      </w:r>
      <w:r w:rsidR="002273FF" w:rsidRPr="00693937">
        <w:rPr>
          <w:rFonts w:ascii="Arial" w:hAnsi="Arial" w:cs="Arial"/>
          <w:sz w:val="18"/>
          <w:szCs w:val="18"/>
          <w:vertAlign w:val="superscript"/>
        </w:rPr>
        <w:t>4,6</w:t>
      </w:r>
      <w:r w:rsidRPr="00693937">
        <w:rPr>
          <w:rFonts w:ascii="Arial" w:hAnsi="Arial" w:cs="Arial"/>
          <w:sz w:val="18"/>
          <w:szCs w:val="18"/>
        </w:rPr>
        <w:t>. O tratamento pode durar de 2 a 4 seman</w:t>
      </w:r>
      <w:r w:rsidR="00A628EE" w:rsidRPr="00693937">
        <w:rPr>
          <w:rFonts w:ascii="Arial" w:hAnsi="Arial" w:cs="Arial"/>
          <w:sz w:val="18"/>
          <w:szCs w:val="18"/>
        </w:rPr>
        <w:t>a</w:t>
      </w:r>
      <w:r w:rsidRPr="00693937">
        <w:rPr>
          <w:rFonts w:ascii="Arial" w:hAnsi="Arial" w:cs="Arial"/>
          <w:sz w:val="18"/>
          <w:szCs w:val="18"/>
        </w:rPr>
        <w:t>s nos casos agudos e até 9 semanas nos casos crônicos. O prognóstico depende da fase em que a patologia foi diagnosticada. Quanto antes o animal diagnosticado, melhor o prognóstico</w:t>
      </w:r>
      <w:r w:rsidR="00B6041F" w:rsidRPr="00693937">
        <w:rPr>
          <w:rFonts w:ascii="Arial" w:hAnsi="Arial" w:cs="Arial"/>
          <w:sz w:val="18"/>
          <w:szCs w:val="18"/>
          <w:vertAlign w:val="superscript"/>
        </w:rPr>
        <w:t>6,7</w:t>
      </w:r>
      <w:r w:rsidRPr="00693937">
        <w:rPr>
          <w:rFonts w:ascii="Arial" w:hAnsi="Arial" w:cs="Arial"/>
          <w:sz w:val="18"/>
          <w:szCs w:val="18"/>
        </w:rPr>
        <w:t xml:space="preserve">. </w:t>
      </w:r>
    </w:p>
    <w:p w14:paraId="2E9EEF55" w14:textId="77777777" w:rsidR="002F595B" w:rsidRPr="00693937" w:rsidRDefault="00456376" w:rsidP="002F595B">
      <w:pPr>
        <w:jc w:val="both"/>
        <w:rPr>
          <w:rFonts w:ascii="Arial" w:hAnsi="Arial" w:cs="Arial"/>
          <w:sz w:val="18"/>
          <w:szCs w:val="18"/>
        </w:rPr>
      </w:pPr>
      <w:r w:rsidRPr="00693937">
        <w:rPr>
          <w:rFonts w:ascii="Arial" w:hAnsi="Arial" w:cs="Arial"/>
          <w:sz w:val="18"/>
          <w:szCs w:val="18"/>
        </w:rPr>
        <w:t xml:space="preserve">Este trabalho tem o intuito de relatar um caso </w:t>
      </w:r>
      <w:r w:rsidR="00B6041F" w:rsidRPr="00693937">
        <w:rPr>
          <w:rFonts w:ascii="Arial" w:hAnsi="Arial" w:cs="Arial"/>
          <w:sz w:val="18"/>
          <w:szCs w:val="18"/>
        </w:rPr>
        <w:t>de EC</w:t>
      </w:r>
      <w:r w:rsidRPr="00693937">
        <w:rPr>
          <w:rFonts w:ascii="Arial" w:hAnsi="Arial" w:cs="Arial"/>
          <w:sz w:val="18"/>
          <w:szCs w:val="18"/>
        </w:rPr>
        <w:t xml:space="preserve"> na cidade de Papagaios/MG onde, o tratamento associado ao diagnóstico imediato resultou em prognóstico favorável. </w:t>
      </w:r>
    </w:p>
    <w:p w14:paraId="22505334" w14:textId="77777777" w:rsidR="00E1308E" w:rsidRDefault="00E1308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E94C060" w14:textId="16F79E44" w:rsidR="00E1308E" w:rsidRDefault="00300BA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RELATO DE CASO </w:t>
      </w:r>
      <w:r w:rsidR="00FA195D">
        <w:rPr>
          <w:rFonts w:ascii="Arial" w:eastAsia="Arial" w:hAnsi="Arial" w:cs="Arial"/>
          <w:b/>
          <w:color w:val="000000"/>
          <w:sz w:val="18"/>
          <w:szCs w:val="18"/>
        </w:rPr>
        <w:t>E DISCUSSÃO</w:t>
      </w:r>
    </w:p>
    <w:p w14:paraId="2BA51A33" w14:textId="77777777" w:rsidR="00E1308E" w:rsidRDefault="00E1308E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7EAE75F" w14:textId="1110DE5F" w:rsidR="00E1308E" w:rsidRPr="00EF2222" w:rsidRDefault="00456376" w:rsidP="00A628EE">
      <w:pPr>
        <w:spacing w:after="40"/>
        <w:jc w:val="both"/>
        <w:rPr>
          <w:rFonts w:ascii="Arial" w:hAnsi="Arial" w:cs="Arial"/>
          <w:sz w:val="18"/>
          <w:szCs w:val="18"/>
        </w:rPr>
      </w:pPr>
      <w:r w:rsidRPr="005D32C3">
        <w:rPr>
          <w:rFonts w:ascii="Arial" w:eastAsia="Arial" w:hAnsi="Arial" w:cs="Arial"/>
          <w:sz w:val="18"/>
          <w:szCs w:val="18"/>
        </w:rPr>
        <w:t xml:space="preserve">Foi atendido na clínica </w:t>
      </w:r>
      <w:proofErr w:type="spellStart"/>
      <w:r w:rsidRPr="005D32C3">
        <w:rPr>
          <w:rFonts w:ascii="Arial" w:eastAsia="Arial" w:hAnsi="Arial" w:cs="Arial"/>
          <w:sz w:val="18"/>
          <w:szCs w:val="18"/>
        </w:rPr>
        <w:t>UPApets</w:t>
      </w:r>
      <w:proofErr w:type="spellEnd"/>
      <w:r w:rsidRPr="005D32C3">
        <w:rPr>
          <w:rFonts w:ascii="Arial" w:eastAsia="Arial" w:hAnsi="Arial" w:cs="Arial"/>
          <w:sz w:val="18"/>
          <w:szCs w:val="18"/>
        </w:rPr>
        <w:t xml:space="preserve"> da cidade de Papagaios</w:t>
      </w:r>
      <w:r w:rsidR="00A628EE" w:rsidRPr="005D32C3">
        <w:rPr>
          <w:rFonts w:ascii="Arial" w:eastAsia="Arial" w:hAnsi="Arial" w:cs="Arial"/>
          <w:sz w:val="18"/>
          <w:szCs w:val="18"/>
        </w:rPr>
        <w:t xml:space="preserve"> -</w:t>
      </w:r>
      <w:r w:rsidR="00032161" w:rsidRPr="005D32C3">
        <w:rPr>
          <w:rFonts w:ascii="Arial" w:eastAsia="Arial" w:hAnsi="Arial" w:cs="Arial"/>
          <w:sz w:val="18"/>
          <w:szCs w:val="18"/>
        </w:rPr>
        <w:t>MG,</w:t>
      </w:r>
      <w:r w:rsidRPr="005D32C3">
        <w:rPr>
          <w:rFonts w:ascii="Arial" w:eastAsia="Arial" w:hAnsi="Arial" w:cs="Arial"/>
          <w:sz w:val="18"/>
          <w:szCs w:val="18"/>
        </w:rPr>
        <w:t xml:space="preserve"> um canino, idade 07 anos, raça SRD, </w:t>
      </w:r>
      <w:r w:rsidR="00A628EE" w:rsidRPr="005D32C3">
        <w:rPr>
          <w:rFonts w:ascii="Arial" w:eastAsia="Arial" w:hAnsi="Arial" w:cs="Arial"/>
          <w:sz w:val="18"/>
          <w:szCs w:val="18"/>
        </w:rPr>
        <w:t xml:space="preserve">pesando 10 </w:t>
      </w:r>
      <w:r w:rsidR="00693937">
        <w:rPr>
          <w:rFonts w:ascii="Arial" w:eastAsia="Arial" w:hAnsi="Arial" w:cs="Arial"/>
          <w:sz w:val="18"/>
          <w:szCs w:val="18"/>
        </w:rPr>
        <w:t>qu</w:t>
      </w:r>
      <w:r w:rsidR="00A628EE" w:rsidRPr="005D32C3">
        <w:rPr>
          <w:rFonts w:ascii="Arial" w:eastAsia="Arial" w:hAnsi="Arial" w:cs="Arial"/>
          <w:sz w:val="18"/>
          <w:szCs w:val="18"/>
        </w:rPr>
        <w:t xml:space="preserve">ilos apresentando os sinais clínicos como apatia, </w:t>
      </w:r>
      <w:r w:rsidR="001C6BF5" w:rsidRPr="005D32C3">
        <w:rPr>
          <w:rFonts w:ascii="Arial" w:eastAsia="Arial" w:hAnsi="Arial" w:cs="Arial"/>
          <w:sz w:val="18"/>
          <w:szCs w:val="18"/>
        </w:rPr>
        <w:t>redução de turgor de pele</w:t>
      </w:r>
      <w:r w:rsidR="00A628EE" w:rsidRPr="005D32C3">
        <w:rPr>
          <w:rFonts w:ascii="Arial" w:eastAsia="Arial" w:hAnsi="Arial" w:cs="Arial"/>
          <w:sz w:val="18"/>
          <w:szCs w:val="18"/>
        </w:rPr>
        <w:t>, 39.8ºC. Segundo relatado pela tutora</w:t>
      </w:r>
      <w:r w:rsidR="001C6BF5" w:rsidRPr="005D32C3">
        <w:rPr>
          <w:rFonts w:ascii="Arial" w:eastAsia="Arial" w:hAnsi="Arial" w:cs="Arial"/>
          <w:sz w:val="18"/>
          <w:szCs w:val="18"/>
        </w:rPr>
        <w:t xml:space="preserve">, em sua residência o animal apresentou quadro de </w:t>
      </w:r>
      <w:proofErr w:type="spellStart"/>
      <w:r w:rsidR="00032161" w:rsidRPr="005D32C3">
        <w:rPr>
          <w:rFonts w:ascii="Arial" w:eastAsia="Arial" w:hAnsi="Arial" w:cs="Arial"/>
          <w:sz w:val="18"/>
          <w:szCs w:val="18"/>
        </w:rPr>
        <w:t>ê</w:t>
      </w:r>
      <w:r w:rsidR="001C6BF5" w:rsidRPr="005D32C3">
        <w:rPr>
          <w:rFonts w:ascii="Arial" w:eastAsia="Arial" w:hAnsi="Arial" w:cs="Arial"/>
          <w:sz w:val="18"/>
          <w:szCs w:val="18"/>
        </w:rPr>
        <w:t>mese</w:t>
      </w:r>
      <w:proofErr w:type="spellEnd"/>
      <w:r w:rsidR="00A628EE" w:rsidRPr="005D32C3">
        <w:rPr>
          <w:rFonts w:ascii="Arial" w:eastAsia="Arial" w:hAnsi="Arial" w:cs="Arial"/>
          <w:sz w:val="18"/>
          <w:szCs w:val="18"/>
        </w:rPr>
        <w:t xml:space="preserve">. </w:t>
      </w:r>
      <w:r w:rsidR="001F49A6" w:rsidRPr="005D32C3">
        <w:rPr>
          <w:rFonts w:ascii="Arial" w:eastAsia="Arial" w:hAnsi="Arial" w:cs="Arial"/>
          <w:sz w:val="18"/>
          <w:szCs w:val="18"/>
        </w:rPr>
        <w:t>Foi solicitado pelo m</w:t>
      </w:r>
      <w:r w:rsidR="00032161" w:rsidRPr="005D32C3">
        <w:rPr>
          <w:rFonts w:ascii="Arial" w:eastAsia="Arial" w:hAnsi="Arial" w:cs="Arial"/>
          <w:sz w:val="18"/>
          <w:szCs w:val="18"/>
        </w:rPr>
        <w:t>é</w:t>
      </w:r>
      <w:r w:rsidR="001F49A6" w:rsidRPr="005D32C3">
        <w:rPr>
          <w:rFonts w:ascii="Arial" w:eastAsia="Arial" w:hAnsi="Arial" w:cs="Arial"/>
          <w:sz w:val="18"/>
          <w:szCs w:val="18"/>
        </w:rPr>
        <w:t xml:space="preserve">dico veterinário responsável </w:t>
      </w:r>
      <w:r w:rsidR="00032161" w:rsidRPr="005D32C3">
        <w:rPr>
          <w:rFonts w:ascii="Arial" w:eastAsia="Arial" w:hAnsi="Arial" w:cs="Arial"/>
          <w:sz w:val="18"/>
          <w:szCs w:val="18"/>
        </w:rPr>
        <w:t>pelo atendimento</w:t>
      </w:r>
      <w:r w:rsidR="00032161">
        <w:rPr>
          <w:rFonts w:ascii="Arial" w:eastAsia="Arial" w:hAnsi="Arial" w:cs="Arial"/>
          <w:sz w:val="18"/>
          <w:szCs w:val="18"/>
        </w:rPr>
        <w:t xml:space="preserve"> </w:t>
      </w:r>
      <w:r w:rsidR="001F49A6" w:rsidRPr="00EF2222">
        <w:rPr>
          <w:rFonts w:ascii="Arial" w:eastAsia="Arial" w:hAnsi="Arial" w:cs="Arial"/>
          <w:sz w:val="18"/>
          <w:szCs w:val="18"/>
        </w:rPr>
        <w:t xml:space="preserve">hemograma e </w:t>
      </w:r>
      <w:r w:rsidR="00032161">
        <w:rPr>
          <w:rFonts w:ascii="Arial" w:eastAsia="Arial" w:hAnsi="Arial" w:cs="Arial"/>
          <w:sz w:val="18"/>
          <w:szCs w:val="18"/>
        </w:rPr>
        <w:t xml:space="preserve">teste rápido para </w:t>
      </w:r>
      <w:proofErr w:type="spellStart"/>
      <w:r w:rsidR="00F86DFA">
        <w:rPr>
          <w:rFonts w:ascii="Arial" w:eastAsia="Arial" w:hAnsi="Arial" w:cs="Arial"/>
          <w:sz w:val="18"/>
          <w:szCs w:val="18"/>
        </w:rPr>
        <w:t>e</w:t>
      </w:r>
      <w:r w:rsidR="00032161">
        <w:rPr>
          <w:rFonts w:ascii="Arial" w:eastAsia="Arial" w:hAnsi="Arial" w:cs="Arial"/>
          <w:sz w:val="18"/>
          <w:szCs w:val="18"/>
        </w:rPr>
        <w:t>rliquiose</w:t>
      </w:r>
      <w:proofErr w:type="spellEnd"/>
      <w:r w:rsidR="003A2D4F">
        <w:rPr>
          <w:rFonts w:ascii="Arial" w:eastAsia="Arial" w:hAnsi="Arial" w:cs="Arial"/>
          <w:sz w:val="18"/>
          <w:szCs w:val="18"/>
        </w:rPr>
        <w:t>. No hemograma foi constatad</w:t>
      </w:r>
      <w:r w:rsidR="001F49A6" w:rsidRPr="00EF2222">
        <w:rPr>
          <w:rFonts w:ascii="Arial" w:eastAsia="Arial" w:hAnsi="Arial" w:cs="Arial"/>
          <w:sz w:val="18"/>
          <w:szCs w:val="18"/>
        </w:rPr>
        <w:t xml:space="preserve">o níveis baixos de </w:t>
      </w:r>
      <w:r w:rsidR="00955532">
        <w:rPr>
          <w:rFonts w:ascii="Arial" w:eastAsia="Arial" w:hAnsi="Arial" w:cs="Arial"/>
          <w:sz w:val="18"/>
          <w:szCs w:val="18"/>
        </w:rPr>
        <w:t>er</w:t>
      </w:r>
      <w:r w:rsidR="00955532" w:rsidRPr="00EF2222">
        <w:rPr>
          <w:rFonts w:ascii="Arial" w:eastAsia="Arial" w:hAnsi="Arial" w:cs="Arial"/>
          <w:sz w:val="18"/>
          <w:szCs w:val="18"/>
        </w:rPr>
        <w:t xml:space="preserve">itrócito </w:t>
      </w:r>
      <w:r w:rsidR="001F49A6" w:rsidRPr="00EF2222">
        <w:rPr>
          <w:rFonts w:ascii="Arial" w:eastAsia="Arial" w:hAnsi="Arial" w:cs="Arial"/>
          <w:sz w:val="18"/>
          <w:szCs w:val="18"/>
        </w:rPr>
        <w:t>(4,50M/</w:t>
      </w:r>
      <w:r w:rsidR="001F49A6" w:rsidRPr="00EF2222">
        <w:rPr>
          <w:rFonts w:ascii="Arial" w:hAnsi="Arial" w:cs="Arial"/>
          <w:sz w:val="18"/>
          <w:szCs w:val="18"/>
        </w:rPr>
        <w:t>µL</w:t>
      </w:r>
      <w:r w:rsidR="001F49A6" w:rsidRPr="00EF2222">
        <w:rPr>
          <w:rFonts w:ascii="Arial" w:eastAsia="Arial" w:hAnsi="Arial" w:cs="Arial"/>
          <w:sz w:val="18"/>
          <w:szCs w:val="18"/>
        </w:rPr>
        <w:t xml:space="preserve">), </w:t>
      </w:r>
      <w:r w:rsidR="00955532">
        <w:rPr>
          <w:rFonts w:ascii="Arial" w:eastAsia="Arial" w:hAnsi="Arial" w:cs="Arial"/>
          <w:sz w:val="18"/>
          <w:szCs w:val="18"/>
        </w:rPr>
        <w:t>hematócrito (</w:t>
      </w:r>
      <w:r w:rsidR="001F49A6" w:rsidRPr="00EF2222">
        <w:rPr>
          <w:rFonts w:ascii="Arial" w:eastAsia="Arial" w:hAnsi="Arial" w:cs="Arial"/>
          <w:sz w:val="18"/>
          <w:szCs w:val="18"/>
        </w:rPr>
        <w:t>HCT</w:t>
      </w:r>
      <w:r w:rsidR="00955532">
        <w:rPr>
          <w:rFonts w:ascii="Arial" w:eastAsia="Arial" w:hAnsi="Arial" w:cs="Arial"/>
          <w:sz w:val="18"/>
          <w:szCs w:val="18"/>
        </w:rPr>
        <w:t>)</w:t>
      </w:r>
      <w:r w:rsidR="001F49A6" w:rsidRPr="00EF2222">
        <w:rPr>
          <w:rFonts w:ascii="Arial" w:eastAsia="Arial" w:hAnsi="Arial" w:cs="Arial"/>
          <w:sz w:val="18"/>
          <w:szCs w:val="18"/>
        </w:rPr>
        <w:t xml:space="preserve"> (30,8%), </w:t>
      </w:r>
      <w:r w:rsidR="00955532">
        <w:rPr>
          <w:rFonts w:ascii="Arial" w:eastAsia="Arial" w:hAnsi="Arial" w:cs="Arial"/>
          <w:sz w:val="18"/>
          <w:szCs w:val="18"/>
        </w:rPr>
        <w:t>hemoglobina (</w:t>
      </w:r>
      <w:r w:rsidR="001F49A6" w:rsidRPr="00EF2222">
        <w:rPr>
          <w:rFonts w:ascii="Arial" w:eastAsia="Arial" w:hAnsi="Arial" w:cs="Arial"/>
          <w:sz w:val="18"/>
          <w:szCs w:val="18"/>
        </w:rPr>
        <w:t>HGB</w:t>
      </w:r>
      <w:r w:rsidR="00955532">
        <w:rPr>
          <w:rFonts w:ascii="Arial" w:eastAsia="Arial" w:hAnsi="Arial" w:cs="Arial"/>
          <w:sz w:val="18"/>
          <w:szCs w:val="18"/>
        </w:rPr>
        <w:t>)</w:t>
      </w:r>
      <w:r w:rsidR="001F49A6" w:rsidRPr="00EF2222">
        <w:rPr>
          <w:rFonts w:ascii="Arial" w:eastAsia="Arial" w:hAnsi="Arial" w:cs="Arial"/>
          <w:sz w:val="18"/>
          <w:szCs w:val="18"/>
        </w:rPr>
        <w:t xml:space="preserve"> (10,4g/</w:t>
      </w:r>
      <w:proofErr w:type="spellStart"/>
      <w:r w:rsidR="001F49A6" w:rsidRPr="00EF2222">
        <w:rPr>
          <w:rFonts w:ascii="Arial" w:eastAsia="Arial" w:hAnsi="Arial" w:cs="Arial"/>
          <w:sz w:val="18"/>
          <w:szCs w:val="18"/>
        </w:rPr>
        <w:t>dL</w:t>
      </w:r>
      <w:proofErr w:type="spellEnd"/>
      <w:r w:rsidR="001F49A6" w:rsidRPr="00EF2222">
        <w:rPr>
          <w:rFonts w:ascii="Arial" w:eastAsia="Arial" w:hAnsi="Arial" w:cs="Arial"/>
          <w:sz w:val="18"/>
          <w:szCs w:val="18"/>
        </w:rPr>
        <w:t>), leucócitos (4,91K/</w:t>
      </w:r>
      <w:r w:rsidR="001F49A6" w:rsidRPr="00EF2222">
        <w:rPr>
          <w:rFonts w:ascii="Arial" w:hAnsi="Arial" w:cs="Arial"/>
          <w:sz w:val="18"/>
          <w:szCs w:val="18"/>
        </w:rPr>
        <w:t>µ</w:t>
      </w:r>
      <w:r w:rsidR="001F49A6" w:rsidRPr="00EF2222">
        <w:rPr>
          <w:rFonts w:ascii="Arial" w:eastAsia="Arial" w:hAnsi="Arial" w:cs="Arial"/>
          <w:sz w:val="18"/>
          <w:szCs w:val="18"/>
        </w:rPr>
        <w:t>L),</w:t>
      </w:r>
      <w:r w:rsidR="00955532">
        <w:rPr>
          <w:rFonts w:ascii="Arial" w:eastAsia="Arial" w:hAnsi="Arial" w:cs="Arial"/>
          <w:sz w:val="18"/>
          <w:szCs w:val="18"/>
        </w:rPr>
        <w:t xml:space="preserve"> linfócitos</w:t>
      </w:r>
      <w:r w:rsidR="001F49A6" w:rsidRPr="00EF2222">
        <w:rPr>
          <w:rFonts w:ascii="Arial" w:eastAsia="Arial" w:hAnsi="Arial" w:cs="Arial"/>
          <w:sz w:val="18"/>
          <w:szCs w:val="18"/>
        </w:rPr>
        <w:t xml:space="preserve"> </w:t>
      </w:r>
      <w:r w:rsidR="00955532">
        <w:rPr>
          <w:rFonts w:ascii="Arial" w:eastAsia="Arial" w:hAnsi="Arial" w:cs="Arial"/>
          <w:sz w:val="18"/>
          <w:szCs w:val="18"/>
        </w:rPr>
        <w:t>(</w:t>
      </w:r>
      <w:r w:rsidR="001F49A6" w:rsidRPr="00EF2222">
        <w:rPr>
          <w:rFonts w:ascii="Arial" w:eastAsia="Arial" w:hAnsi="Arial" w:cs="Arial"/>
          <w:sz w:val="18"/>
          <w:szCs w:val="18"/>
        </w:rPr>
        <w:t>LYM</w:t>
      </w:r>
      <w:r w:rsidR="00955532">
        <w:rPr>
          <w:rFonts w:ascii="Arial" w:eastAsia="Arial" w:hAnsi="Arial" w:cs="Arial"/>
          <w:sz w:val="18"/>
          <w:szCs w:val="18"/>
        </w:rPr>
        <w:t>)</w:t>
      </w:r>
      <w:r w:rsidR="001F49A6" w:rsidRPr="00EF2222">
        <w:rPr>
          <w:rFonts w:ascii="Arial" w:eastAsia="Arial" w:hAnsi="Arial" w:cs="Arial"/>
          <w:sz w:val="18"/>
          <w:szCs w:val="18"/>
        </w:rPr>
        <w:t xml:space="preserve"> (0,66K/</w:t>
      </w:r>
      <w:r w:rsidR="001F49A6" w:rsidRPr="00EF2222">
        <w:rPr>
          <w:rFonts w:ascii="Arial" w:hAnsi="Arial" w:cs="Arial"/>
          <w:sz w:val="18"/>
          <w:szCs w:val="18"/>
        </w:rPr>
        <w:t xml:space="preserve">µl), </w:t>
      </w:r>
      <w:r w:rsidR="00955532">
        <w:rPr>
          <w:rFonts w:ascii="Arial" w:hAnsi="Arial" w:cs="Arial"/>
          <w:sz w:val="18"/>
          <w:szCs w:val="18"/>
        </w:rPr>
        <w:t>plaqueta (</w:t>
      </w:r>
      <w:r w:rsidR="001F49A6" w:rsidRPr="00EF2222">
        <w:rPr>
          <w:rFonts w:ascii="Arial" w:hAnsi="Arial" w:cs="Arial"/>
          <w:sz w:val="18"/>
          <w:szCs w:val="18"/>
        </w:rPr>
        <w:t>PLQ</w:t>
      </w:r>
      <w:r w:rsidR="00955532">
        <w:rPr>
          <w:rFonts w:ascii="Arial" w:hAnsi="Arial" w:cs="Arial"/>
          <w:sz w:val="18"/>
          <w:szCs w:val="18"/>
        </w:rPr>
        <w:t>)</w:t>
      </w:r>
      <w:r w:rsidR="001F49A6" w:rsidRPr="00EF2222">
        <w:rPr>
          <w:rFonts w:ascii="Arial" w:hAnsi="Arial" w:cs="Arial"/>
          <w:sz w:val="18"/>
          <w:szCs w:val="18"/>
        </w:rPr>
        <w:t xml:space="preserve"> (15K/µL) e </w:t>
      </w:r>
      <w:proofErr w:type="spellStart"/>
      <w:r w:rsidR="0077308C">
        <w:rPr>
          <w:rFonts w:ascii="Arial" w:hAnsi="Arial" w:cs="Arial"/>
          <w:sz w:val="18"/>
          <w:szCs w:val="18"/>
        </w:rPr>
        <w:t>procalcitonina</w:t>
      </w:r>
      <w:proofErr w:type="spellEnd"/>
      <w:r w:rsidR="0077308C">
        <w:rPr>
          <w:rFonts w:ascii="Arial" w:hAnsi="Arial" w:cs="Arial"/>
          <w:sz w:val="18"/>
          <w:szCs w:val="18"/>
        </w:rPr>
        <w:t xml:space="preserve"> (</w:t>
      </w:r>
      <w:r w:rsidR="001F49A6" w:rsidRPr="00EF2222">
        <w:rPr>
          <w:rFonts w:ascii="Arial" w:hAnsi="Arial" w:cs="Arial"/>
          <w:sz w:val="18"/>
          <w:szCs w:val="18"/>
        </w:rPr>
        <w:t>PCT</w:t>
      </w:r>
      <w:r w:rsidR="0077308C">
        <w:rPr>
          <w:rFonts w:ascii="Arial" w:hAnsi="Arial" w:cs="Arial"/>
          <w:sz w:val="18"/>
          <w:szCs w:val="18"/>
        </w:rPr>
        <w:t>)</w:t>
      </w:r>
      <w:r w:rsidR="001F49A6" w:rsidRPr="00EF2222">
        <w:rPr>
          <w:rFonts w:ascii="Arial" w:hAnsi="Arial" w:cs="Arial"/>
          <w:sz w:val="18"/>
          <w:szCs w:val="18"/>
        </w:rPr>
        <w:t xml:space="preserve"> 0,02% conforme a Figura 1. </w:t>
      </w:r>
    </w:p>
    <w:p w14:paraId="09BB2758" w14:textId="77777777" w:rsidR="001F49A6" w:rsidRDefault="001F49A6" w:rsidP="00A628EE">
      <w:pPr>
        <w:spacing w:after="40"/>
        <w:jc w:val="both"/>
        <w:rPr>
          <w:rFonts w:ascii="Arial" w:hAnsi="Arial" w:cs="Arial"/>
          <w:sz w:val="18"/>
        </w:rPr>
      </w:pPr>
    </w:p>
    <w:p w14:paraId="6BE109F2" w14:textId="77777777" w:rsidR="001F49A6" w:rsidRDefault="00FF5BFA" w:rsidP="00EA527B">
      <w:pPr>
        <w:spacing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76E09DF6" wp14:editId="686F0D9E">
            <wp:extent cx="2874544" cy="2148840"/>
            <wp:effectExtent l="0" t="0" r="254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637216-fcb4-47e7-b3c8-4bf426a01d1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4" t="23775" r="19502" b="51862"/>
                    <a:stretch/>
                  </pic:blipFill>
                  <pic:spPr bwMode="auto">
                    <a:xfrm>
                      <a:off x="0" y="0"/>
                      <a:ext cx="2905065" cy="217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784D9" w14:textId="77777777" w:rsidR="00EA527B" w:rsidRPr="00EA527B" w:rsidRDefault="00EA527B" w:rsidP="00EA527B">
      <w:pPr>
        <w:spacing w:after="40"/>
        <w:jc w:val="center"/>
        <w:rPr>
          <w:rFonts w:ascii="Arial" w:hAnsi="Arial" w:cs="Arial"/>
          <w:sz w:val="18"/>
        </w:rPr>
      </w:pPr>
      <w:r w:rsidRPr="00EA527B">
        <w:rPr>
          <w:rFonts w:ascii="Arial" w:hAnsi="Arial" w:cs="Arial"/>
          <w:b/>
          <w:sz w:val="18"/>
        </w:rPr>
        <w:t>Figura 1.</w:t>
      </w:r>
      <w:r>
        <w:rPr>
          <w:rFonts w:ascii="Arial" w:hAnsi="Arial" w:cs="Arial"/>
          <w:sz w:val="18"/>
        </w:rPr>
        <w:t xml:space="preserve"> Resultado de exame de hemograma com alterações. (</w:t>
      </w:r>
      <w:r w:rsidR="00EF2222">
        <w:rPr>
          <w:rFonts w:ascii="Arial" w:hAnsi="Arial" w:cs="Arial"/>
          <w:sz w:val="18"/>
        </w:rPr>
        <w:t xml:space="preserve">Fonte </w:t>
      </w:r>
      <w:r>
        <w:rPr>
          <w:rFonts w:ascii="Arial" w:hAnsi="Arial" w:cs="Arial"/>
          <w:sz w:val="18"/>
        </w:rPr>
        <w:t>Autoral)</w:t>
      </w:r>
    </w:p>
    <w:p w14:paraId="59C03D17" w14:textId="77777777" w:rsidR="001F49A6" w:rsidRDefault="001F49A6" w:rsidP="00A628EE">
      <w:pPr>
        <w:spacing w:after="40"/>
        <w:jc w:val="both"/>
        <w:rPr>
          <w:rFonts w:ascii="Arial" w:hAnsi="Arial" w:cs="Arial"/>
          <w:sz w:val="18"/>
        </w:rPr>
      </w:pPr>
    </w:p>
    <w:p w14:paraId="3EF48767" w14:textId="076A6721" w:rsidR="001F49A6" w:rsidRDefault="004661E6" w:rsidP="00A628EE">
      <w:pPr>
        <w:spacing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resultado do </w:t>
      </w:r>
      <w:r w:rsidR="00032161">
        <w:rPr>
          <w:rFonts w:ascii="Arial" w:hAnsi="Arial" w:cs="Arial"/>
          <w:sz w:val="18"/>
        </w:rPr>
        <w:t xml:space="preserve">Teste rápido para </w:t>
      </w:r>
      <w:proofErr w:type="spellStart"/>
      <w:r w:rsidR="00032161" w:rsidRPr="0077308C">
        <w:rPr>
          <w:rFonts w:ascii="Arial" w:hAnsi="Arial" w:cs="Arial"/>
          <w:sz w:val="18"/>
        </w:rPr>
        <w:t>E</w:t>
      </w:r>
      <w:r w:rsidR="00032161">
        <w:rPr>
          <w:rFonts w:ascii="Arial" w:hAnsi="Arial" w:cs="Arial"/>
          <w:sz w:val="18"/>
        </w:rPr>
        <w:t>rliqui</w:t>
      </w:r>
      <w:r w:rsidR="0077308C">
        <w:rPr>
          <w:rFonts w:ascii="Arial" w:hAnsi="Arial" w:cs="Arial"/>
          <w:sz w:val="18"/>
        </w:rPr>
        <w:t>o</w:t>
      </w:r>
      <w:r w:rsidR="00032161">
        <w:rPr>
          <w:rFonts w:ascii="Arial" w:hAnsi="Arial" w:cs="Arial"/>
          <w:sz w:val="18"/>
        </w:rPr>
        <w:t>se</w:t>
      </w:r>
      <w:proofErr w:type="spellEnd"/>
      <w:r>
        <w:rPr>
          <w:rFonts w:ascii="Arial" w:hAnsi="Arial" w:cs="Arial"/>
          <w:sz w:val="18"/>
        </w:rPr>
        <w:t xml:space="preserve"> foi reagente para </w:t>
      </w:r>
      <w:r w:rsidRPr="00032161">
        <w:rPr>
          <w:rFonts w:ascii="Arial" w:hAnsi="Arial" w:cs="Arial"/>
          <w:i/>
          <w:iCs/>
          <w:sz w:val="18"/>
        </w:rPr>
        <w:t>E</w:t>
      </w:r>
      <w:r w:rsidR="00693937">
        <w:rPr>
          <w:rFonts w:ascii="Arial" w:hAnsi="Arial" w:cs="Arial"/>
          <w:i/>
          <w:iCs/>
          <w:sz w:val="18"/>
        </w:rPr>
        <w:t>.</w:t>
      </w:r>
      <w:r w:rsidRPr="00032161">
        <w:rPr>
          <w:rFonts w:ascii="Arial" w:hAnsi="Arial" w:cs="Arial"/>
          <w:i/>
          <w:iCs/>
          <w:sz w:val="18"/>
        </w:rPr>
        <w:t xml:space="preserve"> canis</w:t>
      </w:r>
      <w:r>
        <w:rPr>
          <w:rFonts w:ascii="Arial" w:hAnsi="Arial" w:cs="Arial"/>
          <w:sz w:val="18"/>
        </w:rPr>
        <w:t xml:space="preserve"> como mostra a figura 2.</w:t>
      </w:r>
    </w:p>
    <w:p w14:paraId="45FB5169" w14:textId="77777777" w:rsidR="004661E6" w:rsidRDefault="004661E6" w:rsidP="00A628EE">
      <w:pPr>
        <w:spacing w:after="40"/>
        <w:jc w:val="both"/>
        <w:rPr>
          <w:rFonts w:ascii="Arial" w:hAnsi="Arial" w:cs="Arial"/>
          <w:sz w:val="18"/>
        </w:rPr>
      </w:pPr>
    </w:p>
    <w:p w14:paraId="556EFE90" w14:textId="77777777" w:rsidR="004661E6" w:rsidRDefault="00FF5BFA" w:rsidP="00FF5BFA">
      <w:pPr>
        <w:spacing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30CAFB5B" wp14:editId="57C5C3CB">
            <wp:extent cx="3432821" cy="1638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1fe9a-2862-48a2-81cd-2980a4bffe6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6" t="50469" r="34581" b="35826"/>
                    <a:stretch/>
                  </pic:blipFill>
                  <pic:spPr bwMode="auto">
                    <a:xfrm>
                      <a:off x="0" y="0"/>
                      <a:ext cx="3457655" cy="1650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8B6DA" w14:textId="77777777" w:rsidR="00FF5BFA" w:rsidRPr="00FF5BFA" w:rsidRDefault="00FF5BFA" w:rsidP="00FF5BFA">
      <w:pPr>
        <w:spacing w:after="40"/>
        <w:jc w:val="center"/>
        <w:rPr>
          <w:rFonts w:ascii="Arial" w:hAnsi="Arial" w:cs="Arial"/>
          <w:sz w:val="18"/>
        </w:rPr>
      </w:pPr>
      <w:r w:rsidRPr="00FF5BFA">
        <w:rPr>
          <w:rFonts w:ascii="Arial" w:hAnsi="Arial" w:cs="Arial"/>
          <w:b/>
          <w:sz w:val="18"/>
        </w:rPr>
        <w:t>Figura 2.</w:t>
      </w:r>
      <w:r>
        <w:rPr>
          <w:rFonts w:ascii="Arial" w:hAnsi="Arial" w:cs="Arial"/>
          <w:sz w:val="18"/>
        </w:rPr>
        <w:t xml:space="preserve"> Resultado do exame de </w:t>
      </w:r>
      <w:proofErr w:type="spellStart"/>
      <w:r>
        <w:rPr>
          <w:rFonts w:ascii="Arial" w:hAnsi="Arial" w:cs="Arial"/>
          <w:sz w:val="18"/>
        </w:rPr>
        <w:t>imunocromatografia</w:t>
      </w:r>
      <w:proofErr w:type="spellEnd"/>
      <w:r>
        <w:rPr>
          <w:rFonts w:ascii="Arial" w:hAnsi="Arial" w:cs="Arial"/>
          <w:sz w:val="18"/>
        </w:rPr>
        <w:t xml:space="preserve"> reagente para </w:t>
      </w:r>
      <w:proofErr w:type="spellStart"/>
      <w:r w:rsidRPr="00EF2222">
        <w:rPr>
          <w:rFonts w:ascii="Arial" w:hAnsi="Arial" w:cs="Arial"/>
          <w:i/>
          <w:sz w:val="18"/>
        </w:rPr>
        <w:t>Erlichia</w:t>
      </w:r>
      <w:proofErr w:type="spellEnd"/>
      <w:r w:rsidRPr="00EF2222">
        <w:rPr>
          <w:rFonts w:ascii="Arial" w:hAnsi="Arial" w:cs="Arial"/>
          <w:i/>
          <w:sz w:val="18"/>
        </w:rPr>
        <w:t xml:space="preserve"> canis</w:t>
      </w:r>
      <w:r>
        <w:rPr>
          <w:rFonts w:ascii="Arial" w:hAnsi="Arial" w:cs="Arial"/>
          <w:sz w:val="18"/>
        </w:rPr>
        <w:t>. (</w:t>
      </w:r>
      <w:r w:rsidR="00EF2222">
        <w:rPr>
          <w:rFonts w:ascii="Arial" w:hAnsi="Arial" w:cs="Arial"/>
          <w:sz w:val="18"/>
        </w:rPr>
        <w:t>Fonte a</w:t>
      </w:r>
      <w:r w:rsidR="00EA527B">
        <w:rPr>
          <w:rFonts w:ascii="Arial" w:hAnsi="Arial" w:cs="Arial"/>
          <w:sz w:val="18"/>
        </w:rPr>
        <w:t>utoral)</w:t>
      </w:r>
    </w:p>
    <w:p w14:paraId="1AFB8930" w14:textId="77777777" w:rsidR="004661E6" w:rsidRDefault="004661E6" w:rsidP="00A628EE">
      <w:pPr>
        <w:spacing w:after="40"/>
        <w:jc w:val="both"/>
        <w:rPr>
          <w:rFonts w:ascii="Arial" w:hAnsi="Arial" w:cs="Arial"/>
          <w:sz w:val="18"/>
        </w:rPr>
      </w:pPr>
    </w:p>
    <w:p w14:paraId="3ECAAE8F" w14:textId="1FF9A4A6" w:rsidR="004661E6" w:rsidRPr="009E41A6" w:rsidRDefault="004661E6" w:rsidP="00A628EE">
      <w:pPr>
        <w:spacing w:after="40"/>
        <w:jc w:val="both"/>
        <w:rPr>
          <w:rFonts w:ascii="Arial" w:eastAsia="Arial" w:hAnsi="Arial" w:cs="Arial"/>
          <w:sz w:val="18"/>
        </w:rPr>
      </w:pPr>
      <w:r>
        <w:rPr>
          <w:rFonts w:ascii="Arial" w:hAnsi="Arial" w:cs="Arial"/>
          <w:sz w:val="18"/>
        </w:rPr>
        <w:t xml:space="preserve">Com os resultados dos exames juntamente com os achados clínico e histórico do animal, o medico veterinário responsável pelo caso deu inicio ao tratamento para </w:t>
      </w:r>
      <w:r w:rsidR="00955532">
        <w:rPr>
          <w:rFonts w:ascii="Arial" w:hAnsi="Arial" w:cs="Arial"/>
          <w:sz w:val="18"/>
        </w:rPr>
        <w:t>EC</w:t>
      </w:r>
      <w:r w:rsidR="006D489A">
        <w:rPr>
          <w:rFonts w:ascii="Arial" w:hAnsi="Arial" w:cs="Arial"/>
          <w:sz w:val="18"/>
        </w:rPr>
        <w:t xml:space="preserve">. </w:t>
      </w:r>
      <w:r w:rsidR="006D489A">
        <w:rPr>
          <w:rFonts w:ascii="Arial" w:eastAsia="Arial" w:hAnsi="Arial" w:cs="Arial"/>
          <w:sz w:val="18"/>
          <w:szCs w:val="18"/>
          <w:lang w:val="pt-PT" w:eastAsia="pt-PT" w:bidi="pt-PT"/>
        </w:rPr>
        <w:t>Dessa forma, pode-se comprovar que os sinais clínicos foram similares aos apresentados por diversos autores</w:t>
      </w:r>
      <w:r w:rsidR="006D489A" w:rsidRPr="006D489A">
        <w:rPr>
          <w:rFonts w:ascii="Arial" w:eastAsia="Arial" w:hAnsi="Arial" w:cs="Arial"/>
          <w:sz w:val="18"/>
          <w:szCs w:val="18"/>
          <w:vertAlign w:val="superscript"/>
          <w:lang w:val="pt-PT" w:eastAsia="pt-PT" w:bidi="pt-PT"/>
        </w:rPr>
        <w:t>4,5,2</w:t>
      </w:r>
      <w:r>
        <w:rPr>
          <w:rFonts w:ascii="Arial" w:hAnsi="Arial" w:cs="Arial"/>
          <w:sz w:val="18"/>
        </w:rPr>
        <w:t xml:space="preserve">. Como tratamento inicial foi administrado omeprazol na dose de 1mg/kg via oral </w:t>
      </w:r>
      <w:r w:rsidR="00955532">
        <w:rPr>
          <w:rFonts w:ascii="Arial" w:hAnsi="Arial" w:cs="Arial"/>
          <w:sz w:val="18"/>
        </w:rPr>
        <w:t>1 vez ao dia (</w:t>
      </w:r>
      <w:r>
        <w:rPr>
          <w:rFonts w:ascii="Arial" w:hAnsi="Arial" w:cs="Arial"/>
          <w:sz w:val="18"/>
        </w:rPr>
        <w:t>SID</w:t>
      </w:r>
      <w:r w:rsidR="00955532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 xml:space="preserve"> (10mg)</w:t>
      </w:r>
      <w:r w:rsidR="00032161">
        <w:rPr>
          <w:rFonts w:ascii="Arial" w:hAnsi="Arial" w:cs="Arial"/>
          <w:sz w:val="18"/>
        </w:rPr>
        <w:t xml:space="preserve"> por </w:t>
      </w:r>
      <w:r w:rsidR="00F47FE1">
        <w:rPr>
          <w:rFonts w:ascii="Arial" w:hAnsi="Arial" w:cs="Arial"/>
          <w:sz w:val="18"/>
        </w:rPr>
        <w:t>2</w:t>
      </w:r>
      <w:r w:rsidR="001C6BF5">
        <w:rPr>
          <w:rFonts w:ascii="Arial" w:hAnsi="Arial" w:cs="Arial"/>
          <w:sz w:val="18"/>
        </w:rPr>
        <w:t>8</w:t>
      </w:r>
      <w:r w:rsidR="00F47FE1">
        <w:rPr>
          <w:rFonts w:ascii="Arial" w:hAnsi="Arial" w:cs="Arial"/>
          <w:sz w:val="18"/>
        </w:rPr>
        <w:t xml:space="preserve"> dias</w:t>
      </w:r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doxiciclina</w:t>
      </w:r>
      <w:proofErr w:type="spellEnd"/>
      <w:r>
        <w:rPr>
          <w:rFonts w:ascii="Arial" w:hAnsi="Arial" w:cs="Arial"/>
          <w:sz w:val="18"/>
        </w:rPr>
        <w:t xml:space="preserve"> 10mg/kg via oral SID durante 2</w:t>
      </w:r>
      <w:r w:rsidR="001C6BF5">
        <w:rPr>
          <w:rFonts w:ascii="Arial" w:hAnsi="Arial" w:cs="Arial"/>
          <w:sz w:val="18"/>
        </w:rPr>
        <w:t>8</w:t>
      </w:r>
      <w:r>
        <w:rPr>
          <w:rFonts w:ascii="Arial" w:hAnsi="Arial" w:cs="Arial"/>
          <w:sz w:val="18"/>
        </w:rPr>
        <w:t xml:space="preserve"> dias (100mg), dexametasona 0,5mg/animal SID</w:t>
      </w:r>
      <w:r w:rsidR="001C6BF5">
        <w:rPr>
          <w:rFonts w:ascii="Arial" w:hAnsi="Arial" w:cs="Arial"/>
          <w:sz w:val="18"/>
        </w:rPr>
        <w:t xml:space="preserve"> e suplementação vitamínica.</w:t>
      </w:r>
      <w:r w:rsidR="006D489A">
        <w:rPr>
          <w:rFonts w:ascii="Arial" w:hAnsi="Arial" w:cs="Arial"/>
          <w:sz w:val="18"/>
        </w:rPr>
        <w:t xml:space="preserve"> A </w:t>
      </w:r>
      <w:proofErr w:type="spellStart"/>
      <w:r w:rsidR="006D489A">
        <w:rPr>
          <w:rFonts w:ascii="Arial" w:hAnsi="Arial" w:cs="Arial"/>
          <w:sz w:val="18"/>
        </w:rPr>
        <w:t>doxiciclina</w:t>
      </w:r>
      <w:proofErr w:type="spellEnd"/>
      <w:r w:rsidR="006D489A">
        <w:rPr>
          <w:rFonts w:ascii="Arial" w:hAnsi="Arial" w:cs="Arial"/>
          <w:sz w:val="18"/>
        </w:rPr>
        <w:t xml:space="preserve"> é o principal fármaco utilizado na enfermidade pois possui absorção rápida quando administrada via oral, a distribuição é ampla</w:t>
      </w:r>
      <w:r w:rsidR="00014AD1">
        <w:rPr>
          <w:rFonts w:ascii="Arial" w:hAnsi="Arial" w:cs="Arial"/>
          <w:sz w:val="18"/>
        </w:rPr>
        <w:t>,</w:t>
      </w:r>
      <w:r w:rsidR="006D489A">
        <w:rPr>
          <w:rFonts w:ascii="Arial" w:hAnsi="Arial" w:cs="Arial"/>
          <w:sz w:val="18"/>
        </w:rPr>
        <w:t xml:space="preserve"> não possui efeitos acumulativos </w:t>
      </w:r>
      <w:r w:rsidR="00014AD1">
        <w:rPr>
          <w:rFonts w:ascii="Arial" w:hAnsi="Arial" w:cs="Arial"/>
          <w:sz w:val="18"/>
        </w:rPr>
        <w:t>em animais com disfunções renais, tornando este medicamento o mais eficaz no tratamento da EC</w:t>
      </w:r>
      <w:r w:rsidR="00014AD1" w:rsidRPr="00014AD1">
        <w:rPr>
          <w:rFonts w:ascii="Arial" w:hAnsi="Arial" w:cs="Arial"/>
          <w:sz w:val="18"/>
          <w:vertAlign w:val="superscript"/>
        </w:rPr>
        <w:t>4</w:t>
      </w:r>
      <w:r w:rsidR="00014AD1">
        <w:rPr>
          <w:rFonts w:ascii="Arial" w:hAnsi="Arial" w:cs="Arial"/>
          <w:sz w:val="18"/>
        </w:rPr>
        <w:t xml:space="preserve">. </w:t>
      </w:r>
      <w:r w:rsidR="00F47FE1">
        <w:rPr>
          <w:rFonts w:ascii="Arial" w:hAnsi="Arial" w:cs="Arial"/>
          <w:sz w:val="18"/>
        </w:rPr>
        <w:t xml:space="preserve">Após 10 dias do tratamento, foi administrado </w:t>
      </w:r>
      <w:proofErr w:type="spellStart"/>
      <w:r w:rsidR="00F47FE1">
        <w:rPr>
          <w:rFonts w:ascii="Arial" w:hAnsi="Arial" w:cs="Arial"/>
          <w:sz w:val="18"/>
        </w:rPr>
        <w:t>imidocarb</w:t>
      </w:r>
      <w:proofErr w:type="spellEnd"/>
      <w:r w:rsidR="00F47FE1">
        <w:rPr>
          <w:rFonts w:ascii="Arial" w:hAnsi="Arial" w:cs="Arial"/>
          <w:sz w:val="18"/>
        </w:rPr>
        <w:t xml:space="preserve"> 5mg/kg no intervalo de 14 dias. Após 15 dias do tratamento concluído, o animal apresentou melhora </w:t>
      </w:r>
      <w:r w:rsidR="001C6BF5">
        <w:rPr>
          <w:rFonts w:ascii="Arial" w:hAnsi="Arial" w:cs="Arial"/>
          <w:sz w:val="18"/>
        </w:rPr>
        <w:t>significativa, apetite</w:t>
      </w:r>
      <w:r w:rsidR="00F47FE1">
        <w:rPr>
          <w:rFonts w:ascii="Arial" w:hAnsi="Arial" w:cs="Arial"/>
          <w:sz w:val="18"/>
        </w:rPr>
        <w:t xml:space="preserve"> normalizado e parâmetros vitais sem alterações.</w:t>
      </w:r>
      <w:r w:rsidR="009E41A6">
        <w:rPr>
          <w:rFonts w:ascii="Arial" w:hAnsi="Arial" w:cs="Arial"/>
          <w:sz w:val="18"/>
        </w:rPr>
        <w:t xml:space="preserve"> Pelo fato de que não existe vacina disponível contra a EC, a prevenção é primordial em locais onde há grande quantidade de animais. O controle de carrapatos é a peça chave do manejo sanitário para evitar infestações e sucessivamente animais com quadros dessa patologia</w:t>
      </w:r>
      <w:r w:rsidR="007F6C73" w:rsidRPr="007F6C73">
        <w:rPr>
          <w:rFonts w:ascii="Arial" w:hAnsi="Arial" w:cs="Arial"/>
          <w:sz w:val="18"/>
          <w:vertAlign w:val="superscript"/>
        </w:rPr>
        <w:t>6</w:t>
      </w:r>
      <w:r w:rsidR="009E41A6">
        <w:rPr>
          <w:rFonts w:ascii="Arial" w:hAnsi="Arial" w:cs="Arial"/>
          <w:sz w:val="18"/>
        </w:rPr>
        <w:t xml:space="preserve">. </w:t>
      </w:r>
    </w:p>
    <w:p w14:paraId="00977FAA" w14:textId="77777777" w:rsidR="00E1308E" w:rsidRDefault="00E1308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F095CD2" w14:textId="77777777" w:rsidR="00E1308E" w:rsidRDefault="00300BA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53AC9BE" w14:textId="77777777" w:rsidR="00E1308E" w:rsidRDefault="00F47FE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É de suma importância que o tutor se atente aos primeiros sinais da </w:t>
      </w:r>
      <w:r w:rsidR="000B5F4C">
        <w:rPr>
          <w:rFonts w:ascii="Arial" w:eastAsia="Arial" w:hAnsi="Arial" w:cs="Arial"/>
          <w:sz w:val="18"/>
          <w:szCs w:val="18"/>
        </w:rPr>
        <w:t>EC</w:t>
      </w:r>
      <w:r w:rsidR="003A2D4F">
        <w:rPr>
          <w:rFonts w:ascii="Arial" w:eastAsia="Arial" w:hAnsi="Arial" w:cs="Arial"/>
          <w:sz w:val="18"/>
          <w:szCs w:val="18"/>
        </w:rPr>
        <w:t xml:space="preserve"> para que prognó</w:t>
      </w:r>
      <w:r>
        <w:rPr>
          <w:rFonts w:ascii="Arial" w:eastAsia="Arial" w:hAnsi="Arial" w:cs="Arial"/>
          <w:sz w:val="18"/>
          <w:szCs w:val="18"/>
        </w:rPr>
        <w:t xml:space="preserve">stico seja favorável. Outro ponto a ser observado é que o animal esteja em dia com o protocolo antiparasitário em dia para que diminua as chances de contaminação da doença. </w:t>
      </w:r>
    </w:p>
    <w:p w14:paraId="2B5A6115" w14:textId="77777777" w:rsidR="00F47FE1" w:rsidRDefault="00F47FE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54B1B0D" w14:textId="77777777" w:rsidR="00F47FE1" w:rsidRDefault="00F47FE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D5992F1" w14:textId="77777777" w:rsidR="00EF2222" w:rsidRDefault="00F47FE1" w:rsidP="00EF2222">
      <w:pPr>
        <w:spacing w:after="40"/>
        <w:ind w:left="2160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 xml:space="preserve">     </w:t>
      </w:r>
      <w:r w:rsidR="00300BAF"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206723DC" w14:textId="77777777" w:rsidR="00EA527B" w:rsidRDefault="00FF5BFA" w:rsidP="00EF2222">
      <w:pPr>
        <w:spacing w:after="40"/>
        <w:ind w:left="2160"/>
        <w:rPr>
          <w:rFonts w:ascii="Arial" w:eastAsia="Arial" w:hAnsi="Arial" w:cs="Arial"/>
          <w:b/>
          <w:noProof/>
          <w:sz w:val="14"/>
          <w:szCs w:val="14"/>
        </w:rPr>
      </w:pPr>
      <w:r w:rsidRPr="00FF5BFA">
        <w:rPr>
          <w:rFonts w:ascii="Arial" w:eastAsia="Arial" w:hAnsi="Arial" w:cs="Arial"/>
          <w:b/>
          <w:noProof/>
          <w:sz w:val="14"/>
          <w:szCs w:val="14"/>
        </w:rPr>
        <w:t xml:space="preserve"> </w:t>
      </w:r>
    </w:p>
    <w:p w14:paraId="2FD76F96" w14:textId="77777777" w:rsidR="00E1308E" w:rsidRDefault="00FF5BFA" w:rsidP="00EA527B">
      <w:pPr>
        <w:spacing w:after="40"/>
        <w:jc w:val="center"/>
        <w:rPr>
          <w:rFonts w:ascii="Arial" w:eastAsia="Arial" w:hAnsi="Arial" w:cs="Arial"/>
          <w:b/>
          <w:noProof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4FED5EDC" wp14:editId="641D2CC3">
            <wp:extent cx="1120140" cy="1112866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acdd59-fdc1-4ed4-a47d-f9e270bf0b8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" t="60715" r="51806" b="18269"/>
                    <a:stretch/>
                  </pic:blipFill>
                  <pic:spPr bwMode="auto">
                    <a:xfrm>
                      <a:off x="0" y="0"/>
                      <a:ext cx="1127885" cy="112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308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4F3B" w14:textId="77777777" w:rsidR="00E75C07" w:rsidRDefault="00E75C07">
      <w:r>
        <w:separator/>
      </w:r>
    </w:p>
  </w:endnote>
  <w:endnote w:type="continuationSeparator" w:id="0">
    <w:p w14:paraId="5EFC43CE" w14:textId="77777777" w:rsidR="00E75C07" w:rsidRDefault="00E7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663E" w14:textId="77777777" w:rsidR="00E75C07" w:rsidRDefault="00E75C07">
      <w:r>
        <w:separator/>
      </w:r>
    </w:p>
  </w:footnote>
  <w:footnote w:type="continuationSeparator" w:id="0">
    <w:p w14:paraId="53E0215E" w14:textId="77777777" w:rsidR="00E75C07" w:rsidRDefault="00E7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D38C" w14:textId="77777777" w:rsidR="00E1308E" w:rsidRDefault="00300B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3AEF7F" wp14:editId="5B02BE44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11764E" w14:textId="77777777" w:rsidR="00E1308E" w:rsidRDefault="00300BA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8E"/>
    <w:rsid w:val="00014AD1"/>
    <w:rsid w:val="00032161"/>
    <w:rsid w:val="0003576C"/>
    <w:rsid w:val="000632A5"/>
    <w:rsid w:val="000B5F4C"/>
    <w:rsid w:val="000E61B4"/>
    <w:rsid w:val="001A6E60"/>
    <w:rsid w:val="001B79C8"/>
    <w:rsid w:val="001C3BD8"/>
    <w:rsid w:val="001C6BF5"/>
    <w:rsid w:val="001E14BD"/>
    <w:rsid w:val="001F49A6"/>
    <w:rsid w:val="002273FF"/>
    <w:rsid w:val="00251FAA"/>
    <w:rsid w:val="00263C23"/>
    <w:rsid w:val="002F595B"/>
    <w:rsid w:val="00300BAF"/>
    <w:rsid w:val="003A2D4F"/>
    <w:rsid w:val="003F48F8"/>
    <w:rsid w:val="00456376"/>
    <w:rsid w:val="004661E6"/>
    <w:rsid w:val="005937B8"/>
    <w:rsid w:val="005B65BC"/>
    <w:rsid w:val="005D32C3"/>
    <w:rsid w:val="00653CED"/>
    <w:rsid w:val="00653EE6"/>
    <w:rsid w:val="00667227"/>
    <w:rsid w:val="00693937"/>
    <w:rsid w:val="006B2F1F"/>
    <w:rsid w:val="006D489A"/>
    <w:rsid w:val="007535F4"/>
    <w:rsid w:val="0077308C"/>
    <w:rsid w:val="007F6C73"/>
    <w:rsid w:val="0080238C"/>
    <w:rsid w:val="008C11C8"/>
    <w:rsid w:val="00955532"/>
    <w:rsid w:val="009E41A6"/>
    <w:rsid w:val="00A03F44"/>
    <w:rsid w:val="00A14EF0"/>
    <w:rsid w:val="00A628EE"/>
    <w:rsid w:val="00B6041F"/>
    <w:rsid w:val="00B93509"/>
    <w:rsid w:val="00BB7945"/>
    <w:rsid w:val="00C610C1"/>
    <w:rsid w:val="00D26900"/>
    <w:rsid w:val="00D571E3"/>
    <w:rsid w:val="00E003A2"/>
    <w:rsid w:val="00E11392"/>
    <w:rsid w:val="00E1308E"/>
    <w:rsid w:val="00E62726"/>
    <w:rsid w:val="00E7175D"/>
    <w:rsid w:val="00E75C07"/>
    <w:rsid w:val="00EA527B"/>
    <w:rsid w:val="00EA63BB"/>
    <w:rsid w:val="00EF2222"/>
    <w:rsid w:val="00F47FE1"/>
    <w:rsid w:val="00F5776F"/>
    <w:rsid w:val="00F8388E"/>
    <w:rsid w:val="00F86DFA"/>
    <w:rsid w:val="00FA195D"/>
    <w:rsid w:val="00FF00DC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19C"/>
  <w15:docId w15:val="{D3E876F7-2998-473F-A3B4-DFD1969B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9C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9C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D32C3"/>
  </w:style>
  <w:style w:type="paragraph" w:styleId="SemEspaamento">
    <w:name w:val="No Spacing"/>
    <w:uiPriority w:val="1"/>
    <w:qFormat/>
    <w:rsid w:val="001E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72705E7B-DC4F-4C3E-A3C6-981EF19BF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720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stephaniepompiliovet@outlook.com</cp:lastModifiedBy>
  <cp:revision>5</cp:revision>
  <dcterms:created xsi:type="dcterms:W3CDTF">2021-11-21T12:57:00Z</dcterms:created>
  <dcterms:modified xsi:type="dcterms:W3CDTF">2021-11-25T23:10:00Z</dcterms:modified>
</cp:coreProperties>
</file>