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E25" w:rsidRDefault="003B7F6E">
      <w:pPr>
        <w:pBdr>
          <w:bottom w:val="single" w:sz="4" w:space="1" w:color="000000"/>
        </w:pBdr>
        <w:jc w:val="center"/>
        <w:rPr>
          <w:rFonts w:ascii="Arial" w:eastAsia="Arial" w:hAnsi="Arial" w:cs="Arial"/>
          <w:sz w:val="18"/>
          <w:szCs w:val="18"/>
          <w:highlight w:val="white"/>
        </w:rPr>
      </w:pPr>
      <w:bookmarkStart w:id="0" w:name="_heading=h.gjdgxs" w:colFirst="0" w:colLast="0"/>
      <w:bookmarkEnd w:id="0"/>
      <w:r>
        <w:rPr>
          <w:rFonts w:ascii="Arial" w:eastAsia="Arial" w:hAnsi="Arial" w:cs="Arial"/>
          <w:sz w:val="18"/>
          <w:szCs w:val="18"/>
          <w:highlight w:val="white"/>
        </w:rPr>
        <w:t xml:space="preserve"> </w:t>
      </w:r>
    </w:p>
    <w:p w:rsidR="00C40E25" w:rsidRDefault="003B7F6E">
      <w:pPr>
        <w:pBdr>
          <w:bottom w:val="single" w:sz="4" w:space="1" w:color="000000"/>
        </w:pBdr>
        <w:jc w:val="center"/>
        <w:rPr>
          <w:rFonts w:ascii="Arial" w:eastAsia="Arial" w:hAnsi="Arial" w:cs="Arial"/>
          <w:b/>
          <w:smallCaps/>
          <w:sz w:val="22"/>
          <w:szCs w:val="22"/>
        </w:rPr>
      </w:pPr>
      <w:proofErr w:type="spellStart"/>
      <w:r>
        <w:rPr>
          <w:rFonts w:ascii="Arial" w:eastAsia="Arial" w:hAnsi="Arial" w:cs="Arial"/>
          <w:b/>
          <w:i/>
          <w:sz w:val="22"/>
          <w:szCs w:val="22"/>
          <w:highlight w:val="white"/>
        </w:rPr>
        <w:t>Coccinella</w:t>
      </w:r>
      <w:proofErr w:type="spellEnd"/>
      <w:r>
        <w:rPr>
          <w:rFonts w:ascii="Arial" w:eastAsia="Arial" w:hAnsi="Arial" w:cs="Arial"/>
          <w:b/>
          <w:i/>
          <w:sz w:val="22"/>
          <w:szCs w:val="22"/>
          <w:highlight w:val="white"/>
        </w:rPr>
        <w:t xml:space="preserve"> </w:t>
      </w:r>
      <w:proofErr w:type="spellStart"/>
      <w:r>
        <w:rPr>
          <w:rFonts w:ascii="Arial" w:eastAsia="Arial" w:hAnsi="Arial" w:cs="Arial"/>
          <w:b/>
          <w:i/>
          <w:sz w:val="22"/>
          <w:szCs w:val="22"/>
          <w:highlight w:val="white"/>
        </w:rPr>
        <w:t>septempunctata</w:t>
      </w:r>
      <w:proofErr w:type="spellEnd"/>
      <w:r>
        <w:rPr>
          <w:rFonts w:ascii="Arial" w:eastAsia="Arial" w:hAnsi="Arial" w:cs="Arial"/>
          <w:b/>
          <w:i/>
          <w:sz w:val="22"/>
          <w:szCs w:val="22"/>
          <w:highlight w:val="white"/>
        </w:rPr>
        <w:t xml:space="preserve"> </w:t>
      </w:r>
      <w:r>
        <w:rPr>
          <w:rFonts w:ascii="Arial" w:eastAsia="Arial" w:hAnsi="Arial" w:cs="Arial"/>
          <w:b/>
          <w:sz w:val="22"/>
          <w:szCs w:val="22"/>
          <w:highlight w:val="white"/>
        </w:rPr>
        <w:t>NO</w:t>
      </w:r>
      <w:r>
        <w:rPr>
          <w:rFonts w:ascii="Arial" w:eastAsia="Arial" w:hAnsi="Arial" w:cs="Arial"/>
          <w:b/>
          <w:i/>
          <w:sz w:val="22"/>
          <w:szCs w:val="22"/>
          <w:highlight w:val="white"/>
        </w:rPr>
        <w:t xml:space="preserve"> </w:t>
      </w:r>
      <w:r>
        <w:rPr>
          <w:rFonts w:ascii="Arial" w:eastAsia="Arial" w:hAnsi="Arial" w:cs="Arial"/>
          <w:b/>
          <w:smallCaps/>
          <w:sz w:val="22"/>
          <w:szCs w:val="22"/>
        </w:rPr>
        <w:t xml:space="preserve">CONTROLE BIOLÓGICO DO </w:t>
      </w:r>
      <w:proofErr w:type="spellStart"/>
      <w:r>
        <w:rPr>
          <w:rFonts w:ascii="Arial" w:eastAsia="Arial" w:hAnsi="Arial" w:cs="Arial"/>
          <w:b/>
          <w:i/>
          <w:sz w:val="22"/>
          <w:szCs w:val="22"/>
          <w:highlight w:val="white"/>
        </w:rPr>
        <w:t>Rhopalosiphum</w:t>
      </w:r>
      <w:proofErr w:type="spellEnd"/>
      <w:r>
        <w:rPr>
          <w:rFonts w:ascii="Arial" w:eastAsia="Arial" w:hAnsi="Arial" w:cs="Arial"/>
          <w:b/>
          <w:i/>
          <w:sz w:val="22"/>
          <w:szCs w:val="22"/>
          <w:highlight w:val="white"/>
        </w:rPr>
        <w:t xml:space="preserve"> </w:t>
      </w:r>
      <w:proofErr w:type="spellStart"/>
      <w:r>
        <w:rPr>
          <w:rFonts w:ascii="Arial" w:eastAsia="Arial" w:hAnsi="Arial" w:cs="Arial"/>
          <w:b/>
          <w:i/>
          <w:sz w:val="22"/>
          <w:szCs w:val="22"/>
          <w:highlight w:val="white"/>
        </w:rPr>
        <w:t>maidis</w:t>
      </w:r>
      <w:proofErr w:type="spellEnd"/>
      <w:r>
        <w:rPr>
          <w:rFonts w:ascii="Arial" w:eastAsia="Arial" w:hAnsi="Arial" w:cs="Arial"/>
          <w:b/>
          <w:sz w:val="22"/>
          <w:szCs w:val="22"/>
          <w:highlight w:val="white"/>
        </w:rPr>
        <w:t>:</w:t>
      </w:r>
      <w:r>
        <w:rPr>
          <w:rFonts w:ascii="Arial" w:eastAsia="Arial" w:hAnsi="Arial" w:cs="Arial"/>
          <w:b/>
          <w:i/>
          <w:sz w:val="22"/>
          <w:szCs w:val="22"/>
          <w:highlight w:val="white"/>
        </w:rPr>
        <w:t xml:space="preserve"> </w:t>
      </w:r>
      <w:r>
        <w:rPr>
          <w:rFonts w:ascii="Arial" w:eastAsia="Arial" w:hAnsi="Arial" w:cs="Arial"/>
          <w:b/>
          <w:sz w:val="22"/>
          <w:szCs w:val="22"/>
          <w:highlight w:val="white"/>
        </w:rPr>
        <w:t>RELATO DE CASO</w:t>
      </w:r>
    </w:p>
    <w:p w:rsidR="00C40E25" w:rsidRDefault="003B7F6E">
      <w:pPr>
        <w:jc w:val="center"/>
        <w:rPr>
          <w:rFonts w:ascii="Arial" w:eastAsia="Arial" w:hAnsi="Arial" w:cs="Arial"/>
          <w:b/>
        </w:rPr>
      </w:pPr>
      <w:r>
        <w:rPr>
          <w:rFonts w:ascii="Arial" w:eastAsia="Arial" w:hAnsi="Arial" w:cs="Arial"/>
          <w:b/>
        </w:rPr>
        <w:t xml:space="preserve">Carlos Eduardo </w:t>
      </w:r>
      <w:proofErr w:type="spellStart"/>
      <w:r>
        <w:rPr>
          <w:rFonts w:ascii="Arial" w:eastAsia="Arial" w:hAnsi="Arial" w:cs="Arial"/>
          <w:b/>
        </w:rPr>
        <w:t>Cançado</w:t>
      </w:r>
      <w:proofErr w:type="spellEnd"/>
      <w:r>
        <w:rPr>
          <w:rFonts w:ascii="Arial" w:eastAsia="Arial" w:hAnsi="Arial" w:cs="Arial"/>
          <w:b/>
        </w:rPr>
        <w:t xml:space="preserve"> Melo Franco</w:t>
      </w:r>
      <w:r>
        <w:rPr>
          <w:rFonts w:ascii="Arial" w:eastAsia="Arial" w:hAnsi="Arial" w:cs="Arial"/>
          <w:b/>
          <w:vertAlign w:val="superscript"/>
        </w:rPr>
        <w:t>1</w:t>
      </w:r>
      <w:r>
        <w:rPr>
          <w:rFonts w:ascii="Arial" w:eastAsia="Arial" w:hAnsi="Arial" w:cs="Arial"/>
          <w:b/>
        </w:rPr>
        <w:t>*  Vinícius Teixeira lemos</w:t>
      </w:r>
      <w:r>
        <w:rPr>
          <w:rFonts w:ascii="Arial" w:eastAsia="Arial" w:hAnsi="Arial" w:cs="Arial"/>
          <w:b/>
          <w:vertAlign w:val="superscript"/>
        </w:rPr>
        <w:t>2</w:t>
      </w:r>
      <w:r>
        <w:rPr>
          <w:rFonts w:ascii="Arial" w:eastAsia="Arial" w:hAnsi="Arial" w:cs="Arial"/>
          <w:b/>
        </w:rPr>
        <w:t>.</w:t>
      </w:r>
    </w:p>
    <w:p w:rsidR="00C40E25" w:rsidRDefault="003B7F6E">
      <w:pPr>
        <w:jc w:val="center"/>
        <w:rPr>
          <w:rFonts w:ascii="Arial" w:eastAsia="Arial" w:hAnsi="Arial" w:cs="Arial"/>
          <w:i/>
          <w:sz w:val="14"/>
          <w:szCs w:val="14"/>
        </w:rPr>
      </w:pPr>
      <w:r>
        <w:rPr>
          <w:rFonts w:ascii="Arial" w:eastAsia="Arial" w:hAnsi="Arial" w:cs="Arial"/>
          <w:i/>
          <w:sz w:val="14"/>
          <w:szCs w:val="14"/>
          <w:vertAlign w:val="superscript"/>
        </w:rPr>
        <w:t>1</w:t>
      </w:r>
      <w:r>
        <w:rPr>
          <w:rFonts w:ascii="Arial" w:eastAsia="Arial" w:hAnsi="Arial" w:cs="Arial"/>
          <w:i/>
          <w:sz w:val="14"/>
          <w:szCs w:val="14"/>
        </w:rPr>
        <w:t>Graduando em Agronomia – Centro Universitário UNA – Bom Despacho/MG – Brasil – *Cecmfranco@gmail.com</w:t>
      </w:r>
    </w:p>
    <w:p w:rsidR="00C40E25" w:rsidRDefault="003B7F6E">
      <w:pPr>
        <w:jc w:val="center"/>
        <w:rPr>
          <w:rFonts w:ascii="Arial" w:eastAsia="Arial" w:hAnsi="Arial" w:cs="Arial"/>
          <w:b/>
        </w:rPr>
        <w:sectPr w:rsidR="00C40E25">
          <w:headerReference w:type="default" r:id="rId7"/>
          <w:pgSz w:w="11906" w:h="16838"/>
          <w:pgMar w:top="720" w:right="425" w:bottom="720" w:left="425" w:header="426" w:footer="708" w:gutter="0"/>
          <w:pgNumType w:start="1"/>
          <w:cols w:space="720"/>
        </w:sectPr>
      </w:pPr>
      <w:r>
        <w:rPr>
          <w:rFonts w:ascii="Arial" w:eastAsia="Arial" w:hAnsi="Arial" w:cs="Arial"/>
          <w:i/>
          <w:sz w:val="14"/>
          <w:szCs w:val="14"/>
          <w:vertAlign w:val="superscript"/>
        </w:rPr>
        <w:t xml:space="preserve">2 </w:t>
      </w:r>
      <w:r>
        <w:rPr>
          <w:rFonts w:ascii="Arial" w:eastAsia="Arial" w:hAnsi="Arial" w:cs="Arial"/>
          <w:i/>
          <w:sz w:val="14"/>
          <w:szCs w:val="14"/>
        </w:rPr>
        <w:t>Professor de Agronomia – Centro Universitário UNA– Bom Despacho/MG – Brasil</w:t>
      </w:r>
    </w:p>
    <w:p w:rsidR="00C40E25" w:rsidRDefault="003B7F6E">
      <w:pPr>
        <w:pBdr>
          <w:top w:val="nil"/>
          <w:left w:val="nil"/>
          <w:bottom w:val="single" w:sz="4" w:space="1" w:color="000000"/>
          <w:right w:val="nil"/>
          <w:between w:val="nil"/>
        </w:pBdr>
        <w:spacing w:after="40"/>
        <w:jc w:val="both"/>
        <w:rPr>
          <w:rFonts w:ascii="Arial" w:eastAsia="Arial" w:hAnsi="Arial" w:cs="Arial"/>
          <w:b/>
          <w:sz w:val="18"/>
          <w:szCs w:val="18"/>
        </w:rPr>
      </w:pPr>
      <w:bookmarkStart w:id="1" w:name="_heading=h.30j0zll" w:colFirst="0" w:colLast="0"/>
      <w:bookmarkEnd w:id="1"/>
      <w:r>
        <w:rPr>
          <w:rFonts w:ascii="Arial" w:eastAsia="Arial" w:hAnsi="Arial" w:cs="Arial"/>
          <w:b/>
          <w:sz w:val="18"/>
          <w:szCs w:val="18"/>
        </w:rPr>
        <w:t>INTRODUÇÃO</w:t>
      </w:r>
    </w:p>
    <w:p w:rsidR="00C40E25" w:rsidRDefault="003B7F6E">
      <w:pPr>
        <w:jc w:val="both"/>
        <w:rPr>
          <w:rFonts w:ascii="Arial" w:eastAsia="Arial" w:hAnsi="Arial" w:cs="Arial"/>
          <w:sz w:val="18"/>
          <w:szCs w:val="18"/>
        </w:rPr>
      </w:pPr>
      <w:r>
        <w:rPr>
          <w:rFonts w:ascii="Arial" w:eastAsia="Arial" w:hAnsi="Arial" w:cs="Arial"/>
          <w:sz w:val="18"/>
          <w:szCs w:val="18"/>
        </w:rPr>
        <w:t>O Brasil é um dos países com maior área cultivável e utilização agrícola, em consequência, apresenta grande número de insetos apontados como pragas. No intuito de resolv</w:t>
      </w:r>
      <w:r>
        <w:rPr>
          <w:rFonts w:ascii="Arial" w:eastAsia="Arial" w:hAnsi="Arial" w:cs="Arial"/>
          <w:sz w:val="18"/>
          <w:szCs w:val="18"/>
        </w:rPr>
        <w:t>er esta adversidade, diversos agricultores utilizam inseticidas convencionais, que podem ocasionar uma miríade de problemas ao meio ambiente, organismos ​​e saúde humana. Diante dos efeitos negativos, da elevação de espécies de pragas resistentes a molécul</w:t>
      </w:r>
      <w:r>
        <w:rPr>
          <w:rFonts w:ascii="Arial" w:eastAsia="Arial" w:hAnsi="Arial" w:cs="Arial"/>
          <w:sz w:val="18"/>
          <w:szCs w:val="18"/>
        </w:rPr>
        <w:t>as e pela busca por uma agricultura sustentável, o controle biológico tornou-se relevante⁷.</w:t>
      </w:r>
    </w:p>
    <w:p w:rsidR="00C40E25" w:rsidRDefault="003B7F6E">
      <w:pPr>
        <w:jc w:val="both"/>
        <w:rPr>
          <w:rFonts w:ascii="Arial" w:eastAsia="Arial" w:hAnsi="Arial" w:cs="Arial"/>
          <w:sz w:val="18"/>
          <w:szCs w:val="18"/>
        </w:rPr>
      </w:pPr>
      <w:r>
        <w:rPr>
          <w:rFonts w:ascii="Arial" w:eastAsia="Arial" w:hAnsi="Arial" w:cs="Arial"/>
          <w:sz w:val="18"/>
          <w:szCs w:val="18"/>
        </w:rPr>
        <w:t>A terminologia controle biológico refere-se ao uso de antagonistas naturais disponíveis no meio ambiente, a fim de reduzir a população de um patógeno a um limite su</w:t>
      </w:r>
      <w:r>
        <w:rPr>
          <w:rFonts w:ascii="Arial" w:eastAsia="Arial" w:hAnsi="Arial" w:cs="Arial"/>
          <w:sz w:val="18"/>
          <w:szCs w:val="18"/>
        </w:rPr>
        <w:t xml:space="preserve">bclínico e economicamente viável, além de ocasionar efeitos negativos menores, resultando em impactos ambientais ínferos aos dos sistemas químicos </w:t>
      </w:r>
      <w:r>
        <w:rPr>
          <w:rFonts w:ascii="Arial" w:eastAsia="Arial" w:hAnsi="Arial" w:cs="Arial"/>
          <w:sz w:val="18"/>
          <w:szCs w:val="18"/>
          <w:vertAlign w:val="superscript"/>
        </w:rPr>
        <w:t>3,6,5</w:t>
      </w:r>
      <w:r>
        <w:rPr>
          <w:rFonts w:ascii="Arial" w:eastAsia="Arial" w:hAnsi="Arial" w:cs="Arial"/>
          <w:sz w:val="18"/>
          <w:szCs w:val="18"/>
        </w:rPr>
        <w:t xml:space="preserve">. Em suma, o controle biológico não apresenta ação nos estágios internos dos parasitas, no entanto centraliza sua ação em hospedeiros intermediários, vetores e estágios larvais de vida livre, reduzindo assim a fonte de infestações de hospedeiros finais </w:t>
      </w:r>
      <w:r>
        <w:rPr>
          <w:rFonts w:ascii="Arial" w:eastAsia="Arial" w:hAnsi="Arial" w:cs="Arial"/>
          <w:sz w:val="18"/>
          <w:szCs w:val="18"/>
          <w:vertAlign w:val="superscript"/>
        </w:rPr>
        <w:t>6,5</w:t>
      </w:r>
      <w:r>
        <w:rPr>
          <w:rFonts w:ascii="Arial" w:eastAsia="Arial" w:hAnsi="Arial" w:cs="Arial"/>
          <w:sz w:val="18"/>
          <w:szCs w:val="18"/>
          <w:vertAlign w:val="superscript"/>
        </w:rPr>
        <w:t xml:space="preserve"> </w:t>
      </w:r>
      <w:r>
        <w:rPr>
          <w:rFonts w:ascii="Arial" w:eastAsia="Arial" w:hAnsi="Arial" w:cs="Arial"/>
          <w:sz w:val="18"/>
          <w:szCs w:val="18"/>
        </w:rPr>
        <w:t>.</w:t>
      </w:r>
    </w:p>
    <w:p w:rsidR="00C40E25" w:rsidRDefault="003B7F6E">
      <w:pPr>
        <w:jc w:val="both"/>
        <w:rPr>
          <w:rFonts w:ascii="Arial" w:eastAsia="Arial" w:hAnsi="Arial" w:cs="Arial"/>
          <w:sz w:val="18"/>
          <w:szCs w:val="18"/>
        </w:rPr>
      </w:pPr>
      <w:r>
        <w:rPr>
          <w:rFonts w:ascii="Arial" w:eastAsia="Arial" w:hAnsi="Arial" w:cs="Arial"/>
          <w:sz w:val="18"/>
          <w:szCs w:val="18"/>
        </w:rPr>
        <w:t>O controle biológico tem sido empregado por aproximadamente dois milênios e tem sido utilizado mundialmente desde o final do século XIX⁴.</w:t>
      </w:r>
    </w:p>
    <w:p w:rsidR="00C40E25" w:rsidRDefault="003B7F6E">
      <w:pPr>
        <w:jc w:val="both"/>
        <w:rPr>
          <w:rFonts w:ascii="Arial" w:eastAsia="Arial" w:hAnsi="Arial" w:cs="Arial"/>
          <w:sz w:val="18"/>
          <w:szCs w:val="18"/>
        </w:rPr>
      </w:pPr>
      <w:r>
        <w:rPr>
          <w:rFonts w:ascii="Arial" w:eastAsia="Arial" w:hAnsi="Arial" w:cs="Arial"/>
          <w:sz w:val="18"/>
          <w:szCs w:val="18"/>
        </w:rPr>
        <w:t xml:space="preserve">Entre os inimigos naturais utilizados no controle biológico, os </w:t>
      </w:r>
      <w:proofErr w:type="spellStart"/>
      <w:r>
        <w:rPr>
          <w:rFonts w:ascii="Arial" w:eastAsia="Arial" w:hAnsi="Arial" w:cs="Arial"/>
          <w:sz w:val="18"/>
          <w:szCs w:val="18"/>
        </w:rPr>
        <w:t>parasitóides</w:t>
      </w:r>
      <w:proofErr w:type="spellEnd"/>
      <w:r>
        <w:rPr>
          <w:rFonts w:ascii="Arial" w:eastAsia="Arial" w:hAnsi="Arial" w:cs="Arial"/>
          <w:sz w:val="18"/>
          <w:szCs w:val="18"/>
        </w:rPr>
        <w:t xml:space="preserve"> e os artrópodes predadores sobressaem-</w:t>
      </w:r>
      <w:r>
        <w:rPr>
          <w:rFonts w:ascii="Arial" w:eastAsia="Arial" w:hAnsi="Arial" w:cs="Arial"/>
          <w:sz w:val="18"/>
          <w:szCs w:val="18"/>
        </w:rPr>
        <w:t>se, podendo desempenhar um papel relevante na regulação da população de herbívoros. Os artrópodes predadores podem ser classificados como indivíduos selvagens e normalmente são maiores do que suas presas ⁵. Eles demandam mais de um indivíduo para finalizar</w:t>
      </w:r>
      <w:r>
        <w:rPr>
          <w:rFonts w:ascii="Arial" w:eastAsia="Arial" w:hAnsi="Arial" w:cs="Arial"/>
          <w:sz w:val="18"/>
          <w:szCs w:val="18"/>
        </w:rPr>
        <w:t xml:space="preserve"> seu desenvolvimento. Sua alimentação pode apresentar alguma especificidade, ou ainda recursos de mais de uma fonte, vegetal ou animal. As espécies apresentam estratégias de alimentação em diferentes fases do ciclo de vida e podem, por exemplo, ser predado</w:t>
      </w:r>
      <w:r>
        <w:rPr>
          <w:rFonts w:ascii="Arial" w:eastAsia="Arial" w:hAnsi="Arial" w:cs="Arial"/>
          <w:sz w:val="18"/>
          <w:szCs w:val="18"/>
        </w:rPr>
        <w:t>ras na fase larval e na fase adulta se alimentar de néctar e/ou substâncias açucaradas ⁵. Estão representados em diversas ordens e famílias, sendo que várias espécies têm demonstrado grande valor e influência no controle biológico ⁵.</w:t>
      </w:r>
    </w:p>
    <w:p w:rsidR="00C40E25" w:rsidRDefault="003B7F6E">
      <w:pPr>
        <w:jc w:val="both"/>
        <w:rPr>
          <w:rFonts w:ascii="Arial" w:eastAsia="Arial" w:hAnsi="Arial" w:cs="Arial"/>
          <w:sz w:val="18"/>
          <w:szCs w:val="18"/>
        </w:rPr>
      </w:pPr>
      <w:r>
        <w:rPr>
          <w:rFonts w:ascii="Arial" w:eastAsia="Arial" w:hAnsi="Arial" w:cs="Arial"/>
          <w:sz w:val="18"/>
          <w:szCs w:val="18"/>
        </w:rPr>
        <w:t>O êxito do controle bi</w:t>
      </w:r>
      <w:r>
        <w:rPr>
          <w:rFonts w:ascii="Arial" w:eastAsia="Arial" w:hAnsi="Arial" w:cs="Arial"/>
          <w:sz w:val="18"/>
          <w:szCs w:val="18"/>
        </w:rPr>
        <w:t>ológico varia de acordo com diversos fatores, incluindo o tipo e ou espécie de inimigo natural a ser utilizado como agente de controle biológico ⁵. A primeira grande conquista do controle biológico remota a 1889, com a inserção e utilização da joaninha pre</w:t>
      </w:r>
      <w:r>
        <w:rPr>
          <w:rFonts w:ascii="Arial" w:eastAsia="Arial" w:hAnsi="Arial" w:cs="Arial"/>
          <w:sz w:val="18"/>
          <w:szCs w:val="18"/>
        </w:rPr>
        <w:t xml:space="preserve">dadora </w:t>
      </w:r>
      <w:proofErr w:type="spellStart"/>
      <w:r>
        <w:rPr>
          <w:rFonts w:ascii="Arial" w:eastAsia="Arial" w:hAnsi="Arial" w:cs="Arial"/>
          <w:i/>
          <w:sz w:val="18"/>
          <w:szCs w:val="18"/>
        </w:rPr>
        <w:t>Rodolia</w:t>
      </w:r>
      <w:proofErr w:type="spellEnd"/>
      <w:r>
        <w:rPr>
          <w:rFonts w:ascii="Arial" w:eastAsia="Arial" w:hAnsi="Arial" w:cs="Arial"/>
          <w:i/>
          <w:sz w:val="18"/>
          <w:szCs w:val="18"/>
        </w:rPr>
        <w:t xml:space="preserve"> </w:t>
      </w:r>
      <w:proofErr w:type="spellStart"/>
      <w:r>
        <w:rPr>
          <w:rFonts w:ascii="Arial" w:eastAsia="Arial" w:hAnsi="Arial" w:cs="Arial"/>
          <w:i/>
          <w:sz w:val="18"/>
          <w:szCs w:val="18"/>
        </w:rPr>
        <w:t>cardinalis</w:t>
      </w:r>
      <w:proofErr w:type="spellEnd"/>
      <w:r>
        <w:rPr>
          <w:rFonts w:ascii="Arial" w:eastAsia="Arial" w:hAnsi="Arial" w:cs="Arial"/>
          <w:sz w:val="18"/>
          <w:szCs w:val="18"/>
        </w:rPr>
        <w:t xml:space="preserve"> (</w:t>
      </w:r>
      <w:proofErr w:type="spellStart"/>
      <w:r>
        <w:rPr>
          <w:rFonts w:ascii="Arial" w:eastAsia="Arial" w:hAnsi="Arial" w:cs="Arial"/>
          <w:sz w:val="18"/>
          <w:szCs w:val="18"/>
        </w:rPr>
        <w:t>Mulsant</w:t>
      </w:r>
      <w:proofErr w:type="spellEnd"/>
      <w:r>
        <w:rPr>
          <w:rFonts w:ascii="Arial" w:eastAsia="Arial" w:hAnsi="Arial" w:cs="Arial"/>
          <w:sz w:val="18"/>
          <w:szCs w:val="18"/>
        </w:rPr>
        <w:t xml:space="preserve">) para combater os cochonilhas </w:t>
      </w:r>
      <w:proofErr w:type="spellStart"/>
      <w:r>
        <w:rPr>
          <w:rFonts w:ascii="Arial" w:eastAsia="Arial" w:hAnsi="Arial" w:cs="Arial"/>
          <w:i/>
          <w:sz w:val="18"/>
          <w:szCs w:val="18"/>
        </w:rPr>
        <w:t>Icerya</w:t>
      </w:r>
      <w:proofErr w:type="spellEnd"/>
      <w:r>
        <w:rPr>
          <w:rFonts w:ascii="Arial" w:eastAsia="Arial" w:hAnsi="Arial" w:cs="Arial"/>
          <w:i/>
          <w:sz w:val="18"/>
          <w:szCs w:val="18"/>
        </w:rPr>
        <w:t xml:space="preserve"> </w:t>
      </w:r>
      <w:proofErr w:type="spellStart"/>
      <w:r>
        <w:rPr>
          <w:rFonts w:ascii="Arial" w:eastAsia="Arial" w:hAnsi="Arial" w:cs="Arial"/>
          <w:i/>
          <w:sz w:val="18"/>
          <w:szCs w:val="18"/>
        </w:rPr>
        <w:t>Purchasi</w:t>
      </w:r>
      <w:proofErr w:type="spellEnd"/>
      <w:r>
        <w:rPr>
          <w:rFonts w:ascii="Arial" w:eastAsia="Arial" w:hAnsi="Arial" w:cs="Arial"/>
          <w:i/>
          <w:sz w:val="18"/>
          <w:szCs w:val="18"/>
        </w:rPr>
        <w:t xml:space="preserve"> </w:t>
      </w:r>
      <w:proofErr w:type="spellStart"/>
      <w:r>
        <w:rPr>
          <w:rFonts w:ascii="Arial" w:eastAsia="Arial" w:hAnsi="Arial" w:cs="Arial"/>
          <w:i/>
          <w:sz w:val="18"/>
          <w:szCs w:val="18"/>
        </w:rPr>
        <w:t>Maskell</w:t>
      </w:r>
      <w:proofErr w:type="spellEnd"/>
      <w:r>
        <w:rPr>
          <w:rFonts w:ascii="Arial" w:eastAsia="Arial" w:hAnsi="Arial" w:cs="Arial"/>
          <w:i/>
          <w:sz w:val="18"/>
          <w:szCs w:val="18"/>
        </w:rPr>
        <w:t xml:space="preserve"> </w:t>
      </w:r>
      <w:r>
        <w:rPr>
          <w:rFonts w:ascii="Arial" w:eastAsia="Arial" w:hAnsi="Arial" w:cs="Arial"/>
          <w:sz w:val="18"/>
          <w:szCs w:val="18"/>
        </w:rPr>
        <w:t>em pomares de citros nos EUA, tornando-se um ícone e o triunfo mais renomado do mundo do controle biológico² .</w:t>
      </w:r>
    </w:p>
    <w:p w:rsidR="00C40E25" w:rsidRDefault="003B7F6E">
      <w:pPr>
        <w:jc w:val="both"/>
        <w:rPr>
          <w:rFonts w:ascii="Arial" w:eastAsia="Arial" w:hAnsi="Arial" w:cs="Arial"/>
          <w:sz w:val="18"/>
          <w:szCs w:val="18"/>
        </w:rPr>
      </w:pPr>
      <w:r>
        <w:rPr>
          <w:rFonts w:ascii="Arial" w:eastAsia="Arial" w:hAnsi="Arial" w:cs="Arial"/>
          <w:sz w:val="18"/>
          <w:szCs w:val="18"/>
        </w:rPr>
        <w:t xml:space="preserve">O objetivo deste trabalho, é relatar a utilização de </w:t>
      </w:r>
      <w:proofErr w:type="spellStart"/>
      <w:r>
        <w:rPr>
          <w:rFonts w:ascii="Arial" w:eastAsia="Arial" w:hAnsi="Arial" w:cs="Arial"/>
          <w:i/>
          <w:sz w:val="18"/>
          <w:szCs w:val="18"/>
          <w:highlight w:val="white"/>
        </w:rPr>
        <w:t>Coc</w:t>
      </w:r>
      <w:r>
        <w:rPr>
          <w:rFonts w:ascii="Arial" w:eastAsia="Arial" w:hAnsi="Arial" w:cs="Arial"/>
          <w:i/>
          <w:sz w:val="18"/>
          <w:szCs w:val="18"/>
          <w:highlight w:val="white"/>
        </w:rPr>
        <w:t>cinella</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septempunctata</w:t>
      </w:r>
      <w:proofErr w:type="spellEnd"/>
      <w:r>
        <w:rPr>
          <w:rFonts w:ascii="Arial" w:eastAsia="Arial" w:hAnsi="Arial" w:cs="Arial"/>
          <w:sz w:val="18"/>
          <w:szCs w:val="18"/>
          <w:highlight w:val="white"/>
        </w:rPr>
        <w:t xml:space="preserve">, no controle biológico do </w:t>
      </w:r>
      <w:proofErr w:type="spellStart"/>
      <w:r>
        <w:rPr>
          <w:rFonts w:ascii="Arial" w:eastAsia="Arial" w:hAnsi="Arial" w:cs="Arial"/>
          <w:i/>
          <w:sz w:val="18"/>
          <w:szCs w:val="18"/>
          <w:highlight w:val="white"/>
        </w:rPr>
        <w:t>Rhopalosiphum</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maidis</w:t>
      </w:r>
      <w:proofErr w:type="spellEnd"/>
      <w:r>
        <w:rPr>
          <w:rFonts w:ascii="Arial" w:eastAsia="Arial" w:hAnsi="Arial" w:cs="Arial"/>
          <w:i/>
          <w:sz w:val="18"/>
          <w:szCs w:val="18"/>
          <w:highlight w:val="white"/>
        </w:rPr>
        <w:t xml:space="preserve"> </w:t>
      </w:r>
      <w:r>
        <w:rPr>
          <w:rFonts w:ascii="Arial" w:eastAsia="Arial" w:hAnsi="Arial" w:cs="Arial"/>
          <w:sz w:val="18"/>
          <w:szCs w:val="18"/>
          <w:highlight w:val="white"/>
        </w:rPr>
        <w:t xml:space="preserve">em plantação de </w:t>
      </w:r>
      <w:proofErr w:type="spellStart"/>
      <w:r>
        <w:rPr>
          <w:rFonts w:ascii="Arial" w:eastAsia="Arial" w:hAnsi="Arial" w:cs="Arial"/>
          <w:i/>
          <w:sz w:val="18"/>
          <w:szCs w:val="18"/>
          <w:highlight w:val="white"/>
        </w:rPr>
        <w:t>Zea</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mays</w:t>
      </w:r>
      <w:proofErr w:type="spellEnd"/>
      <w:r>
        <w:rPr>
          <w:rFonts w:ascii="Arial" w:eastAsia="Arial" w:hAnsi="Arial" w:cs="Arial"/>
          <w:sz w:val="18"/>
          <w:szCs w:val="18"/>
          <w:highlight w:val="white"/>
        </w:rPr>
        <w:t>.</w:t>
      </w:r>
    </w:p>
    <w:p w:rsidR="00C40E25" w:rsidRDefault="00C40E25">
      <w:pPr>
        <w:pBdr>
          <w:top w:val="nil"/>
          <w:left w:val="nil"/>
          <w:bottom w:val="nil"/>
          <w:right w:val="nil"/>
          <w:between w:val="nil"/>
        </w:pBdr>
        <w:spacing w:after="40"/>
        <w:jc w:val="both"/>
        <w:rPr>
          <w:rFonts w:ascii="Arial" w:eastAsia="Arial" w:hAnsi="Arial" w:cs="Arial"/>
          <w:sz w:val="18"/>
          <w:szCs w:val="18"/>
        </w:rPr>
      </w:pPr>
    </w:p>
    <w:p w:rsidR="00C40E25" w:rsidRDefault="003B7F6E">
      <w:pPr>
        <w:pBdr>
          <w:top w:val="nil"/>
          <w:left w:val="nil"/>
          <w:bottom w:val="single" w:sz="4" w:space="1" w:color="000000"/>
          <w:right w:val="nil"/>
          <w:between w:val="nil"/>
        </w:pBdr>
        <w:spacing w:after="40"/>
        <w:jc w:val="both"/>
        <w:rPr>
          <w:rFonts w:ascii="Arial" w:eastAsia="Arial" w:hAnsi="Arial" w:cs="Arial"/>
          <w:b/>
          <w:sz w:val="18"/>
          <w:szCs w:val="18"/>
        </w:rPr>
      </w:pPr>
      <w:r>
        <w:rPr>
          <w:rFonts w:ascii="Arial" w:eastAsia="Arial" w:hAnsi="Arial" w:cs="Arial"/>
          <w:b/>
          <w:sz w:val="18"/>
          <w:szCs w:val="18"/>
        </w:rPr>
        <w:t>RELATO DE CASO E DISCUSSÃO</w:t>
      </w:r>
    </w:p>
    <w:p w:rsidR="00C40E25" w:rsidRDefault="003B7F6E">
      <w:pPr>
        <w:jc w:val="both"/>
        <w:rPr>
          <w:rFonts w:ascii="Arial" w:eastAsia="Arial" w:hAnsi="Arial" w:cs="Arial"/>
          <w:sz w:val="18"/>
          <w:szCs w:val="18"/>
        </w:rPr>
      </w:pPr>
      <w:r>
        <w:rPr>
          <w:rFonts w:ascii="Arial" w:eastAsia="Arial" w:hAnsi="Arial" w:cs="Arial"/>
          <w:sz w:val="18"/>
          <w:szCs w:val="18"/>
        </w:rPr>
        <w:t xml:space="preserve">Em acompanhamento diário a uma lavoura de </w:t>
      </w:r>
      <w:proofErr w:type="spellStart"/>
      <w:r>
        <w:rPr>
          <w:rFonts w:ascii="Arial" w:eastAsia="Arial" w:hAnsi="Arial" w:cs="Arial"/>
          <w:i/>
          <w:sz w:val="18"/>
          <w:szCs w:val="18"/>
          <w:highlight w:val="white"/>
        </w:rPr>
        <w:t>Zea</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mays</w:t>
      </w:r>
      <w:proofErr w:type="spellEnd"/>
      <w:r>
        <w:rPr>
          <w:rFonts w:ascii="Arial" w:eastAsia="Arial" w:hAnsi="Arial" w:cs="Arial"/>
          <w:i/>
          <w:sz w:val="18"/>
          <w:szCs w:val="18"/>
          <w:highlight w:val="white"/>
        </w:rPr>
        <w:t xml:space="preserve"> </w:t>
      </w:r>
      <w:r>
        <w:rPr>
          <w:rFonts w:ascii="Arial" w:eastAsia="Arial" w:hAnsi="Arial" w:cs="Arial"/>
          <w:sz w:val="18"/>
          <w:szCs w:val="18"/>
          <w:highlight w:val="white"/>
        </w:rPr>
        <w:t>em fase vegetativa, onde cada planta apresentava em média 5 a 6 folhas</w:t>
      </w:r>
      <w:r>
        <w:rPr>
          <w:rFonts w:ascii="Arial" w:eastAsia="Arial" w:hAnsi="Arial" w:cs="Arial"/>
          <w:sz w:val="18"/>
          <w:szCs w:val="18"/>
        </w:rPr>
        <w:t>, foi observado nas folhas inferiores o desenvolvimento de grande quantidade de seiva, ocasionando aspecto melado as estas, além de grande incidência na presença de abelhas e formigas na</w:t>
      </w:r>
      <w:r>
        <w:rPr>
          <w:rFonts w:ascii="Arial" w:eastAsia="Arial" w:hAnsi="Arial" w:cs="Arial"/>
          <w:sz w:val="18"/>
          <w:szCs w:val="18"/>
        </w:rPr>
        <w:t xml:space="preserve"> plantação. Ao realizar a análise das folhas foi possível identificar a presença do </w:t>
      </w:r>
      <w:proofErr w:type="spellStart"/>
      <w:r>
        <w:rPr>
          <w:rFonts w:ascii="Arial" w:eastAsia="Arial" w:hAnsi="Arial" w:cs="Arial"/>
          <w:i/>
          <w:sz w:val="18"/>
          <w:szCs w:val="18"/>
          <w:highlight w:val="white"/>
        </w:rPr>
        <w:t>Rhopalosiphum</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maidis</w:t>
      </w:r>
      <w:proofErr w:type="spellEnd"/>
      <w:r>
        <w:rPr>
          <w:rFonts w:ascii="Arial" w:eastAsia="Arial" w:hAnsi="Arial" w:cs="Arial"/>
          <w:sz w:val="18"/>
          <w:szCs w:val="18"/>
          <w:highlight w:val="white"/>
        </w:rPr>
        <w:t>, popularmente conhecido como Pulgão.</w:t>
      </w:r>
    </w:p>
    <w:p w:rsidR="00C40E25" w:rsidRDefault="00C40E25">
      <w:pPr>
        <w:spacing w:after="40"/>
        <w:jc w:val="both"/>
        <w:rPr>
          <w:rFonts w:ascii="Arial" w:eastAsia="Arial" w:hAnsi="Arial" w:cs="Arial"/>
          <w:sz w:val="18"/>
          <w:szCs w:val="18"/>
        </w:rPr>
      </w:pPr>
    </w:p>
    <w:p w:rsidR="00C40E25" w:rsidRDefault="00C40E25">
      <w:pPr>
        <w:spacing w:after="40"/>
        <w:jc w:val="both"/>
        <w:rPr>
          <w:rFonts w:ascii="Arial" w:eastAsia="Arial" w:hAnsi="Arial" w:cs="Arial"/>
          <w:sz w:val="18"/>
          <w:szCs w:val="18"/>
        </w:rPr>
      </w:pPr>
    </w:p>
    <w:p w:rsidR="00C40E25" w:rsidRDefault="003B7F6E">
      <w:pPr>
        <w:spacing w:after="40"/>
        <w:jc w:val="center"/>
        <w:rPr>
          <w:rFonts w:ascii="Arial" w:eastAsia="Arial" w:hAnsi="Arial" w:cs="Arial"/>
          <w:sz w:val="18"/>
          <w:szCs w:val="18"/>
        </w:rPr>
      </w:pPr>
      <w:r>
        <w:rPr>
          <w:rFonts w:ascii="Arial" w:eastAsia="Arial" w:hAnsi="Arial" w:cs="Arial"/>
          <w:noProof/>
          <w:sz w:val="18"/>
          <w:szCs w:val="18"/>
        </w:rPr>
        <w:drawing>
          <wp:inline distT="114300" distB="114300" distL="114300" distR="114300">
            <wp:extent cx="1242060" cy="1446234"/>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11981" r="26027" b="46088"/>
                    <a:stretch>
                      <a:fillRect/>
                    </a:stretch>
                  </pic:blipFill>
                  <pic:spPr>
                    <a:xfrm>
                      <a:off x="0" y="0"/>
                      <a:ext cx="1242060" cy="1446234"/>
                    </a:xfrm>
                    <a:prstGeom prst="rect">
                      <a:avLst/>
                    </a:prstGeom>
                    <a:ln/>
                  </pic:spPr>
                </pic:pic>
              </a:graphicData>
            </a:graphic>
          </wp:inline>
        </w:drawing>
      </w:r>
    </w:p>
    <w:p w:rsidR="00C40E25" w:rsidRDefault="003B7F6E">
      <w:pPr>
        <w:spacing w:after="40"/>
        <w:jc w:val="center"/>
        <w:rPr>
          <w:rFonts w:ascii="Arial" w:eastAsia="Arial" w:hAnsi="Arial" w:cs="Arial"/>
          <w:sz w:val="18"/>
          <w:szCs w:val="18"/>
          <w:highlight w:val="white"/>
        </w:rPr>
      </w:pPr>
      <w:r>
        <w:rPr>
          <w:rFonts w:ascii="Arial" w:eastAsia="Arial" w:hAnsi="Arial" w:cs="Arial"/>
          <w:b/>
          <w:sz w:val="18"/>
          <w:szCs w:val="18"/>
        </w:rPr>
        <w:t xml:space="preserve">Figura 1: </w:t>
      </w:r>
      <w:r>
        <w:rPr>
          <w:rFonts w:ascii="Arial" w:eastAsia="Arial" w:hAnsi="Arial" w:cs="Arial"/>
          <w:sz w:val="18"/>
          <w:szCs w:val="18"/>
        </w:rPr>
        <w:t xml:space="preserve">Presença de </w:t>
      </w:r>
      <w:proofErr w:type="spellStart"/>
      <w:r>
        <w:rPr>
          <w:rFonts w:ascii="Arial" w:eastAsia="Arial" w:hAnsi="Arial" w:cs="Arial"/>
          <w:i/>
          <w:sz w:val="18"/>
          <w:szCs w:val="18"/>
          <w:highlight w:val="white"/>
        </w:rPr>
        <w:t>Rhopalosiphum</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maidis</w:t>
      </w:r>
      <w:proofErr w:type="spellEnd"/>
      <w:r>
        <w:rPr>
          <w:rFonts w:ascii="Arial" w:eastAsia="Arial" w:hAnsi="Arial" w:cs="Arial"/>
          <w:i/>
          <w:sz w:val="18"/>
          <w:szCs w:val="18"/>
          <w:highlight w:val="white"/>
        </w:rPr>
        <w:t xml:space="preserve"> </w:t>
      </w:r>
      <w:r>
        <w:rPr>
          <w:rFonts w:ascii="Arial" w:eastAsia="Arial" w:hAnsi="Arial" w:cs="Arial"/>
          <w:sz w:val="18"/>
          <w:szCs w:val="18"/>
          <w:highlight w:val="white"/>
        </w:rPr>
        <w:t>na plantação</w:t>
      </w:r>
    </w:p>
    <w:p w:rsidR="00C40E25" w:rsidRDefault="003B7F6E">
      <w:pPr>
        <w:spacing w:after="40"/>
        <w:jc w:val="center"/>
        <w:rPr>
          <w:rFonts w:ascii="Arial" w:eastAsia="Arial" w:hAnsi="Arial" w:cs="Arial"/>
          <w:sz w:val="18"/>
          <w:szCs w:val="18"/>
          <w:highlight w:val="white"/>
        </w:rPr>
      </w:pPr>
      <w:r>
        <w:rPr>
          <w:rFonts w:ascii="Arial" w:eastAsia="Arial" w:hAnsi="Arial" w:cs="Arial"/>
          <w:b/>
          <w:sz w:val="18"/>
          <w:szCs w:val="18"/>
          <w:highlight w:val="white"/>
        </w:rPr>
        <w:t>Fonte:</w:t>
      </w:r>
      <w:r>
        <w:rPr>
          <w:rFonts w:ascii="Arial" w:eastAsia="Arial" w:hAnsi="Arial" w:cs="Arial"/>
          <w:sz w:val="18"/>
          <w:szCs w:val="18"/>
          <w:highlight w:val="white"/>
        </w:rPr>
        <w:t xml:space="preserve"> AUTOR, (2021).</w:t>
      </w:r>
    </w:p>
    <w:p w:rsidR="00C40E25" w:rsidRDefault="003B7F6E">
      <w:pPr>
        <w:spacing w:after="40"/>
        <w:jc w:val="both"/>
        <w:rPr>
          <w:rFonts w:ascii="Arial" w:eastAsia="Arial" w:hAnsi="Arial" w:cs="Arial"/>
          <w:sz w:val="18"/>
          <w:szCs w:val="18"/>
          <w:highlight w:val="white"/>
        </w:rPr>
      </w:pPr>
      <w:r>
        <w:rPr>
          <w:rFonts w:ascii="Arial" w:eastAsia="Arial" w:hAnsi="Arial" w:cs="Arial"/>
          <w:sz w:val="18"/>
          <w:szCs w:val="18"/>
          <w:highlight w:val="white"/>
        </w:rPr>
        <w:t>Após a identificação do agente causador, foi instituído o tratamento preventivo da infestação com a realização do controle biológico, já que a infestação apresentava-se em estágio inicial.</w:t>
      </w:r>
    </w:p>
    <w:p w:rsidR="00C40E25" w:rsidRDefault="003B7F6E">
      <w:pPr>
        <w:spacing w:after="40"/>
        <w:jc w:val="both"/>
        <w:rPr>
          <w:rFonts w:ascii="Arial" w:eastAsia="Arial" w:hAnsi="Arial" w:cs="Arial"/>
          <w:i/>
          <w:sz w:val="18"/>
          <w:szCs w:val="18"/>
          <w:highlight w:val="white"/>
        </w:rPr>
      </w:pPr>
      <w:r>
        <w:rPr>
          <w:rFonts w:ascii="Arial" w:eastAsia="Arial" w:hAnsi="Arial" w:cs="Arial"/>
          <w:sz w:val="18"/>
          <w:szCs w:val="18"/>
          <w:highlight w:val="white"/>
        </w:rPr>
        <w:t xml:space="preserve">O controle biológico foi instituído com a liberação de </w:t>
      </w:r>
      <w:proofErr w:type="spellStart"/>
      <w:r>
        <w:rPr>
          <w:rFonts w:ascii="Arial" w:eastAsia="Arial" w:hAnsi="Arial" w:cs="Arial"/>
          <w:i/>
          <w:sz w:val="18"/>
          <w:szCs w:val="18"/>
          <w:highlight w:val="white"/>
        </w:rPr>
        <w:t>Coccinella</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s</w:t>
      </w:r>
      <w:r>
        <w:rPr>
          <w:rFonts w:ascii="Arial" w:eastAsia="Arial" w:hAnsi="Arial" w:cs="Arial"/>
          <w:i/>
          <w:sz w:val="18"/>
          <w:szCs w:val="18"/>
          <w:highlight w:val="white"/>
        </w:rPr>
        <w:t>eptempunctata</w:t>
      </w:r>
      <w:proofErr w:type="spellEnd"/>
      <w:r>
        <w:rPr>
          <w:rFonts w:ascii="Arial" w:eastAsia="Arial" w:hAnsi="Arial" w:cs="Arial"/>
          <w:sz w:val="18"/>
          <w:szCs w:val="18"/>
          <w:highlight w:val="white"/>
        </w:rPr>
        <w:t xml:space="preserve"> na plantação. Estas se multiplicam rapidamente e iniciam a alimentação ocasionando a redução da população de </w:t>
      </w:r>
      <w:proofErr w:type="spellStart"/>
      <w:r>
        <w:rPr>
          <w:rFonts w:ascii="Arial" w:eastAsia="Arial" w:hAnsi="Arial" w:cs="Arial"/>
          <w:i/>
          <w:sz w:val="18"/>
          <w:szCs w:val="18"/>
          <w:highlight w:val="white"/>
        </w:rPr>
        <w:t>Rhopalosiphum</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maidis</w:t>
      </w:r>
      <w:proofErr w:type="spellEnd"/>
      <w:r>
        <w:rPr>
          <w:rFonts w:ascii="Arial" w:eastAsia="Arial" w:hAnsi="Arial" w:cs="Arial"/>
          <w:i/>
          <w:sz w:val="18"/>
          <w:szCs w:val="18"/>
          <w:highlight w:val="white"/>
        </w:rPr>
        <w:t>.</w:t>
      </w:r>
    </w:p>
    <w:p w:rsidR="00C40E25" w:rsidRDefault="003B7F6E">
      <w:pPr>
        <w:spacing w:after="40"/>
        <w:jc w:val="center"/>
        <w:rPr>
          <w:rFonts w:ascii="Arial" w:eastAsia="Arial" w:hAnsi="Arial" w:cs="Arial"/>
          <w:i/>
          <w:sz w:val="18"/>
          <w:szCs w:val="18"/>
          <w:highlight w:val="white"/>
        </w:rPr>
      </w:pPr>
      <w:r>
        <w:rPr>
          <w:rFonts w:ascii="Arial" w:eastAsia="Arial" w:hAnsi="Arial" w:cs="Arial"/>
          <w:i/>
          <w:noProof/>
          <w:sz w:val="18"/>
          <w:szCs w:val="18"/>
          <w:highlight w:val="white"/>
        </w:rPr>
        <w:drawing>
          <wp:inline distT="114300" distB="114300" distL="114300" distR="114300">
            <wp:extent cx="1500710" cy="1519238"/>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13690" t="35306" r="27472" b="20084"/>
                    <a:stretch>
                      <a:fillRect/>
                    </a:stretch>
                  </pic:blipFill>
                  <pic:spPr>
                    <a:xfrm>
                      <a:off x="0" y="0"/>
                      <a:ext cx="1500710" cy="1519238"/>
                    </a:xfrm>
                    <a:prstGeom prst="rect">
                      <a:avLst/>
                    </a:prstGeom>
                    <a:ln/>
                  </pic:spPr>
                </pic:pic>
              </a:graphicData>
            </a:graphic>
          </wp:inline>
        </w:drawing>
      </w:r>
    </w:p>
    <w:p w:rsidR="00C40E25" w:rsidRDefault="003B7F6E">
      <w:pPr>
        <w:spacing w:after="40"/>
        <w:jc w:val="center"/>
        <w:rPr>
          <w:rFonts w:ascii="Arial" w:eastAsia="Arial" w:hAnsi="Arial" w:cs="Arial"/>
          <w:sz w:val="18"/>
          <w:szCs w:val="18"/>
          <w:highlight w:val="white"/>
        </w:rPr>
      </w:pPr>
      <w:r>
        <w:rPr>
          <w:rFonts w:ascii="Arial" w:eastAsia="Arial" w:hAnsi="Arial" w:cs="Arial"/>
          <w:b/>
          <w:sz w:val="18"/>
          <w:szCs w:val="18"/>
          <w:highlight w:val="white"/>
        </w:rPr>
        <w:t xml:space="preserve">Figura 2: </w:t>
      </w:r>
      <w:proofErr w:type="spellStart"/>
      <w:r>
        <w:rPr>
          <w:rFonts w:ascii="Arial" w:eastAsia="Arial" w:hAnsi="Arial" w:cs="Arial"/>
          <w:i/>
          <w:sz w:val="18"/>
          <w:szCs w:val="18"/>
          <w:highlight w:val="white"/>
        </w:rPr>
        <w:t>Coccinella</w:t>
      </w:r>
      <w:proofErr w:type="spellEnd"/>
      <w:r>
        <w:rPr>
          <w:rFonts w:ascii="Arial" w:eastAsia="Arial" w:hAnsi="Arial" w:cs="Arial"/>
          <w:i/>
          <w:sz w:val="18"/>
          <w:szCs w:val="18"/>
          <w:highlight w:val="white"/>
        </w:rPr>
        <w:t xml:space="preserve"> </w:t>
      </w:r>
      <w:proofErr w:type="spellStart"/>
      <w:r>
        <w:rPr>
          <w:rFonts w:ascii="Arial" w:eastAsia="Arial" w:hAnsi="Arial" w:cs="Arial"/>
          <w:i/>
          <w:sz w:val="18"/>
          <w:szCs w:val="18"/>
          <w:highlight w:val="white"/>
        </w:rPr>
        <w:t>septempunctata</w:t>
      </w:r>
      <w:proofErr w:type="spellEnd"/>
      <w:r>
        <w:rPr>
          <w:rFonts w:ascii="Arial" w:eastAsia="Arial" w:hAnsi="Arial" w:cs="Arial"/>
          <w:i/>
          <w:sz w:val="18"/>
          <w:szCs w:val="18"/>
          <w:highlight w:val="white"/>
        </w:rPr>
        <w:t xml:space="preserve"> </w:t>
      </w:r>
      <w:r>
        <w:rPr>
          <w:rFonts w:ascii="Arial" w:eastAsia="Arial" w:hAnsi="Arial" w:cs="Arial"/>
          <w:sz w:val="18"/>
          <w:szCs w:val="18"/>
          <w:highlight w:val="white"/>
        </w:rPr>
        <w:t>realizando o controle biológico.</w:t>
      </w:r>
    </w:p>
    <w:p w:rsidR="00C40E25" w:rsidRDefault="003B7F6E">
      <w:pPr>
        <w:spacing w:after="40"/>
        <w:jc w:val="center"/>
        <w:rPr>
          <w:rFonts w:ascii="Arial" w:eastAsia="Arial" w:hAnsi="Arial" w:cs="Arial"/>
          <w:sz w:val="18"/>
          <w:szCs w:val="18"/>
          <w:highlight w:val="white"/>
        </w:rPr>
      </w:pPr>
      <w:r>
        <w:rPr>
          <w:rFonts w:ascii="Arial" w:eastAsia="Arial" w:hAnsi="Arial" w:cs="Arial"/>
          <w:b/>
          <w:sz w:val="18"/>
          <w:szCs w:val="18"/>
          <w:highlight w:val="white"/>
        </w:rPr>
        <w:t>Fonte:</w:t>
      </w:r>
      <w:r>
        <w:rPr>
          <w:rFonts w:ascii="Arial" w:eastAsia="Arial" w:hAnsi="Arial" w:cs="Arial"/>
          <w:sz w:val="18"/>
          <w:szCs w:val="18"/>
          <w:highlight w:val="white"/>
        </w:rPr>
        <w:t xml:space="preserve"> AUTOR, (2021).</w:t>
      </w:r>
    </w:p>
    <w:p w:rsidR="00C40E25" w:rsidRDefault="003B7F6E">
      <w:pPr>
        <w:spacing w:after="40"/>
        <w:jc w:val="both"/>
        <w:rPr>
          <w:rFonts w:ascii="Arial" w:eastAsia="Arial" w:hAnsi="Arial" w:cs="Arial"/>
          <w:sz w:val="18"/>
          <w:szCs w:val="18"/>
          <w:highlight w:val="white"/>
        </w:rPr>
      </w:pPr>
      <w:r>
        <w:rPr>
          <w:rFonts w:ascii="Arial" w:eastAsia="Arial" w:hAnsi="Arial" w:cs="Arial"/>
          <w:sz w:val="18"/>
          <w:szCs w:val="18"/>
          <w:highlight w:val="white"/>
        </w:rPr>
        <w:t>A realização do co</w:t>
      </w:r>
      <w:r>
        <w:rPr>
          <w:rFonts w:ascii="Arial" w:eastAsia="Arial" w:hAnsi="Arial" w:cs="Arial"/>
          <w:sz w:val="18"/>
          <w:szCs w:val="18"/>
          <w:highlight w:val="white"/>
        </w:rPr>
        <w:t xml:space="preserve">ntrole biológico de pragas minimiza os riscos legais da utilização de produtos químicos. Nas plantações, métodos de controle biológico podem ser empregados ​​para evitar que a população de pragas atinja níveis prejudiciais. O uso de </w:t>
      </w:r>
      <w:proofErr w:type="spellStart"/>
      <w:r>
        <w:rPr>
          <w:rFonts w:ascii="Arial" w:eastAsia="Arial" w:hAnsi="Arial" w:cs="Arial"/>
          <w:sz w:val="18"/>
          <w:szCs w:val="18"/>
          <w:highlight w:val="white"/>
        </w:rPr>
        <w:t>biopesticidas</w:t>
      </w:r>
      <w:proofErr w:type="spellEnd"/>
      <w:r>
        <w:rPr>
          <w:rFonts w:ascii="Arial" w:eastAsia="Arial" w:hAnsi="Arial" w:cs="Arial"/>
          <w:sz w:val="18"/>
          <w:szCs w:val="18"/>
          <w:highlight w:val="white"/>
        </w:rPr>
        <w:t>, como são</w:t>
      </w:r>
      <w:r>
        <w:rPr>
          <w:rFonts w:ascii="Arial" w:eastAsia="Arial" w:hAnsi="Arial" w:cs="Arial"/>
          <w:sz w:val="18"/>
          <w:szCs w:val="18"/>
          <w:highlight w:val="white"/>
        </w:rPr>
        <w:t xml:space="preserve"> denominados os inseticidas biológicos, são altamente específicos, ou seja, eles apenas danificam a praga alvo e não afetam outros insetos, plantas ou mesmo animais ⁸.</w:t>
      </w:r>
    </w:p>
    <w:p w:rsidR="00C40E25" w:rsidRDefault="003B7F6E">
      <w:pPr>
        <w:spacing w:after="40"/>
        <w:jc w:val="both"/>
        <w:rPr>
          <w:rFonts w:ascii="Arial" w:eastAsia="Arial" w:hAnsi="Arial" w:cs="Arial"/>
          <w:sz w:val="18"/>
          <w:szCs w:val="18"/>
          <w:highlight w:val="white"/>
        </w:rPr>
      </w:pPr>
      <w:r>
        <w:rPr>
          <w:rFonts w:ascii="Arial" w:eastAsia="Arial" w:hAnsi="Arial" w:cs="Arial"/>
          <w:sz w:val="18"/>
          <w:szCs w:val="18"/>
          <w:highlight w:val="white"/>
        </w:rPr>
        <w:t>Sendo uma opção de manejo que pode oferecer benefícios econômicos ao produtor, sendo o m</w:t>
      </w:r>
      <w:r>
        <w:rPr>
          <w:rFonts w:ascii="Arial" w:eastAsia="Arial" w:hAnsi="Arial" w:cs="Arial"/>
          <w:sz w:val="18"/>
          <w:szCs w:val="18"/>
          <w:highlight w:val="white"/>
        </w:rPr>
        <w:t>aior benefício o ambiental, pois reduz a utilização de inseticidas químicos ⁹. A desvantagem do controle biológico é que demanda gerenciamento e planejamento intensivo, já que demandam tempo, paciência, controle e treinamento ¹.</w:t>
      </w:r>
    </w:p>
    <w:p w:rsidR="00C40E25" w:rsidRDefault="00C40E25">
      <w:pPr>
        <w:spacing w:after="40"/>
        <w:jc w:val="both"/>
        <w:rPr>
          <w:rFonts w:ascii="Arial" w:eastAsia="Arial" w:hAnsi="Arial" w:cs="Arial"/>
          <w:sz w:val="18"/>
          <w:szCs w:val="18"/>
          <w:highlight w:val="white"/>
        </w:rPr>
      </w:pPr>
    </w:p>
    <w:p w:rsidR="00C40E25" w:rsidRDefault="003B7F6E">
      <w:pPr>
        <w:pBdr>
          <w:top w:val="nil"/>
          <w:left w:val="nil"/>
          <w:bottom w:val="single" w:sz="4" w:space="1" w:color="000000"/>
          <w:right w:val="nil"/>
          <w:between w:val="nil"/>
        </w:pBdr>
        <w:spacing w:after="40"/>
        <w:jc w:val="both"/>
        <w:rPr>
          <w:rFonts w:ascii="Arial" w:eastAsia="Arial" w:hAnsi="Arial" w:cs="Arial"/>
          <w:b/>
          <w:sz w:val="18"/>
          <w:szCs w:val="18"/>
        </w:rPr>
      </w:pPr>
      <w:r>
        <w:rPr>
          <w:rFonts w:ascii="Arial" w:eastAsia="Arial" w:hAnsi="Arial" w:cs="Arial"/>
          <w:b/>
          <w:sz w:val="18"/>
          <w:szCs w:val="18"/>
        </w:rPr>
        <w:t>CONSIDERAÇÕES FINAIS</w:t>
      </w:r>
    </w:p>
    <w:p w:rsidR="00C40E25" w:rsidRDefault="003B7F6E">
      <w:pPr>
        <w:spacing w:after="40"/>
        <w:jc w:val="both"/>
        <w:rPr>
          <w:rFonts w:ascii="Arial" w:eastAsia="Arial" w:hAnsi="Arial" w:cs="Arial"/>
          <w:b/>
          <w:sz w:val="18"/>
          <w:szCs w:val="18"/>
        </w:rPr>
      </w:pPr>
      <w:r>
        <w:rPr>
          <w:rFonts w:ascii="Arial" w:eastAsia="Arial" w:hAnsi="Arial" w:cs="Arial"/>
          <w:sz w:val="18"/>
          <w:szCs w:val="18"/>
        </w:rPr>
        <w:t>O con</w:t>
      </w:r>
      <w:r>
        <w:rPr>
          <w:rFonts w:ascii="Arial" w:eastAsia="Arial" w:hAnsi="Arial" w:cs="Arial"/>
          <w:sz w:val="18"/>
          <w:szCs w:val="18"/>
        </w:rPr>
        <w:t>trole biológico de pragas está se tornando uma prática comum nas áreas rurais, a fim de tornar a agricultura e a alimentação mais saudáveis, reduzindo o uso de pesticidas, com a implementação de um manejo ecológico apropriado. São ecologicamente satisfatór</w:t>
      </w:r>
      <w:r>
        <w:rPr>
          <w:rFonts w:ascii="Arial" w:eastAsia="Arial" w:hAnsi="Arial" w:cs="Arial"/>
          <w:sz w:val="18"/>
          <w:szCs w:val="18"/>
        </w:rPr>
        <w:t>ios e recomendáveis, reduzem os custos de produção para o agricultor e possibilitam a produção sem agentes químicos.</w:t>
      </w:r>
    </w:p>
    <w:sectPr w:rsidR="00C40E25">
      <w:type w:val="continuous"/>
      <w:pgSz w:w="11906" w:h="16838"/>
      <w:pgMar w:top="720" w:right="425" w:bottom="720" w:left="425" w:header="708" w:footer="708" w:gutter="0"/>
      <w:cols w:num="2" w:space="720" w:equalWidth="0">
        <w:col w:w="5326" w:space="402"/>
        <w:col w:w="532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3B7F6E">
      <w:r>
        <w:separator/>
      </w:r>
    </w:p>
  </w:endnote>
  <w:endnote w:type="continuationSeparator" w:id="0">
    <w:p w:rsidR="00000000" w:rsidRDefault="003B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3B7F6E">
      <w:r>
        <w:separator/>
      </w:r>
    </w:p>
  </w:footnote>
  <w:footnote w:type="continuationSeparator" w:id="0">
    <w:p w:rsidR="00000000" w:rsidRDefault="003B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0E25" w:rsidRDefault="003B7F6E">
    <w:pPr>
      <w:pBdr>
        <w:top w:val="nil"/>
        <w:left w:val="nil"/>
        <w:bottom w:val="nil"/>
        <w:right w:val="nil"/>
        <w:between w:val="nil"/>
      </w:pBdr>
      <w:tabs>
        <w:tab w:val="center" w:pos="4252"/>
        <w:tab w:val="right" w:pos="8504"/>
      </w:tabs>
      <w:jc w:val="center"/>
      <w:rPr>
        <w:rFonts w:ascii="Arial" w:eastAsia="Arial" w:hAnsi="Arial" w:cs="Arial"/>
        <w:b/>
        <w:color w:val="002060"/>
        <w:sz w:val="28"/>
        <w:szCs w:val="28"/>
      </w:rPr>
    </w:pPr>
    <w:r>
      <w:rPr>
        <w:rFonts w:ascii="Arial" w:eastAsia="Arial" w:hAnsi="Arial" w:cs="Arial"/>
        <w:b/>
        <w:color w:val="002060"/>
        <w:sz w:val="28"/>
        <w:szCs w:val="28"/>
      </w:rPr>
      <w:t xml:space="preserve">VIII Colóquio Técnico Científico de Saúde Única, </w:t>
    </w:r>
    <w:r>
      <w:rPr>
        <w:noProof/>
      </w:rPr>
      <w:drawing>
        <wp:anchor distT="0" distB="0" distL="114300" distR="114300" simplePos="0" relativeHeight="251658240" behindDoc="0" locked="0" layoutInCell="1" hidden="0" allowOverlap="1">
          <wp:simplePos x="0" y="0"/>
          <wp:positionH relativeFrom="column">
            <wp:posOffset>6258560</wp:posOffset>
          </wp:positionH>
          <wp:positionV relativeFrom="paragraph">
            <wp:posOffset>-133346</wp:posOffset>
          </wp:positionV>
          <wp:extent cx="762000" cy="724535"/>
          <wp:effectExtent l="0" t="0" r="0" b="0"/>
          <wp:wrapNone/>
          <wp:docPr id="12"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rsidR="00C40E25" w:rsidRDefault="003B7F6E">
    <w:pPr>
      <w:pBdr>
        <w:top w:val="nil"/>
        <w:left w:val="nil"/>
        <w:bottom w:val="nil"/>
        <w:right w:val="nil"/>
        <w:between w:val="nil"/>
      </w:pBdr>
      <w:tabs>
        <w:tab w:val="center" w:pos="5670"/>
        <w:tab w:val="right" w:pos="11056"/>
      </w:tabs>
      <w:jc w:val="center"/>
      <w:rPr>
        <w:rFonts w:ascii="Arial" w:eastAsia="Arial" w:hAnsi="Arial" w:cs="Arial"/>
        <w:b/>
        <w:color w:val="002060"/>
        <w:sz w:val="16"/>
        <w:szCs w:val="16"/>
      </w:rPr>
    </w:pPr>
    <w:r>
      <w:rPr>
        <w:rFonts w:ascii="Arial" w:eastAsia="Arial" w:hAnsi="Arial" w:cs="Arial"/>
        <w:b/>
        <w:color w:val="002060"/>
        <w:sz w:val="28"/>
        <w:szCs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25"/>
    <w:rsid w:val="003B7F6E"/>
    <w:rsid w:val="00C40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39E10CC2-BCF7-0D4C-943D-AC3778DF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78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7EE61mCUxmGRrrNWCzKnNiwgGg==">AMUW2mVKXOxVNOD4kG7o9VUklW3CMNyQgeZQXKHRRfARrJk0APvVOIMllX5dJI5oR6b+G73qOe5UlvwLtU8RontTAtaGLVyomEX9aa79A+vZQlj4vIQJnowDjlBE3Wl4XeSP2e1DKDxp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4454</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Usuário Convidado</cp:lastModifiedBy>
  <cp:revision>2</cp:revision>
  <dcterms:created xsi:type="dcterms:W3CDTF">2021-11-24T22:29:00Z</dcterms:created>
  <dcterms:modified xsi:type="dcterms:W3CDTF">2021-11-24T22:29:00Z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64774</vt:lpwstr>
  </property>
  <property fmtid="{D5CDD505-2E9C-101B-9397-08002B2CF9AE}" pid="3" name="NXPowerLiteSettings">
    <vt:lpwstr>C7000400038000</vt:lpwstr>
  </property>
  <property fmtid="{D5CDD505-2E9C-101B-9397-08002B2CF9AE}" pid="4" name="NXPowerLiteVersion">
    <vt:lpwstr>S9.1.2</vt:lpwstr>
  </property>
</Properties>
</file>