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A03C1" w14:textId="68EC4EF0" w:rsidR="00AC568F" w:rsidRDefault="008C1CD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b/>
          <w:smallCaps/>
          <w:sz w:val="22"/>
          <w:szCs w:val="22"/>
        </w:rPr>
        <w:t>INFLUÊNCIA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>DOS PROGRAMAS</w:t>
      </w:r>
      <w:r w:rsidR="00FA13ED">
        <w:rPr>
          <w:rFonts w:ascii="Arial" w:eastAsia="Arial" w:hAnsi="Arial" w:cs="Arial"/>
          <w:b/>
          <w:smallCaps/>
          <w:sz w:val="22"/>
          <w:szCs w:val="22"/>
        </w:rPr>
        <w:t xml:space="preserve"> DE LUZ NA </w:t>
      </w:r>
      <w:r>
        <w:rPr>
          <w:rFonts w:ascii="Arial" w:eastAsia="Arial" w:hAnsi="Arial" w:cs="Arial"/>
          <w:b/>
          <w:smallCaps/>
          <w:sz w:val="22"/>
          <w:szCs w:val="22"/>
        </w:rPr>
        <w:t>FISIOLOGIA REPRODUTIVA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6F16C9">
        <w:rPr>
          <w:rFonts w:ascii="Arial" w:eastAsia="Arial" w:hAnsi="Arial" w:cs="Arial"/>
          <w:b/>
          <w:smallCaps/>
          <w:sz w:val="22"/>
          <w:szCs w:val="22"/>
        </w:rPr>
        <w:t>DE AVES DE POSTURA</w:t>
      </w:r>
      <w:bookmarkEnd w:id="0"/>
    </w:p>
    <w:p w14:paraId="59FEEA23" w14:textId="352E5B49" w:rsidR="00AC568F" w:rsidRDefault="004B50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Gustavo Rocha Araújo</w:t>
      </w:r>
      <w:r w:rsidR="002E78C4">
        <w:rPr>
          <w:rFonts w:ascii="Arial" w:eastAsia="Arial" w:hAnsi="Arial" w:cs="Arial"/>
          <w:b/>
          <w:vertAlign w:val="superscript"/>
        </w:rPr>
        <w:t>1</w:t>
      </w:r>
      <w:r w:rsidR="00551733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Eduardo Gonçalves de Oliveira</w:t>
      </w:r>
      <w:r w:rsidR="00886362">
        <w:rPr>
          <w:rFonts w:ascii="Arial" w:eastAsia="Arial" w:hAnsi="Arial" w:cs="Arial"/>
          <w:b/>
          <w:vertAlign w:val="superscript"/>
        </w:rPr>
        <w:t>1</w:t>
      </w:r>
      <w:r w:rsidR="00551733">
        <w:rPr>
          <w:rFonts w:ascii="Arial" w:eastAsia="Arial" w:hAnsi="Arial" w:cs="Arial"/>
          <w:b/>
          <w:color w:val="000000"/>
        </w:rPr>
        <w:t xml:space="preserve"> </w:t>
      </w:r>
      <w:r w:rsidR="00886362">
        <w:rPr>
          <w:rFonts w:ascii="Arial" w:eastAsia="Arial" w:hAnsi="Arial" w:cs="Arial"/>
          <w:b/>
          <w:color w:val="000000"/>
        </w:rPr>
        <w:t xml:space="preserve">e </w:t>
      </w:r>
      <w:r>
        <w:rPr>
          <w:rFonts w:ascii="Arial" w:eastAsia="Arial" w:hAnsi="Arial" w:cs="Arial"/>
          <w:b/>
          <w:color w:val="000000"/>
        </w:rPr>
        <w:t>Gabriel Almeida Dutra</w:t>
      </w:r>
      <w:r w:rsidR="00551733">
        <w:rPr>
          <w:rFonts w:ascii="Arial" w:eastAsia="Arial" w:hAnsi="Arial" w:cs="Arial"/>
          <w:b/>
          <w:color w:val="000000"/>
        </w:rPr>
        <w:t xml:space="preserve"> </w:t>
      </w:r>
      <w:r w:rsidR="00886362">
        <w:rPr>
          <w:rFonts w:ascii="Arial" w:eastAsia="Arial" w:hAnsi="Arial" w:cs="Arial"/>
          <w:b/>
          <w:vertAlign w:val="superscript"/>
        </w:rPr>
        <w:t>2</w:t>
      </w:r>
    </w:p>
    <w:p w14:paraId="2369378E" w14:textId="56AD420A" w:rsidR="00AC568F" w:rsidRDefault="002E7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586453"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UNA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4B500D">
        <w:rPr>
          <w:rFonts w:ascii="Arial" w:eastAsia="Arial" w:hAnsi="Arial" w:cs="Arial"/>
          <w:i/>
          <w:color w:val="0563C1"/>
          <w:sz w:val="14"/>
          <w:szCs w:val="14"/>
          <w:u w:val="single"/>
        </w:rPr>
        <w:t>gustavobd21@hotmail.com</w:t>
      </w:r>
    </w:p>
    <w:p w14:paraId="4F5F2B0D" w14:textId="77777777" w:rsidR="004B500D" w:rsidRPr="00D263C3" w:rsidRDefault="004B500D" w:rsidP="004B500D">
      <w:pPr>
        <w:pStyle w:val="Textodecomentrio"/>
        <w:tabs>
          <w:tab w:val="center" w:pos="5528"/>
        </w:tabs>
        <w:jc w:val="center"/>
        <w:rPr>
          <w:rFonts w:ascii="Arial" w:hAnsi="Arial" w:cs="Arial"/>
          <w:i/>
          <w:iCs/>
          <w:color w:val="000000" w:themeColor="text1"/>
          <w:sz w:val="14"/>
          <w:szCs w:val="18"/>
        </w:rPr>
      </w:pPr>
      <w:r w:rsidRPr="00D263C3">
        <w:rPr>
          <w:rFonts w:ascii="Arial" w:hAnsi="Arial" w:cs="Arial"/>
          <w:i/>
          <w:iCs/>
          <w:color w:val="000000" w:themeColor="text1"/>
          <w:sz w:val="14"/>
          <w:szCs w:val="18"/>
          <w:vertAlign w:val="superscript"/>
        </w:rPr>
        <w:t>2</w:t>
      </w:r>
      <w:r w:rsidRPr="00D263C3">
        <w:rPr>
          <w:rFonts w:ascii="Arial" w:hAnsi="Arial" w:cs="Arial"/>
          <w:i/>
          <w:iCs/>
          <w:color w:val="000000" w:themeColor="text1"/>
          <w:sz w:val="14"/>
          <w:szCs w:val="18"/>
        </w:rPr>
        <w:t>Professor de Medicina Veterinária – Centro Universitário Una Bom Despacho – Bom Despacho/MG – Brasil</w:t>
      </w:r>
    </w:p>
    <w:p w14:paraId="11037AED" w14:textId="77777777" w:rsidR="004B500D" w:rsidRDefault="004B500D" w:rsidP="004B50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0659500E" w14:textId="04109AB0" w:rsidR="00886362" w:rsidRDefault="00886362" w:rsidP="004B50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4"/>
          <w:szCs w:val="14"/>
        </w:rPr>
        <w:sectPr w:rsidR="00886362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B60EED9" w14:textId="77777777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47DD3498" w14:textId="6A761800" w:rsidR="008461DD" w:rsidRPr="008461DD" w:rsidRDefault="008461DD" w:rsidP="0040058D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A avicultura de postura é uma atividade que atualmente apresenta um crescimento considerável em todo território brasileiro, observando um </w:t>
      </w:r>
      <w:r w:rsidR="00940812">
        <w:rPr>
          <w:rFonts w:ascii="Arial" w:hAnsi="Arial" w:cs="Arial"/>
          <w:sz w:val="18"/>
          <w:szCs w:val="18"/>
        </w:rPr>
        <w:t>aumento</w:t>
      </w:r>
      <w:r>
        <w:rPr>
          <w:rFonts w:ascii="Arial" w:hAnsi="Arial" w:cs="Arial"/>
          <w:sz w:val="18"/>
          <w:szCs w:val="18"/>
        </w:rPr>
        <w:t xml:space="preserve"> exponencial</w:t>
      </w:r>
      <w:r w:rsidR="00940812">
        <w:rPr>
          <w:rFonts w:ascii="Arial" w:hAnsi="Arial" w:cs="Arial"/>
          <w:sz w:val="18"/>
          <w:szCs w:val="18"/>
        </w:rPr>
        <w:t xml:space="preserve"> na quantidade de galinhas com tal finalidade presente nas granjas</w:t>
      </w:r>
      <w:r>
        <w:rPr>
          <w:rFonts w:ascii="Arial" w:hAnsi="Arial" w:cs="Arial"/>
          <w:sz w:val="18"/>
          <w:szCs w:val="18"/>
        </w:rPr>
        <w:t>,</w:t>
      </w:r>
      <w:r w:rsidR="00940812">
        <w:rPr>
          <w:rFonts w:ascii="Arial" w:hAnsi="Arial" w:cs="Arial"/>
          <w:sz w:val="18"/>
          <w:szCs w:val="18"/>
        </w:rPr>
        <w:t xml:space="preserve"> bem como maior tecnificação das indústrias especializadas no ramo, </w:t>
      </w:r>
      <w:r w:rsidR="00B26913">
        <w:rPr>
          <w:rFonts w:ascii="Arial" w:hAnsi="Arial" w:cs="Arial"/>
          <w:sz w:val="18"/>
          <w:szCs w:val="18"/>
        </w:rPr>
        <w:t>a fim</w:t>
      </w:r>
      <w:r w:rsidR="00940812">
        <w:rPr>
          <w:rFonts w:ascii="Arial" w:hAnsi="Arial" w:cs="Arial"/>
          <w:sz w:val="18"/>
          <w:szCs w:val="18"/>
        </w:rPr>
        <w:t xml:space="preserve"> de suprir a demanda média de aumento de</w:t>
      </w:r>
      <w:r>
        <w:rPr>
          <w:rFonts w:ascii="Arial" w:hAnsi="Arial" w:cs="Arial"/>
          <w:sz w:val="18"/>
          <w:szCs w:val="18"/>
        </w:rPr>
        <w:t xml:space="preserve"> 4,5% </w:t>
      </w:r>
      <w:r w:rsidR="00940812">
        <w:rPr>
          <w:rFonts w:ascii="Arial" w:hAnsi="Arial" w:cs="Arial"/>
          <w:sz w:val="18"/>
          <w:szCs w:val="18"/>
        </w:rPr>
        <w:t xml:space="preserve">do consumo de ovos </w:t>
      </w:r>
      <w:r>
        <w:rPr>
          <w:rFonts w:ascii="Arial" w:hAnsi="Arial" w:cs="Arial"/>
          <w:sz w:val="18"/>
          <w:szCs w:val="18"/>
        </w:rPr>
        <w:t xml:space="preserve">entre um ano e outro. </w:t>
      </w:r>
      <w:r>
        <w:rPr>
          <w:rFonts w:ascii="Arial" w:hAnsi="Arial" w:cs="Arial"/>
          <w:sz w:val="18"/>
          <w:szCs w:val="18"/>
          <w:vertAlign w:val="superscript"/>
        </w:rPr>
        <w:t>4</w:t>
      </w:r>
    </w:p>
    <w:p w14:paraId="108D3CF1" w14:textId="4F83967C" w:rsidR="00940812" w:rsidRPr="00B155D9" w:rsidRDefault="00940812" w:rsidP="0040058D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Para o aumento da produção associado </w:t>
      </w:r>
      <w:r w:rsidR="00B26913"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diminuição dos custos </w:t>
      </w:r>
      <w:r w:rsidR="00B155D9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>geração d</w:t>
      </w:r>
      <w:r w:rsidR="00B155D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produto final de </w:t>
      </w:r>
      <w:r w:rsidR="00B155D9">
        <w:rPr>
          <w:rFonts w:ascii="Arial" w:hAnsi="Arial" w:cs="Arial"/>
          <w:sz w:val="18"/>
          <w:szCs w:val="18"/>
        </w:rPr>
        <w:t xml:space="preserve">qualidade, de forma </w:t>
      </w:r>
      <w:r>
        <w:rPr>
          <w:rFonts w:ascii="Arial" w:hAnsi="Arial" w:cs="Arial"/>
          <w:sz w:val="18"/>
          <w:szCs w:val="18"/>
        </w:rPr>
        <w:t xml:space="preserve">rápida e </w:t>
      </w:r>
      <w:r w:rsidR="00B155D9">
        <w:rPr>
          <w:rFonts w:ascii="Arial" w:hAnsi="Arial" w:cs="Arial"/>
          <w:sz w:val="18"/>
          <w:szCs w:val="18"/>
        </w:rPr>
        <w:t>barata</w:t>
      </w:r>
      <w:r>
        <w:rPr>
          <w:rFonts w:ascii="Arial" w:hAnsi="Arial" w:cs="Arial"/>
          <w:sz w:val="18"/>
          <w:szCs w:val="18"/>
        </w:rPr>
        <w:t xml:space="preserve">, se institui programas diversos de manejo, </w:t>
      </w:r>
      <w:r w:rsidR="00B155D9">
        <w:rPr>
          <w:rFonts w:ascii="Arial" w:hAnsi="Arial" w:cs="Arial"/>
          <w:sz w:val="18"/>
          <w:szCs w:val="18"/>
        </w:rPr>
        <w:t xml:space="preserve">relacionados a nutrição, genética, bem-estar animal e reprodução. </w:t>
      </w:r>
      <w:r w:rsidR="00B155D9">
        <w:rPr>
          <w:rFonts w:ascii="Arial" w:hAnsi="Arial" w:cs="Arial"/>
          <w:sz w:val="18"/>
          <w:szCs w:val="18"/>
          <w:vertAlign w:val="superscript"/>
        </w:rPr>
        <w:t>5</w:t>
      </w:r>
    </w:p>
    <w:p w14:paraId="533DF5D2" w14:textId="648A30A4" w:rsidR="00B155D9" w:rsidRPr="00B155D9" w:rsidRDefault="00B155D9" w:rsidP="0040058D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Entre estes programas instituídos, o controle de alterações</w:t>
      </w:r>
      <w:r w:rsidR="008461DD" w:rsidRPr="008461DD">
        <w:rPr>
          <w:rFonts w:ascii="Arial" w:hAnsi="Arial" w:cs="Arial"/>
          <w:sz w:val="18"/>
          <w:szCs w:val="18"/>
        </w:rPr>
        <w:t xml:space="preserve"> ambientais</w:t>
      </w:r>
      <w:r>
        <w:rPr>
          <w:rFonts w:ascii="Arial" w:hAnsi="Arial" w:cs="Arial"/>
          <w:sz w:val="18"/>
          <w:szCs w:val="18"/>
        </w:rPr>
        <w:t>, principalmente relacionadas a luminosidade,</w:t>
      </w:r>
      <w:r w:rsidR="008461DD" w:rsidRPr="008461DD">
        <w:rPr>
          <w:rFonts w:ascii="Arial" w:hAnsi="Arial" w:cs="Arial"/>
          <w:sz w:val="18"/>
          <w:szCs w:val="18"/>
        </w:rPr>
        <w:t xml:space="preserve"> apresentam</w:t>
      </w:r>
      <w:r>
        <w:rPr>
          <w:rFonts w:ascii="Arial" w:hAnsi="Arial" w:cs="Arial"/>
          <w:sz w:val="18"/>
          <w:szCs w:val="18"/>
        </w:rPr>
        <w:t xml:space="preserve"> uma grande importância na</w:t>
      </w:r>
      <w:r w:rsidR="008461DD" w:rsidRPr="008461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manutenção e eficácia de </w:t>
      </w:r>
      <w:r w:rsidR="008461DD" w:rsidRPr="008461DD">
        <w:rPr>
          <w:rFonts w:ascii="Arial" w:hAnsi="Arial" w:cs="Arial"/>
          <w:sz w:val="18"/>
          <w:szCs w:val="18"/>
        </w:rPr>
        <w:t xml:space="preserve">funções biológicas </w:t>
      </w:r>
      <w:r>
        <w:rPr>
          <w:rFonts w:ascii="Arial" w:hAnsi="Arial" w:cs="Arial"/>
          <w:sz w:val="18"/>
          <w:szCs w:val="18"/>
        </w:rPr>
        <w:t>em</w:t>
      </w:r>
      <w:r w:rsidR="008461DD" w:rsidRPr="008461DD">
        <w:rPr>
          <w:rFonts w:ascii="Arial" w:hAnsi="Arial" w:cs="Arial"/>
          <w:sz w:val="18"/>
          <w:szCs w:val="18"/>
        </w:rPr>
        <w:t xml:space="preserve"> aves, </w:t>
      </w:r>
      <w:r>
        <w:rPr>
          <w:rFonts w:ascii="Arial" w:hAnsi="Arial" w:cs="Arial"/>
          <w:sz w:val="18"/>
          <w:szCs w:val="18"/>
        </w:rPr>
        <w:t xml:space="preserve">principalmente considerando os aspectos fisiológicos da espécie em relação a luz. 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14:paraId="457C2907" w14:textId="44DF2900" w:rsidR="008461DD" w:rsidRPr="00DC3347" w:rsidRDefault="00B155D9" w:rsidP="0040058D">
      <w:pPr>
        <w:spacing w:before="40" w:after="4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="008461DD" w:rsidRPr="008461DD">
        <w:rPr>
          <w:rFonts w:ascii="Arial" w:hAnsi="Arial" w:cs="Arial"/>
          <w:sz w:val="18"/>
          <w:szCs w:val="18"/>
        </w:rPr>
        <w:t xml:space="preserve">diferença </w:t>
      </w:r>
      <w:r>
        <w:rPr>
          <w:rFonts w:ascii="Arial" w:hAnsi="Arial" w:cs="Arial"/>
          <w:sz w:val="18"/>
          <w:szCs w:val="18"/>
        </w:rPr>
        <w:t>de</w:t>
      </w:r>
      <w:r w:rsidR="008461DD" w:rsidRPr="008461DD">
        <w:rPr>
          <w:rFonts w:ascii="Arial" w:hAnsi="Arial" w:cs="Arial"/>
          <w:sz w:val="18"/>
          <w:szCs w:val="18"/>
        </w:rPr>
        <w:t xml:space="preserve"> luminosidade</w:t>
      </w:r>
      <w:r>
        <w:rPr>
          <w:rFonts w:ascii="Arial" w:hAnsi="Arial" w:cs="Arial"/>
          <w:sz w:val="18"/>
          <w:szCs w:val="18"/>
        </w:rPr>
        <w:t xml:space="preserve"> com o passar </w:t>
      </w:r>
      <w:r w:rsidR="008461DD" w:rsidRPr="008461DD">
        <w:rPr>
          <w:rFonts w:ascii="Arial" w:hAnsi="Arial" w:cs="Arial"/>
          <w:sz w:val="18"/>
          <w:szCs w:val="18"/>
        </w:rPr>
        <w:t xml:space="preserve">das estações do ano, </w:t>
      </w:r>
      <w:r w:rsidR="00325FEC">
        <w:rPr>
          <w:rFonts w:ascii="Arial" w:hAnsi="Arial" w:cs="Arial"/>
          <w:sz w:val="18"/>
          <w:szCs w:val="18"/>
        </w:rPr>
        <w:t xml:space="preserve">possui correlação na </w:t>
      </w:r>
      <w:r w:rsidR="008461DD" w:rsidRPr="008461DD">
        <w:rPr>
          <w:rFonts w:ascii="Arial" w:hAnsi="Arial" w:cs="Arial"/>
          <w:sz w:val="18"/>
          <w:szCs w:val="18"/>
        </w:rPr>
        <w:t>reprodução d</w:t>
      </w:r>
      <w:r w:rsidR="00DC3347">
        <w:rPr>
          <w:rFonts w:ascii="Arial" w:hAnsi="Arial" w:cs="Arial"/>
          <w:sz w:val="18"/>
          <w:szCs w:val="18"/>
        </w:rPr>
        <w:t xml:space="preserve">as aves, </w:t>
      </w:r>
      <w:r w:rsidR="00325FEC">
        <w:rPr>
          <w:rFonts w:ascii="Arial" w:hAnsi="Arial" w:cs="Arial"/>
          <w:sz w:val="18"/>
          <w:szCs w:val="18"/>
        </w:rPr>
        <w:t xml:space="preserve">de forma fisiológica, </w:t>
      </w:r>
      <w:r w:rsidR="00DC3347">
        <w:rPr>
          <w:rFonts w:ascii="Arial" w:hAnsi="Arial" w:cs="Arial"/>
          <w:sz w:val="18"/>
          <w:szCs w:val="18"/>
        </w:rPr>
        <w:t>com o tempo de exposição destas a luz</w:t>
      </w:r>
      <w:r w:rsidR="00325FEC">
        <w:rPr>
          <w:rFonts w:ascii="Arial" w:hAnsi="Arial" w:cs="Arial"/>
          <w:sz w:val="18"/>
          <w:szCs w:val="18"/>
        </w:rPr>
        <w:t xml:space="preserve">, ocorre melhoria da </w:t>
      </w:r>
      <w:r w:rsidR="00DC3347">
        <w:rPr>
          <w:rFonts w:ascii="Arial" w:hAnsi="Arial" w:cs="Arial"/>
          <w:sz w:val="18"/>
          <w:szCs w:val="18"/>
        </w:rPr>
        <w:t xml:space="preserve">eficácia e fertilidade reprodutiva. </w:t>
      </w:r>
      <w:r w:rsidR="00DC3347">
        <w:rPr>
          <w:rFonts w:ascii="Arial" w:hAnsi="Arial" w:cs="Arial"/>
          <w:sz w:val="18"/>
          <w:szCs w:val="18"/>
          <w:vertAlign w:val="superscript"/>
        </w:rPr>
        <w:t>3</w:t>
      </w:r>
    </w:p>
    <w:p w14:paraId="0AC6D68E" w14:textId="3BE78548" w:rsidR="00DC3347" w:rsidRDefault="00DC3347" w:rsidP="0040058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Mediante tais aspect</w:t>
      </w:r>
      <w:r w:rsidR="006F16C9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s, os s</w:t>
      </w:r>
      <w:r w:rsidRPr="008461DD">
        <w:rPr>
          <w:rFonts w:ascii="Arial" w:hAnsi="Arial" w:cs="Arial"/>
          <w:sz w:val="18"/>
          <w:szCs w:val="18"/>
        </w:rPr>
        <w:t>istemas de luz</w:t>
      </w:r>
      <w:r>
        <w:rPr>
          <w:rFonts w:ascii="Arial" w:hAnsi="Arial" w:cs="Arial"/>
          <w:sz w:val="18"/>
          <w:szCs w:val="18"/>
        </w:rPr>
        <w:t xml:space="preserve"> artificial vêm sendo empregados para </w:t>
      </w:r>
      <w:r w:rsidR="008461DD" w:rsidRPr="008461DD">
        <w:rPr>
          <w:rFonts w:ascii="Arial" w:hAnsi="Arial" w:cs="Arial"/>
          <w:sz w:val="18"/>
          <w:szCs w:val="18"/>
        </w:rPr>
        <w:t xml:space="preserve">aperfeiçoar </w:t>
      </w:r>
      <w:r>
        <w:rPr>
          <w:rFonts w:ascii="Arial" w:hAnsi="Arial" w:cs="Arial"/>
          <w:sz w:val="18"/>
          <w:szCs w:val="18"/>
        </w:rPr>
        <w:t>índices zootécnicos gerais, como</w:t>
      </w:r>
      <w:r w:rsidR="008461DD" w:rsidRPr="008461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aumento da produção de ovos, </w:t>
      </w:r>
      <w:r w:rsidR="008461DD" w:rsidRPr="008461DD">
        <w:rPr>
          <w:rFonts w:ascii="Arial" w:hAnsi="Arial" w:cs="Arial"/>
          <w:sz w:val="18"/>
          <w:szCs w:val="18"/>
        </w:rPr>
        <w:t>ganho de peso</w:t>
      </w:r>
      <w:r>
        <w:rPr>
          <w:rFonts w:ascii="Arial" w:hAnsi="Arial" w:cs="Arial"/>
          <w:sz w:val="18"/>
          <w:szCs w:val="18"/>
        </w:rPr>
        <w:t xml:space="preserve"> mais acentuado e precocidade em relação a </w:t>
      </w:r>
      <w:r w:rsidR="008461DD" w:rsidRPr="008461DD">
        <w:rPr>
          <w:rFonts w:ascii="Arial" w:hAnsi="Arial" w:cs="Arial"/>
          <w:sz w:val="18"/>
          <w:szCs w:val="18"/>
        </w:rPr>
        <w:t xml:space="preserve">idade </w:t>
      </w:r>
      <w:r>
        <w:rPr>
          <w:rFonts w:ascii="Arial" w:hAnsi="Arial" w:cs="Arial"/>
          <w:sz w:val="18"/>
          <w:szCs w:val="18"/>
        </w:rPr>
        <w:t xml:space="preserve">de </w:t>
      </w:r>
      <w:r w:rsidR="008461DD" w:rsidRPr="008461DD">
        <w:rPr>
          <w:rFonts w:ascii="Arial" w:hAnsi="Arial" w:cs="Arial"/>
          <w:sz w:val="18"/>
          <w:szCs w:val="18"/>
        </w:rPr>
        <w:t>maturidade sexual</w:t>
      </w:r>
      <w:r w:rsidR="006F16C9">
        <w:rPr>
          <w:rFonts w:ascii="Arial" w:hAnsi="Arial" w:cs="Arial"/>
          <w:sz w:val="18"/>
          <w:szCs w:val="18"/>
        </w:rPr>
        <w:t xml:space="preserve">. </w:t>
      </w:r>
      <w:r w:rsidR="006F16C9">
        <w:rPr>
          <w:rFonts w:ascii="Arial" w:hAnsi="Arial" w:cs="Arial"/>
          <w:sz w:val="18"/>
          <w:szCs w:val="18"/>
          <w:vertAlign w:val="superscript"/>
        </w:rPr>
        <w:t>3</w:t>
      </w:r>
      <w:r w:rsidR="006F16C9">
        <w:rPr>
          <w:rFonts w:ascii="Arial" w:hAnsi="Arial" w:cs="Arial"/>
          <w:sz w:val="18"/>
          <w:szCs w:val="18"/>
        </w:rPr>
        <w:t xml:space="preserve"> </w:t>
      </w:r>
    </w:p>
    <w:p w14:paraId="45AA628D" w14:textId="0BA6A6B9" w:rsidR="006F16C9" w:rsidRDefault="006F16C9" w:rsidP="0040058D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objetivo da presente revisão foi ressaltar os </w:t>
      </w:r>
      <w:r w:rsidR="009F5AC4">
        <w:rPr>
          <w:rFonts w:ascii="Arial" w:hAnsi="Arial" w:cs="Arial"/>
          <w:sz w:val="18"/>
          <w:szCs w:val="18"/>
        </w:rPr>
        <w:t xml:space="preserve">efeitos </w:t>
      </w:r>
      <w:r w:rsidR="008C1CD0">
        <w:rPr>
          <w:rFonts w:ascii="Arial" w:hAnsi="Arial" w:cs="Arial"/>
          <w:sz w:val="18"/>
          <w:szCs w:val="18"/>
        </w:rPr>
        <w:t xml:space="preserve">fisiológicos reprodutivos </w:t>
      </w:r>
      <w:r>
        <w:rPr>
          <w:rFonts w:ascii="Arial" w:hAnsi="Arial" w:cs="Arial"/>
          <w:sz w:val="18"/>
          <w:szCs w:val="18"/>
        </w:rPr>
        <w:t>da instituição de um programa de luz</w:t>
      </w:r>
      <w:r w:rsidR="00D40544">
        <w:rPr>
          <w:rFonts w:ascii="Arial" w:hAnsi="Arial" w:cs="Arial"/>
          <w:sz w:val="18"/>
          <w:szCs w:val="18"/>
        </w:rPr>
        <w:t xml:space="preserve"> </w:t>
      </w:r>
      <w:r w:rsidR="008C1CD0">
        <w:rPr>
          <w:rFonts w:ascii="Arial" w:hAnsi="Arial" w:cs="Arial"/>
          <w:sz w:val="18"/>
          <w:szCs w:val="18"/>
        </w:rPr>
        <w:t>em</w:t>
      </w:r>
      <w:r>
        <w:rPr>
          <w:rFonts w:ascii="Arial" w:hAnsi="Arial" w:cs="Arial"/>
          <w:sz w:val="18"/>
          <w:szCs w:val="18"/>
        </w:rPr>
        <w:t xml:space="preserve"> galinhas poedeiras</w:t>
      </w:r>
      <w:r w:rsidR="008C1CD0">
        <w:rPr>
          <w:rFonts w:ascii="Arial" w:hAnsi="Arial" w:cs="Arial"/>
          <w:sz w:val="18"/>
          <w:szCs w:val="18"/>
        </w:rPr>
        <w:t>.</w:t>
      </w:r>
    </w:p>
    <w:p w14:paraId="2E73964C" w14:textId="58A57D43" w:rsidR="00343ACB" w:rsidRPr="00343ACB" w:rsidRDefault="00343ACB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2359AB7E" w14:textId="77777777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2FE38675" w14:textId="50EE5418" w:rsidR="00003830" w:rsidRDefault="0040058D" w:rsidP="00AE6E76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Para a elaboração da </w:t>
      </w:r>
      <w:r w:rsidR="00343ACB">
        <w:rPr>
          <w:rFonts w:ascii="Arial" w:eastAsia="Arial" w:hAnsi="Arial" w:cs="Arial"/>
          <w:color w:val="000000"/>
          <w:sz w:val="18"/>
          <w:szCs w:val="18"/>
        </w:rPr>
        <w:t>presente revisão de literatura</w:t>
      </w:r>
      <w:r w:rsidR="00C40EC8">
        <w:rPr>
          <w:rFonts w:ascii="Arial" w:eastAsia="Arial" w:hAnsi="Arial" w:cs="Arial"/>
          <w:color w:val="000000"/>
          <w:sz w:val="18"/>
          <w:szCs w:val="18"/>
        </w:rPr>
        <w:t xml:space="preserve">, foram realizadas pesquisas </w:t>
      </w:r>
      <w:r w:rsidR="00770FD6">
        <w:rPr>
          <w:rFonts w:ascii="Arial" w:eastAsia="Arial" w:hAnsi="Arial" w:cs="Arial"/>
          <w:color w:val="000000"/>
          <w:sz w:val="18"/>
          <w:szCs w:val="18"/>
        </w:rPr>
        <w:t xml:space="preserve">entre os dias 15/09/2021 e 05/10/2021, </w:t>
      </w:r>
      <w:r w:rsidR="00C40EC8">
        <w:rPr>
          <w:rFonts w:ascii="Arial" w:eastAsia="Arial" w:hAnsi="Arial" w:cs="Arial"/>
          <w:color w:val="000000"/>
          <w:sz w:val="18"/>
          <w:szCs w:val="18"/>
        </w:rPr>
        <w:t xml:space="preserve">em plataformas diveras de artigos, como a </w:t>
      </w:r>
      <w:r w:rsidR="003B26FE">
        <w:rPr>
          <w:rFonts w:ascii="Arial" w:eastAsia="Arial" w:hAnsi="Arial" w:cs="Arial"/>
          <w:color w:val="000000"/>
          <w:sz w:val="18"/>
          <w:szCs w:val="18"/>
        </w:rPr>
        <w:t>PubMed</w:t>
      </w:r>
      <w:r w:rsidR="00C40EC8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3B26FE">
        <w:rPr>
          <w:rFonts w:ascii="Arial" w:eastAsia="Arial" w:hAnsi="Arial" w:cs="Arial"/>
          <w:color w:val="000000"/>
          <w:sz w:val="18"/>
          <w:szCs w:val="18"/>
        </w:rPr>
        <w:t>Sci</w:t>
      </w:r>
      <w:r w:rsidR="00487D8A">
        <w:rPr>
          <w:rFonts w:ascii="Arial" w:eastAsia="Arial" w:hAnsi="Arial" w:cs="Arial"/>
          <w:color w:val="000000"/>
          <w:sz w:val="18"/>
          <w:szCs w:val="18"/>
        </w:rPr>
        <w:t>elo</w:t>
      </w:r>
      <w:r w:rsidR="00C40EC8">
        <w:rPr>
          <w:rFonts w:ascii="Arial" w:eastAsia="Arial" w:hAnsi="Arial" w:cs="Arial"/>
          <w:color w:val="000000"/>
          <w:sz w:val="18"/>
          <w:szCs w:val="18"/>
        </w:rPr>
        <w:t xml:space="preserve"> e PubVet,</w:t>
      </w:r>
      <w:r w:rsidR="00770FD6">
        <w:rPr>
          <w:rFonts w:ascii="Arial" w:eastAsia="Arial" w:hAnsi="Arial" w:cs="Arial"/>
          <w:color w:val="000000"/>
          <w:sz w:val="18"/>
          <w:szCs w:val="18"/>
        </w:rPr>
        <w:t xml:space="preserve"> utilizando como palavras chaves termos como: “poedeiras”, “reprodução” e “programa de luz”</w:t>
      </w:r>
      <w:r w:rsidR="00C40EC8">
        <w:rPr>
          <w:rFonts w:ascii="Arial" w:eastAsia="Arial" w:hAnsi="Arial" w:cs="Arial"/>
          <w:color w:val="000000"/>
          <w:sz w:val="18"/>
          <w:szCs w:val="18"/>
        </w:rPr>
        <w:t xml:space="preserve"> reunindo </w:t>
      </w:r>
      <w:r w:rsidR="00770FD6">
        <w:rPr>
          <w:rFonts w:ascii="Arial" w:eastAsia="Arial" w:hAnsi="Arial" w:cs="Arial"/>
          <w:color w:val="000000"/>
          <w:sz w:val="18"/>
          <w:szCs w:val="18"/>
        </w:rPr>
        <w:t xml:space="preserve">inicialmente cerca de doze artigos sobre </w:t>
      </w:r>
      <w:r w:rsidR="00C40EC8">
        <w:rPr>
          <w:rFonts w:ascii="Arial" w:eastAsia="Arial" w:hAnsi="Arial" w:cs="Arial"/>
          <w:color w:val="000000"/>
          <w:sz w:val="18"/>
          <w:szCs w:val="18"/>
        </w:rPr>
        <w:t>programas de luz para poedeiras.</w:t>
      </w:r>
      <w:r w:rsidR="0051467F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FA4C683" w14:textId="5DF81A60" w:rsidR="00AE6E76" w:rsidRDefault="00AE6E76" w:rsidP="00AE6E76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6AA01A8" w14:textId="77777777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3692DA04" w14:textId="389AFA0C" w:rsidR="00D83E7D" w:rsidRPr="00D83E7D" w:rsidRDefault="00D83E7D" w:rsidP="00AE6E76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bookmarkStart w:id="2" w:name="_heading=h.30j0zll" w:colFirst="0" w:colLast="0"/>
      <w:bookmarkEnd w:id="2"/>
      <w:r>
        <w:rPr>
          <w:rFonts w:ascii="Arial" w:hAnsi="Arial" w:cs="Arial"/>
          <w:sz w:val="18"/>
          <w:szCs w:val="18"/>
        </w:rPr>
        <w:t xml:space="preserve">Um programa de luz </w:t>
      </w:r>
      <w:r w:rsidR="00770FD6">
        <w:rPr>
          <w:rFonts w:ascii="Arial" w:hAnsi="Arial" w:cs="Arial"/>
          <w:sz w:val="18"/>
          <w:szCs w:val="18"/>
        </w:rPr>
        <w:t xml:space="preserve">é uma técnica que </w:t>
      </w:r>
      <w:r>
        <w:rPr>
          <w:rFonts w:ascii="Arial" w:hAnsi="Arial" w:cs="Arial"/>
          <w:sz w:val="18"/>
          <w:szCs w:val="18"/>
        </w:rPr>
        <w:t xml:space="preserve">consiste na </w:t>
      </w:r>
      <w:r w:rsidR="00325FEC">
        <w:rPr>
          <w:rFonts w:ascii="Arial" w:hAnsi="Arial" w:cs="Arial"/>
          <w:sz w:val="18"/>
          <w:szCs w:val="18"/>
        </w:rPr>
        <w:t>pred</w:t>
      </w:r>
      <w:r>
        <w:rPr>
          <w:rFonts w:ascii="Arial" w:hAnsi="Arial" w:cs="Arial"/>
          <w:sz w:val="18"/>
          <w:szCs w:val="18"/>
        </w:rPr>
        <w:t xml:space="preserve">eterminação de </w:t>
      </w:r>
      <w:r w:rsidR="00325FEC">
        <w:rPr>
          <w:rFonts w:ascii="Arial" w:hAnsi="Arial" w:cs="Arial"/>
          <w:sz w:val="18"/>
          <w:szCs w:val="18"/>
        </w:rPr>
        <w:t>períodos</w:t>
      </w:r>
      <w:r w:rsidR="00325F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="00474DAE"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 xml:space="preserve"> qua</w:t>
      </w:r>
      <w:r w:rsidR="00474DAE"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 xml:space="preserve"> as aves serão submetidas a exposição </w:t>
      </w:r>
      <w:r w:rsidR="00325FEC">
        <w:rPr>
          <w:rFonts w:ascii="Arial" w:hAnsi="Arial" w:cs="Arial"/>
          <w:sz w:val="18"/>
          <w:szCs w:val="18"/>
        </w:rPr>
        <w:t>intercalada a inibição de</w:t>
      </w:r>
      <w:r>
        <w:rPr>
          <w:rFonts w:ascii="Arial" w:hAnsi="Arial" w:cs="Arial"/>
          <w:sz w:val="18"/>
          <w:szCs w:val="18"/>
        </w:rPr>
        <w:t xml:space="preserve"> luminosidade</w:t>
      </w:r>
      <w:r w:rsidR="00325FEC">
        <w:rPr>
          <w:rFonts w:ascii="Arial" w:hAnsi="Arial" w:cs="Arial"/>
          <w:sz w:val="18"/>
          <w:szCs w:val="18"/>
        </w:rPr>
        <w:t xml:space="preserve">, visando a </w:t>
      </w:r>
      <w:r>
        <w:rPr>
          <w:rFonts w:ascii="Arial" w:hAnsi="Arial" w:cs="Arial"/>
          <w:sz w:val="18"/>
          <w:szCs w:val="18"/>
        </w:rPr>
        <w:t>melhoria de índices zootécnicos</w:t>
      </w:r>
      <w:r w:rsidR="00325F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>3</w:t>
      </w:r>
    </w:p>
    <w:p w14:paraId="66A58145" w14:textId="3749C5A4" w:rsidR="008D62B7" w:rsidRPr="008D62B7" w:rsidRDefault="00AE6E76" w:rsidP="00AE6E76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 w:rsidRPr="00AE6E76">
        <w:rPr>
          <w:rFonts w:ascii="Arial" w:hAnsi="Arial" w:cs="Arial"/>
          <w:sz w:val="18"/>
          <w:szCs w:val="18"/>
        </w:rPr>
        <w:t xml:space="preserve">A luz </w:t>
      </w:r>
      <w:r w:rsidR="00D83E7D">
        <w:rPr>
          <w:rFonts w:ascii="Arial" w:hAnsi="Arial" w:cs="Arial"/>
          <w:sz w:val="18"/>
          <w:szCs w:val="18"/>
        </w:rPr>
        <w:t xml:space="preserve">ambiental </w:t>
      </w:r>
      <w:r w:rsidRPr="00AE6E76">
        <w:rPr>
          <w:rFonts w:ascii="Arial" w:hAnsi="Arial" w:cs="Arial"/>
          <w:sz w:val="18"/>
          <w:szCs w:val="18"/>
        </w:rPr>
        <w:t xml:space="preserve">incide </w:t>
      </w:r>
      <w:r w:rsidR="00D83E7D">
        <w:rPr>
          <w:rFonts w:ascii="Arial" w:hAnsi="Arial" w:cs="Arial"/>
          <w:sz w:val="18"/>
          <w:szCs w:val="18"/>
        </w:rPr>
        <w:t>através</w:t>
      </w:r>
      <w:r w:rsidRPr="00AE6E76">
        <w:rPr>
          <w:rFonts w:ascii="Arial" w:hAnsi="Arial" w:cs="Arial"/>
          <w:sz w:val="18"/>
          <w:szCs w:val="18"/>
        </w:rPr>
        <w:t xml:space="preserve"> </w:t>
      </w:r>
      <w:r w:rsidR="00D83E7D">
        <w:rPr>
          <w:rFonts w:ascii="Arial" w:hAnsi="Arial" w:cs="Arial"/>
          <w:sz w:val="18"/>
          <w:szCs w:val="18"/>
        </w:rPr>
        <w:t>d</w:t>
      </w:r>
      <w:r w:rsidRPr="00AE6E76">
        <w:rPr>
          <w:rFonts w:ascii="Arial" w:hAnsi="Arial" w:cs="Arial"/>
          <w:sz w:val="18"/>
          <w:szCs w:val="18"/>
        </w:rPr>
        <w:t>a retina</w:t>
      </w:r>
      <w:r w:rsidR="00D83E7D">
        <w:rPr>
          <w:rFonts w:ascii="Arial" w:hAnsi="Arial" w:cs="Arial"/>
          <w:sz w:val="18"/>
          <w:szCs w:val="18"/>
        </w:rPr>
        <w:t xml:space="preserve"> do animal, levando impulsos através dos nervos</w:t>
      </w:r>
      <w:r w:rsidR="008D62B7">
        <w:rPr>
          <w:rFonts w:ascii="Arial" w:hAnsi="Arial" w:cs="Arial"/>
          <w:sz w:val="18"/>
          <w:szCs w:val="18"/>
        </w:rPr>
        <w:t xml:space="preserve">, sendo estes compostos por </w:t>
      </w:r>
      <w:r w:rsidR="00D83E7D">
        <w:rPr>
          <w:rFonts w:ascii="Arial" w:hAnsi="Arial" w:cs="Arial"/>
          <w:sz w:val="18"/>
          <w:szCs w:val="18"/>
        </w:rPr>
        <w:t xml:space="preserve">estruturas celulares </w:t>
      </w:r>
      <w:r w:rsidR="008D62B7">
        <w:rPr>
          <w:rFonts w:ascii="Arial" w:hAnsi="Arial" w:cs="Arial"/>
          <w:sz w:val="18"/>
          <w:szCs w:val="18"/>
        </w:rPr>
        <w:t>como</w:t>
      </w:r>
      <w:r w:rsidR="00D83E7D">
        <w:rPr>
          <w:rFonts w:ascii="Arial" w:hAnsi="Arial" w:cs="Arial"/>
          <w:sz w:val="18"/>
          <w:szCs w:val="18"/>
        </w:rPr>
        <w:t xml:space="preserve"> cones e bastonetes, </w:t>
      </w:r>
      <w:r w:rsidR="008D62B7">
        <w:rPr>
          <w:rFonts w:ascii="Arial" w:hAnsi="Arial" w:cs="Arial"/>
          <w:sz w:val="18"/>
          <w:szCs w:val="18"/>
        </w:rPr>
        <w:t xml:space="preserve">que captam a luminosidade e enviam para leitura direta no </w:t>
      </w:r>
      <w:r w:rsidR="00D83E7D">
        <w:rPr>
          <w:rFonts w:ascii="Arial" w:hAnsi="Arial" w:cs="Arial"/>
          <w:sz w:val="18"/>
          <w:szCs w:val="18"/>
        </w:rPr>
        <w:t>sistema nervoso central</w:t>
      </w:r>
      <w:r w:rsidR="008D62B7">
        <w:rPr>
          <w:rFonts w:ascii="Arial" w:hAnsi="Arial" w:cs="Arial"/>
          <w:sz w:val="18"/>
          <w:szCs w:val="18"/>
        </w:rPr>
        <w:t xml:space="preserve">. </w:t>
      </w:r>
      <w:r w:rsidR="008D62B7">
        <w:rPr>
          <w:rFonts w:ascii="Arial" w:hAnsi="Arial" w:cs="Arial"/>
          <w:sz w:val="18"/>
          <w:szCs w:val="18"/>
          <w:vertAlign w:val="superscript"/>
        </w:rPr>
        <w:t>4</w:t>
      </w:r>
      <w:r w:rsidR="008D62B7">
        <w:rPr>
          <w:rFonts w:ascii="Arial" w:hAnsi="Arial" w:cs="Arial"/>
          <w:sz w:val="18"/>
          <w:szCs w:val="18"/>
        </w:rPr>
        <w:t xml:space="preserve">Com a chegada do impulso nervoso ao </w:t>
      </w:r>
      <w:r w:rsidRPr="00AE6E76">
        <w:rPr>
          <w:rFonts w:ascii="Arial" w:hAnsi="Arial" w:cs="Arial"/>
          <w:sz w:val="18"/>
          <w:szCs w:val="18"/>
        </w:rPr>
        <w:t xml:space="preserve">cérebro, </w:t>
      </w:r>
      <w:r w:rsidR="008D62B7">
        <w:rPr>
          <w:rFonts w:ascii="Arial" w:hAnsi="Arial" w:cs="Arial"/>
          <w:sz w:val="18"/>
          <w:szCs w:val="18"/>
        </w:rPr>
        <w:t>a</w:t>
      </w:r>
      <w:r w:rsidRPr="00AE6E76">
        <w:rPr>
          <w:rFonts w:ascii="Arial" w:hAnsi="Arial" w:cs="Arial"/>
          <w:sz w:val="18"/>
          <w:szCs w:val="18"/>
        </w:rPr>
        <w:t xml:space="preserve"> glândula pineal</w:t>
      </w:r>
      <w:r w:rsidR="008D62B7">
        <w:rPr>
          <w:rFonts w:ascii="Arial" w:hAnsi="Arial" w:cs="Arial"/>
          <w:sz w:val="18"/>
          <w:szCs w:val="18"/>
        </w:rPr>
        <w:t xml:space="preserve"> é sensibilizada </w:t>
      </w:r>
      <w:r w:rsidRPr="00AE6E76">
        <w:rPr>
          <w:rFonts w:ascii="Arial" w:hAnsi="Arial" w:cs="Arial"/>
          <w:sz w:val="18"/>
          <w:szCs w:val="18"/>
        </w:rPr>
        <w:t>pelos fotorreceptores</w:t>
      </w:r>
      <w:r w:rsidR="008D62B7">
        <w:rPr>
          <w:rFonts w:ascii="Arial" w:hAnsi="Arial" w:cs="Arial"/>
          <w:sz w:val="18"/>
          <w:szCs w:val="18"/>
        </w:rPr>
        <w:t xml:space="preserve">, liberando uma cascata fisiológica de ativação de hormônios hipotalâmicos – hipofisários – gonadais </w:t>
      </w:r>
      <w:r w:rsidRPr="00AE6E76">
        <w:rPr>
          <w:rFonts w:ascii="Arial" w:hAnsi="Arial" w:cs="Arial"/>
          <w:sz w:val="18"/>
          <w:szCs w:val="18"/>
        </w:rPr>
        <w:t xml:space="preserve">(Figura 1). </w:t>
      </w:r>
      <w:r w:rsidR="008D62B7">
        <w:rPr>
          <w:rFonts w:ascii="Arial" w:hAnsi="Arial" w:cs="Arial"/>
          <w:sz w:val="18"/>
          <w:szCs w:val="18"/>
          <w:vertAlign w:val="superscript"/>
        </w:rPr>
        <w:t>1</w:t>
      </w:r>
    </w:p>
    <w:p w14:paraId="6CF95749" w14:textId="32448A3E" w:rsidR="008D62B7" w:rsidRDefault="008D62B7" w:rsidP="00AE6E76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8D62B7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40BC18B" wp14:editId="7154EB3B">
            <wp:simplePos x="0" y="0"/>
            <wp:positionH relativeFrom="column">
              <wp:posOffset>504190</wp:posOffset>
            </wp:positionH>
            <wp:positionV relativeFrom="paragraph">
              <wp:posOffset>6350</wp:posOffset>
            </wp:positionV>
            <wp:extent cx="2139950" cy="1064895"/>
            <wp:effectExtent l="0" t="0" r="0" b="1905"/>
            <wp:wrapThrough wrapText="bothSides">
              <wp:wrapPolygon edited="0">
                <wp:start x="0" y="0"/>
                <wp:lineTo x="0" y="21252"/>
                <wp:lineTo x="21344" y="21252"/>
                <wp:lineTo x="21344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3F630" w14:textId="5FE6BF44" w:rsidR="008D62B7" w:rsidRDefault="008D62B7" w:rsidP="00AE6E76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2E28D3BB" w14:textId="77777777" w:rsidR="008D62B7" w:rsidRDefault="008D62B7" w:rsidP="00AE6E76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55BEF075" w14:textId="77777777" w:rsidR="008D62B7" w:rsidRDefault="008D62B7" w:rsidP="00AE6E76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5545238C" w14:textId="77777777" w:rsidR="008D62B7" w:rsidRDefault="008D62B7" w:rsidP="00AE6E76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1AFCF62E" w14:textId="77777777" w:rsidR="008D62B7" w:rsidRDefault="008D62B7" w:rsidP="00AE6E76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57001578" w14:textId="77777777" w:rsidR="008D62B7" w:rsidRDefault="008D62B7" w:rsidP="00AE6E76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7F672189" w14:textId="0A39B5FE" w:rsidR="008D62B7" w:rsidRPr="007E6CAE" w:rsidRDefault="008D62B7" w:rsidP="008D62B7">
      <w:pPr>
        <w:spacing w:before="40" w:after="40"/>
        <w:jc w:val="center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>Ativação de hormônios da cascata</w:t>
      </w:r>
      <w:r w:rsidR="00DB4528" w:rsidRPr="00DB4528">
        <w:rPr>
          <w:rFonts w:ascii="Arial" w:hAnsi="Arial" w:cs="Arial"/>
          <w:sz w:val="18"/>
          <w:szCs w:val="18"/>
        </w:rPr>
        <w:t xml:space="preserve"> </w:t>
      </w:r>
      <w:r w:rsidR="00DB4528">
        <w:rPr>
          <w:rFonts w:ascii="Arial" w:hAnsi="Arial" w:cs="Arial"/>
          <w:sz w:val="18"/>
          <w:szCs w:val="18"/>
        </w:rPr>
        <w:t>glândula pineal - hipotálamo – hipófise – gônadas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</w:p>
    <w:p w14:paraId="39E20FB9" w14:textId="1E446EE8" w:rsidR="003F49DF" w:rsidRPr="003F49DF" w:rsidRDefault="00AE6E76" w:rsidP="00AE6E76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 w:rsidRPr="00AE6E76">
        <w:rPr>
          <w:rFonts w:ascii="Arial" w:hAnsi="Arial" w:cs="Arial"/>
          <w:sz w:val="18"/>
          <w:szCs w:val="18"/>
        </w:rPr>
        <w:lastRenderedPageBreak/>
        <w:t>A</w:t>
      </w:r>
      <w:r w:rsidR="00E533B1">
        <w:rPr>
          <w:rFonts w:ascii="Arial" w:hAnsi="Arial" w:cs="Arial"/>
          <w:sz w:val="18"/>
          <w:szCs w:val="18"/>
        </w:rPr>
        <w:t xml:space="preserve">pós a ativação da glândula pineal, o </w:t>
      </w:r>
      <w:r w:rsidRPr="00AE6E76">
        <w:rPr>
          <w:rFonts w:ascii="Arial" w:hAnsi="Arial" w:cs="Arial"/>
          <w:sz w:val="18"/>
          <w:szCs w:val="18"/>
        </w:rPr>
        <w:t>ritmo circadiano</w:t>
      </w:r>
      <w:r w:rsidR="00E533B1">
        <w:rPr>
          <w:rFonts w:ascii="Arial" w:hAnsi="Arial" w:cs="Arial"/>
          <w:sz w:val="18"/>
          <w:szCs w:val="18"/>
        </w:rPr>
        <w:t xml:space="preserve"> é alterado em função da luminosidade, apresentando uma maior atividade reprodutiva frente a maior exposição de luz.</w:t>
      </w:r>
      <w:r w:rsidR="003F49DF">
        <w:rPr>
          <w:rFonts w:ascii="Arial" w:hAnsi="Arial" w:cs="Arial"/>
          <w:sz w:val="18"/>
          <w:szCs w:val="18"/>
        </w:rPr>
        <w:t xml:space="preserve"> </w:t>
      </w:r>
      <w:r w:rsidRPr="00AE6E76">
        <w:rPr>
          <w:rFonts w:ascii="Arial" w:hAnsi="Arial" w:cs="Arial"/>
          <w:sz w:val="18"/>
          <w:szCs w:val="18"/>
        </w:rPr>
        <w:t xml:space="preserve">A sensibilidade </w:t>
      </w:r>
      <w:r w:rsidR="003F49DF">
        <w:rPr>
          <w:rFonts w:ascii="Arial" w:hAnsi="Arial" w:cs="Arial"/>
          <w:sz w:val="18"/>
          <w:szCs w:val="18"/>
        </w:rPr>
        <w:t>luminosa</w:t>
      </w:r>
      <w:r w:rsidRPr="00AE6E76">
        <w:rPr>
          <w:rFonts w:ascii="Arial" w:hAnsi="Arial" w:cs="Arial"/>
          <w:sz w:val="18"/>
          <w:szCs w:val="18"/>
        </w:rPr>
        <w:t xml:space="preserve"> é máxima entre 10 e 15 hora</w:t>
      </w:r>
      <w:r w:rsidR="003F49DF">
        <w:rPr>
          <w:rFonts w:ascii="Arial" w:hAnsi="Arial" w:cs="Arial"/>
          <w:sz w:val="18"/>
          <w:szCs w:val="18"/>
        </w:rPr>
        <w:t xml:space="preserve">s, </w:t>
      </w:r>
      <w:r w:rsidR="005A4675">
        <w:rPr>
          <w:rFonts w:ascii="Arial" w:hAnsi="Arial" w:cs="Arial"/>
          <w:sz w:val="18"/>
          <w:szCs w:val="18"/>
        </w:rPr>
        <w:t>sendo,</w:t>
      </w:r>
      <w:r w:rsidR="003F49DF">
        <w:rPr>
          <w:rFonts w:ascii="Arial" w:hAnsi="Arial" w:cs="Arial"/>
          <w:sz w:val="18"/>
          <w:szCs w:val="18"/>
        </w:rPr>
        <w:t xml:space="preserve"> portanto</w:t>
      </w:r>
      <w:r w:rsidRPr="00AE6E76">
        <w:rPr>
          <w:rFonts w:ascii="Arial" w:hAnsi="Arial" w:cs="Arial"/>
          <w:sz w:val="18"/>
          <w:szCs w:val="18"/>
        </w:rPr>
        <w:t>,</w:t>
      </w:r>
      <w:r w:rsidR="003F49DF">
        <w:rPr>
          <w:rFonts w:ascii="Arial" w:hAnsi="Arial" w:cs="Arial"/>
          <w:sz w:val="18"/>
          <w:szCs w:val="18"/>
        </w:rPr>
        <w:t xml:space="preserve"> este tempo suficiente para atingir índices reprodutivos satisfatórios na postura, pois após passado tal período, </w:t>
      </w:r>
      <w:r w:rsidRPr="00AE6E76">
        <w:rPr>
          <w:rFonts w:ascii="Arial" w:hAnsi="Arial" w:cs="Arial"/>
          <w:sz w:val="18"/>
          <w:szCs w:val="18"/>
        </w:rPr>
        <w:t xml:space="preserve">a ave </w:t>
      </w:r>
      <w:r w:rsidR="003F49DF">
        <w:rPr>
          <w:rFonts w:ascii="Arial" w:hAnsi="Arial" w:cs="Arial"/>
          <w:sz w:val="18"/>
          <w:szCs w:val="18"/>
        </w:rPr>
        <w:t>torna-se</w:t>
      </w:r>
      <w:r w:rsidRPr="00AE6E76">
        <w:rPr>
          <w:rFonts w:ascii="Arial" w:hAnsi="Arial" w:cs="Arial"/>
          <w:sz w:val="18"/>
          <w:szCs w:val="18"/>
        </w:rPr>
        <w:t xml:space="preserve"> fotorefratária, </w:t>
      </w:r>
      <w:r w:rsidR="003F49DF">
        <w:rPr>
          <w:rFonts w:ascii="Arial" w:hAnsi="Arial" w:cs="Arial"/>
          <w:sz w:val="18"/>
          <w:szCs w:val="18"/>
        </w:rPr>
        <w:t xml:space="preserve">sem observação de desenvolvimento fisiológico benéfico mediante </w:t>
      </w:r>
      <w:r w:rsidR="00474DAE">
        <w:rPr>
          <w:rFonts w:ascii="Arial" w:hAnsi="Arial" w:cs="Arial"/>
          <w:sz w:val="18"/>
          <w:szCs w:val="18"/>
        </w:rPr>
        <w:t>estímulo</w:t>
      </w:r>
      <w:r w:rsidR="003F49DF">
        <w:rPr>
          <w:rFonts w:ascii="Arial" w:hAnsi="Arial" w:cs="Arial"/>
          <w:sz w:val="18"/>
          <w:szCs w:val="18"/>
        </w:rPr>
        <w:t xml:space="preserve"> luminoso tão longo. </w:t>
      </w:r>
      <w:r w:rsidR="003F49DF">
        <w:rPr>
          <w:rFonts w:ascii="Arial" w:hAnsi="Arial" w:cs="Arial"/>
          <w:sz w:val="18"/>
          <w:szCs w:val="18"/>
          <w:vertAlign w:val="superscript"/>
        </w:rPr>
        <w:t>2</w:t>
      </w:r>
    </w:p>
    <w:p w14:paraId="2C9E1B8B" w14:textId="425F795F" w:rsidR="00B55729" w:rsidRPr="00B55729" w:rsidRDefault="00B55729" w:rsidP="00AE6E76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Em seguida, após o primeiro </w:t>
      </w:r>
      <w:r w:rsidR="00474DAE">
        <w:rPr>
          <w:rFonts w:ascii="Arial" w:hAnsi="Arial" w:cs="Arial"/>
          <w:sz w:val="18"/>
          <w:szCs w:val="18"/>
        </w:rPr>
        <w:t>estímulo</w:t>
      </w:r>
      <w:r>
        <w:rPr>
          <w:rFonts w:ascii="Arial" w:hAnsi="Arial" w:cs="Arial"/>
          <w:sz w:val="18"/>
          <w:szCs w:val="18"/>
        </w:rPr>
        <w:t xml:space="preserve"> via glândula pineal, as concentrações de melatonina circulantes são alteradas, instituindo ação direta no hipotálamo, convertendo </w:t>
      </w:r>
      <w:r w:rsidR="00AE6E76" w:rsidRPr="00AE6E76">
        <w:rPr>
          <w:rFonts w:ascii="Arial" w:hAnsi="Arial" w:cs="Arial"/>
          <w:sz w:val="18"/>
          <w:szCs w:val="18"/>
        </w:rPr>
        <w:t xml:space="preserve">o sinal eletromagnético em </w:t>
      </w:r>
      <w:r>
        <w:rPr>
          <w:rFonts w:ascii="Arial" w:hAnsi="Arial" w:cs="Arial"/>
          <w:sz w:val="18"/>
          <w:szCs w:val="18"/>
        </w:rPr>
        <w:t>resposta</w:t>
      </w:r>
      <w:r w:rsidR="00AE6E76" w:rsidRPr="00AE6E76">
        <w:rPr>
          <w:rFonts w:ascii="Arial" w:hAnsi="Arial" w:cs="Arial"/>
          <w:sz w:val="18"/>
          <w:szCs w:val="18"/>
        </w:rPr>
        <w:t xml:space="preserve"> hormonal</w:t>
      </w:r>
      <w:r>
        <w:rPr>
          <w:rFonts w:ascii="Arial" w:hAnsi="Arial" w:cs="Arial"/>
          <w:sz w:val="18"/>
          <w:szCs w:val="18"/>
        </w:rPr>
        <w:t xml:space="preserve">, secretando </w:t>
      </w:r>
      <w:r w:rsidR="00AE6E76" w:rsidRPr="00AE6E76">
        <w:rPr>
          <w:rFonts w:ascii="Arial" w:hAnsi="Arial" w:cs="Arial"/>
          <w:sz w:val="18"/>
          <w:szCs w:val="18"/>
        </w:rPr>
        <w:t xml:space="preserve">o hormônio liberador de gonadotrofina (GnRH). </w:t>
      </w:r>
      <w:r>
        <w:rPr>
          <w:rFonts w:ascii="Arial" w:hAnsi="Arial" w:cs="Arial"/>
          <w:sz w:val="18"/>
          <w:szCs w:val="18"/>
          <w:vertAlign w:val="superscript"/>
        </w:rPr>
        <w:t>5</w:t>
      </w:r>
    </w:p>
    <w:p w14:paraId="462B5E22" w14:textId="08C7289B" w:rsidR="00985B75" w:rsidRPr="00985B75" w:rsidRDefault="00AE6E76" w:rsidP="00AE6E76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 w:rsidRPr="00AE6E76">
        <w:rPr>
          <w:rFonts w:ascii="Arial" w:hAnsi="Arial" w:cs="Arial"/>
          <w:sz w:val="18"/>
          <w:szCs w:val="18"/>
        </w:rPr>
        <w:t>O GnRH</w:t>
      </w:r>
      <w:r w:rsidR="00B55729">
        <w:rPr>
          <w:rFonts w:ascii="Arial" w:hAnsi="Arial" w:cs="Arial"/>
          <w:sz w:val="18"/>
          <w:szCs w:val="18"/>
        </w:rPr>
        <w:t xml:space="preserve">, como ação em cascata, </w:t>
      </w:r>
      <w:r w:rsidRPr="00AE6E76">
        <w:rPr>
          <w:rFonts w:ascii="Arial" w:hAnsi="Arial" w:cs="Arial"/>
          <w:sz w:val="18"/>
          <w:szCs w:val="18"/>
        </w:rPr>
        <w:t xml:space="preserve">atua </w:t>
      </w:r>
      <w:r w:rsidR="00B55729">
        <w:rPr>
          <w:rFonts w:ascii="Arial" w:hAnsi="Arial" w:cs="Arial"/>
          <w:sz w:val="18"/>
          <w:szCs w:val="18"/>
        </w:rPr>
        <w:t>sob a</w:t>
      </w:r>
      <w:r w:rsidRPr="00AE6E76">
        <w:rPr>
          <w:rFonts w:ascii="Arial" w:hAnsi="Arial" w:cs="Arial"/>
          <w:sz w:val="18"/>
          <w:szCs w:val="18"/>
        </w:rPr>
        <w:t xml:space="preserve"> hipófise</w:t>
      </w:r>
      <w:r w:rsidR="00B55729">
        <w:rPr>
          <w:rFonts w:ascii="Arial" w:hAnsi="Arial" w:cs="Arial"/>
          <w:sz w:val="18"/>
          <w:szCs w:val="18"/>
        </w:rPr>
        <w:t>, estimulando a secreção de demais hormônios, sendo estes atuantes nas gônadas</w:t>
      </w:r>
      <w:r w:rsidR="00985B75">
        <w:rPr>
          <w:rFonts w:ascii="Arial" w:hAnsi="Arial" w:cs="Arial"/>
          <w:sz w:val="18"/>
          <w:szCs w:val="18"/>
        </w:rPr>
        <w:t xml:space="preserve">. São estes o </w:t>
      </w:r>
      <w:r w:rsidRPr="00AE6E76">
        <w:rPr>
          <w:rFonts w:ascii="Arial" w:hAnsi="Arial" w:cs="Arial"/>
          <w:sz w:val="18"/>
          <w:szCs w:val="18"/>
        </w:rPr>
        <w:t xml:space="preserve">hormônio luteinizante (LH) e hormônio folículo estimulante (FSH). </w:t>
      </w:r>
      <w:r w:rsidR="00985B75">
        <w:rPr>
          <w:rFonts w:ascii="Arial" w:hAnsi="Arial" w:cs="Arial"/>
          <w:sz w:val="18"/>
          <w:szCs w:val="18"/>
          <w:vertAlign w:val="superscript"/>
        </w:rPr>
        <w:t>2</w:t>
      </w:r>
    </w:p>
    <w:p w14:paraId="301B3B50" w14:textId="1DE596CA" w:rsidR="00C76821" w:rsidRPr="00985B75" w:rsidRDefault="00985B75" w:rsidP="00AE6E76">
      <w:pPr>
        <w:spacing w:before="40" w:after="4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Tanto o</w:t>
      </w:r>
      <w:r w:rsidR="00AE6E76" w:rsidRPr="00AE6E76">
        <w:rPr>
          <w:rFonts w:ascii="Arial" w:hAnsi="Arial" w:cs="Arial"/>
          <w:sz w:val="18"/>
          <w:szCs w:val="18"/>
        </w:rPr>
        <w:t xml:space="preserve"> LH</w:t>
      </w:r>
      <w:r>
        <w:rPr>
          <w:rFonts w:ascii="Arial" w:hAnsi="Arial" w:cs="Arial"/>
          <w:sz w:val="18"/>
          <w:szCs w:val="18"/>
        </w:rPr>
        <w:t>, quanto o</w:t>
      </w:r>
      <w:r w:rsidR="00AE6E76" w:rsidRPr="00AE6E76">
        <w:rPr>
          <w:rFonts w:ascii="Arial" w:hAnsi="Arial" w:cs="Arial"/>
          <w:sz w:val="18"/>
          <w:szCs w:val="18"/>
        </w:rPr>
        <w:t xml:space="preserve"> FSH</w:t>
      </w:r>
      <w:r>
        <w:rPr>
          <w:rFonts w:ascii="Arial" w:hAnsi="Arial" w:cs="Arial"/>
          <w:sz w:val="18"/>
          <w:szCs w:val="18"/>
        </w:rPr>
        <w:t xml:space="preserve">, possuem </w:t>
      </w:r>
      <w:r w:rsidR="00AE6E76" w:rsidRPr="00AE6E76">
        <w:rPr>
          <w:rFonts w:ascii="Arial" w:hAnsi="Arial" w:cs="Arial"/>
          <w:sz w:val="18"/>
          <w:szCs w:val="18"/>
        </w:rPr>
        <w:t xml:space="preserve">receptores nas células granulosas do folículo ovariano, </w:t>
      </w:r>
      <w:r>
        <w:rPr>
          <w:rFonts w:ascii="Arial" w:hAnsi="Arial" w:cs="Arial"/>
          <w:sz w:val="18"/>
          <w:szCs w:val="18"/>
        </w:rPr>
        <w:t>possuindo desta forma uma ação direta na reprodução das poedeiras</w:t>
      </w:r>
      <w:r w:rsidR="00466AD5">
        <w:rPr>
          <w:rFonts w:ascii="Arial" w:hAnsi="Arial" w:cs="Arial"/>
          <w:sz w:val="18"/>
          <w:szCs w:val="18"/>
        </w:rPr>
        <w:t xml:space="preserve"> através de estímulos em estruturas presentes no oviduto das aves (Figura 2)</w:t>
      </w:r>
      <w:r>
        <w:rPr>
          <w:rFonts w:ascii="Arial" w:hAnsi="Arial" w:cs="Arial"/>
          <w:sz w:val="18"/>
          <w:szCs w:val="18"/>
        </w:rPr>
        <w:t xml:space="preserve">. Além disso, ainda relacionado a esta cascata, FSH e o LH, ao atuar sob as células dos folículos, desencadeiam um processo de produção de </w:t>
      </w:r>
      <w:r w:rsidR="00AE6E76" w:rsidRPr="00AE6E76">
        <w:rPr>
          <w:rFonts w:ascii="Arial" w:hAnsi="Arial" w:cs="Arial"/>
          <w:sz w:val="18"/>
          <w:szCs w:val="18"/>
        </w:rPr>
        <w:t>andrógenos</w:t>
      </w:r>
      <w:r>
        <w:rPr>
          <w:rFonts w:ascii="Arial" w:hAnsi="Arial" w:cs="Arial"/>
          <w:sz w:val="18"/>
          <w:szCs w:val="18"/>
        </w:rPr>
        <w:t xml:space="preserve">, </w:t>
      </w:r>
      <w:r w:rsidR="00AE6E76" w:rsidRPr="00AE6E76">
        <w:rPr>
          <w:rFonts w:ascii="Arial" w:hAnsi="Arial" w:cs="Arial"/>
          <w:sz w:val="18"/>
          <w:szCs w:val="18"/>
        </w:rPr>
        <w:t xml:space="preserve">estrógenos </w:t>
      </w:r>
      <w:r>
        <w:rPr>
          <w:rFonts w:ascii="Arial" w:hAnsi="Arial" w:cs="Arial"/>
          <w:sz w:val="18"/>
          <w:szCs w:val="18"/>
        </w:rPr>
        <w:t xml:space="preserve">e </w:t>
      </w:r>
      <w:r w:rsidR="00AE6E76" w:rsidRPr="00AE6E76">
        <w:rPr>
          <w:rFonts w:ascii="Arial" w:hAnsi="Arial" w:cs="Arial"/>
          <w:sz w:val="18"/>
          <w:szCs w:val="18"/>
        </w:rPr>
        <w:t>progesterona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  <w:vertAlign w:val="superscript"/>
        </w:rPr>
        <w:t>4</w:t>
      </w:r>
    </w:p>
    <w:p w14:paraId="41CDB73A" w14:textId="2E757C50" w:rsidR="00466AD5" w:rsidRDefault="00466AD5" w:rsidP="009B30CE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466AD5">
        <w:rPr>
          <w:rFonts w:ascii="Arial" w:hAnsi="Arial" w:cs="Arial"/>
          <w:noProof/>
          <w:color w:val="000000" w:themeColor="text1"/>
          <w:sz w:val="18"/>
          <w:szCs w:val="1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B90252E" wp14:editId="628B0488">
            <wp:simplePos x="0" y="0"/>
            <wp:positionH relativeFrom="column">
              <wp:posOffset>499110</wp:posOffset>
            </wp:positionH>
            <wp:positionV relativeFrom="paragraph">
              <wp:posOffset>80645</wp:posOffset>
            </wp:positionV>
            <wp:extent cx="2319020" cy="1231900"/>
            <wp:effectExtent l="0" t="0" r="5080" b="6350"/>
            <wp:wrapThrough wrapText="bothSides">
              <wp:wrapPolygon edited="0">
                <wp:start x="0" y="0"/>
                <wp:lineTo x="0" y="21377"/>
                <wp:lineTo x="21470" y="21377"/>
                <wp:lineTo x="21470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A99BC" w14:textId="16574EC4" w:rsidR="00466AD5" w:rsidRDefault="00466AD5" w:rsidP="009B30CE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3D1F4DB0" w14:textId="0C9B0BD7" w:rsidR="00466AD5" w:rsidRDefault="00466AD5" w:rsidP="009B30CE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541C72B1" w14:textId="77777777" w:rsidR="00466AD5" w:rsidRDefault="00466AD5" w:rsidP="009B30CE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6BFF77A4" w14:textId="77777777" w:rsidR="00466AD5" w:rsidRDefault="00466AD5" w:rsidP="009B30CE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3821824A" w14:textId="77777777" w:rsidR="00466AD5" w:rsidRDefault="00466AD5" w:rsidP="009B30CE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49D2DA46" w14:textId="77777777" w:rsidR="00466AD5" w:rsidRDefault="00466AD5" w:rsidP="009B30CE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2F3A81EA" w14:textId="77777777" w:rsidR="00466AD5" w:rsidRDefault="00466AD5" w:rsidP="009B30CE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1C07F252" w14:textId="77777777" w:rsidR="00466AD5" w:rsidRDefault="00466AD5" w:rsidP="009B30CE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45934EEB" w14:textId="642DF925" w:rsidR="00D32B59" w:rsidRPr="007E6CAE" w:rsidRDefault="00D32B59" w:rsidP="00D32B59">
      <w:pPr>
        <w:spacing w:before="40" w:after="40"/>
        <w:jc w:val="center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Ação do FSH e LH no oviduto das aves.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</w:p>
    <w:p w14:paraId="3D7B7DBB" w14:textId="77777777" w:rsidR="00D32B59" w:rsidRDefault="00D32B59" w:rsidP="009B30CE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7FE1231C" w14:textId="63C0091A" w:rsidR="00CE1BD8" w:rsidRPr="00D32B59" w:rsidRDefault="00B67B53" w:rsidP="009B30CE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Assim, devido a ação da luz influenciando a produção hormonal, aves submetidas a programas eficazes atingem a maturidade sexual mais precocemente, em razão do </w:t>
      </w:r>
      <w:r w:rsidR="00474DA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estímulo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 luminosidade afetar o início da produção hormonal. Além disso, devido a atividade de estimulação de folículos, bem como atividade de ciclo estral mais proeminente, a produção de ovos é afetada positivamente, através d</w:t>
      </w:r>
      <w:r w:rsidR="00080B8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 aumento da quantidade de postura diária, bem como da qualidade destes produtos. </w:t>
      </w:r>
      <w:r w:rsidR="00080B89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2</w:t>
      </w:r>
    </w:p>
    <w:p w14:paraId="1459767E" w14:textId="77777777" w:rsidR="00003830" w:rsidRDefault="0000383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7237426" w14:textId="77777777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62BAE5F" w14:textId="4B847E3A" w:rsidR="00AC568F" w:rsidRDefault="00D32B59" w:rsidP="00D32B5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Mediante os aspectos observados em pesquisa, correlacionado com as experiencias praticas vivenciadas durante a graduação, foi possível entender a importância da elaboração de um programa de luz efetivo para galinhas poedeiras, através do conhecimento sobre a ação hormonal no organismo das aves</w:t>
      </w:r>
      <w:r w:rsidR="00323AF2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a influencia da presença ou ausência de luz no estimulo destes hormônios</w:t>
      </w:r>
      <w:r w:rsidR="00323AF2">
        <w:rPr>
          <w:rFonts w:ascii="Arial" w:eastAsia="Arial" w:hAnsi="Arial" w:cs="Arial"/>
          <w:sz w:val="18"/>
          <w:szCs w:val="18"/>
        </w:rPr>
        <w:t xml:space="preserve"> e a consequência deste estimulo na reprodução, sendo de forma mínima, de forma adequada ou de forma máxima. 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1172E5A2" w14:textId="7DF16E70" w:rsidR="00D32B59" w:rsidRPr="00A95129" w:rsidRDefault="00D32B59" w:rsidP="00D32B5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Além disso, </w:t>
      </w:r>
      <w:r w:rsidR="00323AF2">
        <w:rPr>
          <w:rFonts w:ascii="Arial" w:eastAsia="Arial" w:hAnsi="Arial" w:cs="Arial"/>
          <w:sz w:val="18"/>
          <w:szCs w:val="18"/>
        </w:rPr>
        <w:t>foi possível agregar conhecimentos relacionados a fisiologia endócrina, através de estudo e leitura da ação de cada hormônio e desempenho destes na cascata pineal – hipotálamo – hipófise – gônadas, favorecendo o desenv</w:t>
      </w:r>
      <w:r w:rsidR="003B6B23">
        <w:rPr>
          <w:rFonts w:ascii="Arial" w:eastAsia="Arial" w:hAnsi="Arial" w:cs="Arial"/>
          <w:sz w:val="18"/>
          <w:szCs w:val="18"/>
        </w:rPr>
        <w:t xml:space="preserve">olvimento do aluno e contribuindo para posterior atuação de um bom profissional. </w:t>
      </w:r>
    </w:p>
    <w:sectPr w:rsidR="00D32B59" w:rsidRPr="00A95129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51621" w16cex:dateUtc="2021-11-09T18:45:00Z"/>
  <w16cex:commentExtensible w16cex:durableId="253517B8" w16cex:dateUtc="2021-11-09T18:52:00Z"/>
  <w16cex:commentExtensible w16cex:durableId="253516EC" w16cex:dateUtc="2021-11-09T18:49:00Z"/>
  <w16cex:commentExtensible w16cex:durableId="2535173B" w16cex:dateUtc="2021-11-09T1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7D549E" w16cid:durableId="25351621"/>
  <w16cid:commentId w16cid:paraId="75888388" w16cid:durableId="253517B8"/>
  <w16cid:commentId w16cid:paraId="54F94677" w16cid:durableId="253516EC"/>
  <w16cid:commentId w16cid:paraId="61AD9676" w16cid:durableId="2535173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E263" w14:textId="77777777" w:rsidR="00736F6F" w:rsidRDefault="00736F6F">
      <w:r>
        <w:separator/>
      </w:r>
    </w:p>
  </w:endnote>
  <w:endnote w:type="continuationSeparator" w:id="0">
    <w:p w14:paraId="2A062894" w14:textId="77777777" w:rsidR="00736F6F" w:rsidRDefault="0073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24D62" w14:textId="77777777" w:rsidR="00736F6F" w:rsidRDefault="00736F6F">
      <w:r>
        <w:separator/>
      </w:r>
    </w:p>
  </w:footnote>
  <w:footnote w:type="continuationSeparator" w:id="0">
    <w:p w14:paraId="5EB817B1" w14:textId="77777777" w:rsidR="00736F6F" w:rsidRDefault="0073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7ECF" w14:textId="77777777" w:rsidR="00AC568F" w:rsidRDefault="002E78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VII</w:t>
    </w:r>
    <w:r w:rsidR="0080253B">
      <w:rPr>
        <w:rFonts w:ascii="Arial Rounded" w:eastAsia="Arial Rounded" w:hAnsi="Arial Rounded" w:cs="Arial Rounded"/>
        <w:b/>
        <w:color w:val="002060"/>
        <w:sz w:val="28"/>
        <w:szCs w:val="28"/>
      </w:rPr>
      <w:t>I</w:t>
    </w: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B62F15" wp14:editId="1D38FFE3">
          <wp:simplePos x="0" y="0"/>
          <wp:positionH relativeFrom="column">
            <wp:posOffset>6258560</wp:posOffset>
          </wp:positionH>
          <wp:positionV relativeFrom="paragraph">
            <wp:posOffset>-133345</wp:posOffset>
          </wp:positionV>
          <wp:extent cx="762000" cy="724535"/>
          <wp:effectExtent l="0" t="0" r="0" b="0"/>
          <wp:wrapNone/>
          <wp:docPr id="3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567F7F" w14:textId="77777777" w:rsidR="00AC568F" w:rsidRDefault="002E78C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8F"/>
    <w:rsid w:val="000002D3"/>
    <w:rsid w:val="00003830"/>
    <w:rsid w:val="000158A3"/>
    <w:rsid w:val="00051341"/>
    <w:rsid w:val="00080B89"/>
    <w:rsid w:val="000D1695"/>
    <w:rsid w:val="000D4B33"/>
    <w:rsid w:val="0012105B"/>
    <w:rsid w:val="00140E10"/>
    <w:rsid w:val="001468DD"/>
    <w:rsid w:val="00152459"/>
    <w:rsid w:val="0016138A"/>
    <w:rsid w:val="00174600"/>
    <w:rsid w:val="0020546C"/>
    <w:rsid w:val="002B56FC"/>
    <w:rsid w:val="002B5733"/>
    <w:rsid w:val="002E78C4"/>
    <w:rsid w:val="0031480D"/>
    <w:rsid w:val="00323AF2"/>
    <w:rsid w:val="00325471"/>
    <w:rsid w:val="00325FEC"/>
    <w:rsid w:val="00343ACB"/>
    <w:rsid w:val="003B26FE"/>
    <w:rsid w:val="003B6B23"/>
    <w:rsid w:val="003C56C3"/>
    <w:rsid w:val="003D732E"/>
    <w:rsid w:val="003F49DF"/>
    <w:rsid w:val="0040058D"/>
    <w:rsid w:val="00410356"/>
    <w:rsid w:val="004253D1"/>
    <w:rsid w:val="00466AD5"/>
    <w:rsid w:val="00474DAE"/>
    <w:rsid w:val="00487D8A"/>
    <w:rsid w:val="004B500D"/>
    <w:rsid w:val="004D33C6"/>
    <w:rsid w:val="004D66DF"/>
    <w:rsid w:val="00504A8B"/>
    <w:rsid w:val="00513B23"/>
    <w:rsid w:val="0051467F"/>
    <w:rsid w:val="00551733"/>
    <w:rsid w:val="00561B53"/>
    <w:rsid w:val="00586453"/>
    <w:rsid w:val="005A4675"/>
    <w:rsid w:val="00642572"/>
    <w:rsid w:val="00676BD2"/>
    <w:rsid w:val="00681228"/>
    <w:rsid w:val="006A0E03"/>
    <w:rsid w:val="006B460C"/>
    <w:rsid w:val="006F16C9"/>
    <w:rsid w:val="00736F6F"/>
    <w:rsid w:val="00740D19"/>
    <w:rsid w:val="00765E79"/>
    <w:rsid w:val="00770FD6"/>
    <w:rsid w:val="007A60D9"/>
    <w:rsid w:val="007E3419"/>
    <w:rsid w:val="007E6076"/>
    <w:rsid w:val="007E6CAE"/>
    <w:rsid w:val="0080253B"/>
    <w:rsid w:val="008319AA"/>
    <w:rsid w:val="008461DD"/>
    <w:rsid w:val="008528C1"/>
    <w:rsid w:val="0086431B"/>
    <w:rsid w:val="00875F12"/>
    <w:rsid w:val="00886362"/>
    <w:rsid w:val="008C1CD0"/>
    <w:rsid w:val="008D62B7"/>
    <w:rsid w:val="008F0546"/>
    <w:rsid w:val="00915872"/>
    <w:rsid w:val="00924F47"/>
    <w:rsid w:val="00940812"/>
    <w:rsid w:val="00960E74"/>
    <w:rsid w:val="00965BC7"/>
    <w:rsid w:val="0097037B"/>
    <w:rsid w:val="00985B75"/>
    <w:rsid w:val="009B30CE"/>
    <w:rsid w:val="009D6AC7"/>
    <w:rsid w:val="009F5AC4"/>
    <w:rsid w:val="00A00DB7"/>
    <w:rsid w:val="00A40330"/>
    <w:rsid w:val="00A71F2F"/>
    <w:rsid w:val="00A95129"/>
    <w:rsid w:val="00AC568F"/>
    <w:rsid w:val="00AD4FFF"/>
    <w:rsid w:val="00AE6E0D"/>
    <w:rsid w:val="00AE6E76"/>
    <w:rsid w:val="00AF6571"/>
    <w:rsid w:val="00B155D9"/>
    <w:rsid w:val="00B26913"/>
    <w:rsid w:val="00B43C59"/>
    <w:rsid w:val="00B50DBA"/>
    <w:rsid w:val="00B55729"/>
    <w:rsid w:val="00B67B53"/>
    <w:rsid w:val="00B90B3F"/>
    <w:rsid w:val="00BA02AA"/>
    <w:rsid w:val="00BA0DBA"/>
    <w:rsid w:val="00BE1C8A"/>
    <w:rsid w:val="00BF5C6E"/>
    <w:rsid w:val="00C24B5E"/>
    <w:rsid w:val="00C40EC8"/>
    <w:rsid w:val="00C76821"/>
    <w:rsid w:val="00CE1BD8"/>
    <w:rsid w:val="00CF5EFE"/>
    <w:rsid w:val="00D32B59"/>
    <w:rsid w:val="00D40544"/>
    <w:rsid w:val="00D61DB4"/>
    <w:rsid w:val="00D64B7C"/>
    <w:rsid w:val="00D664B6"/>
    <w:rsid w:val="00D83E7D"/>
    <w:rsid w:val="00D956FD"/>
    <w:rsid w:val="00DB4528"/>
    <w:rsid w:val="00DC26EA"/>
    <w:rsid w:val="00DC3347"/>
    <w:rsid w:val="00E36CA2"/>
    <w:rsid w:val="00E52054"/>
    <w:rsid w:val="00E533B1"/>
    <w:rsid w:val="00E63030"/>
    <w:rsid w:val="00EB1F20"/>
    <w:rsid w:val="00EF1E9A"/>
    <w:rsid w:val="00F61719"/>
    <w:rsid w:val="00F80972"/>
    <w:rsid w:val="00FA13ED"/>
    <w:rsid w:val="00FA69DD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1036"/>
  <w15:docId w15:val="{22780779-092D-4336-9EB3-321E93F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75B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B3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B3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B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B3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B32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025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53B"/>
  </w:style>
  <w:style w:type="paragraph" w:styleId="Rodap">
    <w:name w:val="footer"/>
    <w:basedOn w:val="Normal"/>
    <w:link w:val="RodapChar"/>
    <w:uiPriority w:val="99"/>
    <w:unhideWhenUsed/>
    <w:rsid w:val="008025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tq116MS1xFiXbY17nxuLEReFWg==">AMUW2mWmvO3cJwo1cNkmeYv6ShAoVDK9hz6unUk3ZEWzaOGbznnwvHEs6bEj41GAGG3iwqBUk97ySxo1sxwPUpjarQkCHOL7NituQdQheFbg07n4mhVgBQpJwPwHwXculVb7zdAhR5+zxE/KxNCr3yvsmUqcWiBwdgS0OPq5oP+21rSopSX5PPMDHjNC4UWF8jxD4PpygvtmWXcsWRxRcZkkDUNrWfstZ7i/lMlihdjt1j6+SdHTYyhXrzFKfwZ+PEQ314h/pKLX0a5I15MlGusRvGfnhga2uC3oELZskDmvnuNJQ1N8icc6/WuwhukN3xzNe39gR/upUbTPReKPFQ2ucmLFWMCCLlmwvz9PN2mncHw12ZXTJ758ncNWEcCw91EQz6Kf9htleULohSb02RjWftl4vCxagVqCReceKMZ/S09EyEWs+61JqeIOHtHwwlaw3zppJh8f80K6ZL/eKDrxGHwpyy3YAo3UQv221Hv0XEZIAFNpWyuauwPYS2gyECq8jcVrYb6wjxwA8SwWJvdbdeS7WQ/dVzW4dU9P/WClMFFjZFN+NP+nDoYwevJeEk7mJwkXL+2R1sBxYZ0R4324+DQPJxCS2CYXDsBpyvwh7Tsk08/tmRxCrprcTCJVs8BGWcD/gXJX38NezV9HxOKSeB1z7uy4TKCRkYb++bjDRvAul7sCxHgS1Hz9KIP0q38Q7zalfHc1MQv3bWlNVCCTaylk3EX2zsYEQ1+cQirHcP0MdkVccD1arf0VRGL+F44ULfB628uMKLE33YBCE2NDLB2WmSSaeqlCRDyGm1njRUjQ7BPOvuelVVswZDph2FD194Vmg/mbg9ikmFhP+f7o0Fz4nuOtZMF16pSYr+YFYyqEoF55/d3d4F9tkrwAOtMLd4m9RUP+HOVdA9QIR0dAQXbNv90+5hAFIReuN85yRP4jUJLqSwmHL63YT7CbHGrJcGRgXTer1e8RYOY+311tijGu1NwDTTmmFwedtATF24r977rJNM04IQDyihnMfPHcb8IT7qwTGDTuHXstgixWufyouWhXSi/MWwc4u9LVwlvMCLe1aEMz/baEuktzkRximujdzioHU287xpT4xX6NqczCp1Q+5lmUD7/BpzdSbTOTFcR/crvayG871zU3EswQNUPgl8+JZoSClmfd617iKuoCwtGhar7S/XA0e/48CyGdy6PLsj/TPM4clA1/q26G5MStBZlKxuYEwOoLIM7m4GHOBGt0V9LPxw3ipBeEyqVosAWsIBArM1sYB3QMYbjLPcUvhgV/nZVCUIZU/C40Zhg4RnvQ9hKCypdS4k5RvXm/KxbsfgMGL/Jo2CSeyWT6c+WkUYwWBPh1buprd6GqJNSRwkGyOqG2ivLgSNx0iQsRSurlTLCDP50LqniMuPjmXyi2dgIjoK0VSsDXQXrWhe1KqQU7OM7G7IjHSjREx03cHtCREw0gaU0KObkk0XDAQQsFNsCuT5zZFg//k/4r5GM9ZNsW7LmP7P/lmLHHbJ53RMt/a1OMk1gMK0zas+T9XqJV9/xUsWce0fL8X5/QHIr7cyYIJlPxteT31QrNPClB3BzI2QrzqoXMuPN72wPtpR2DrWnRsVsF2Zlc15lpBHCzncH9xNVWPIPn9s49oWFygRSmWGoYlQp5oLCCllUWG9QtUQtD5tTinfPiubwC50jJ0708QnVMq0HHl6w2OblFHUMGM0eGVLnVF5jbhBGLoFuDKwVEn7foubmrOvtGSzj1UgWhz00/7RPyT8O5TOyX5UHWxhuhhGh2tuzRg3Ds1/TMwJGMQD4boVkXXNbrV7SP35LlEvQJmOXhAXLWKzzmanO8+DVIm5hX4oQHIjLgmhX4ibjufCoupwlp8job/msNsh3VLLC5H6cGpkYGHI03c6ZARqTBPNV/0vJRBkixOlS3n9cad99xj99xh/VzIJ2twQuGzrRz4aladI9DxqRcVbNUViHNLsvij3E9shiahc13lOIYadYccqGontAoXb6N15jPYgc+FWGfykrCl598pa6Riu4C+UrDyL5ApNVEVk1mo1pcC6bzkV+o5DcBA+SLpLDShdlqUyl7Q88UPh9h5ZO9sRE1qw1JP7/xUZ3VcggnlIvn0QGr7P9U1468AnSVWFFXsjiF5s/TWYq2XOKBUgdjP/ZOzQWtO7em9Hxm4xM8ze3TTghcFb3lTTnVO4zUk+NGSFJS6OO51HKpGmj04tGgug4SIln+iqkgaO/eU7Vv+t4ANb+oGp587NteK1S51b4T9GrHXDEMsEIMU0AVpvOufLLGdo9Khke04aEeV/4v2wSgXmjej8kSR4/K762+gzeY+5tcc8ODmtXklMSrtr5o16JHOVVdP72a9LPK2t3akdKypKeRV/sO0fTJnrNUvjBrK6X/hUQJtmACF/7FMDDPkthsCT70bOEc8KYn9GOH0dyJ5seDlaeU+9K8YTdeAIfUprquEV79wSu8N/1WKcBYymmhhTgXt0/VpJPAZqS+Nz8Puh42RjHuuvKbxWl9fGqtHlZNPfX5gYzXFI//m2UFlAjGW6rJkgzcFvqH2PetLz5HEn9feG6l2GPQqboJvESb1sW+BRWPcXZTDUaiJhpJU3AiD2yH7uRIXbTxZZ33WQ4v/SdLNTrd7EAb3WMNDg2FL5mDw+wjVo2d5f3jRNSAr2C+ksiUWXsEpXfSpQmL1LpzN1P6PghbnXroE0zaepcDnL/r9XhJ28MGu3cXDQ5GRiqjB7TO60lJVBOoo//d4sKQjE0+qQsMNQoH7AL992nI54/nZKeVUdf1lt5is2ICgcd6Q/8Nf1sn9uNkXMKYRWkTsfJnXDhPy0ZP6dPu2uIGC41WAWUftzI0DmSVaDd7dlbhkv/hgRzVBzQyLwLaeNJ3W10xqGPwQp4nmuZgqzMg7wc2nxKrFTssKga6PrxZHnCvIBKuXgxry5kpoFp05E/r2ut6HJdef2uYnsPM3TskE4yzsFoyDvhstT6IZIuvzGceHSP7o1a7p29U7awu2m3Emg8a9GTan6TyUfuM21X5tQ2y82wFJG/MR/sUhPDwEWYy8T8/LFxEIpw8Y7hutVwXMBHVk4HpsVPva65vQaiTPlf8yEER0FJCtEgmxwPuzv+BM/PaodXwnrVcPXcbBeZZFxe5vgsvtNe4u113Xx71avTjAcdoB0C3Wpzwf5zh/v6m2qpFrYRzZ9msNuwHtVCmS76yF/CcfrK8G8y3ssBRPmlrMNmbn5H2ArtAsBYjnJMnJsPcyHzpuayLhgrFMHzRbXUljLKNRXhEhgI8IdvEgFErb89qlGAv81Eifd0xk/7WnRrUSGKoa9RAvIRdknvq/rYcqAny0STn0qdYVNeYk3JrriIozyT5RW2V8luBaTvX2r+hDYNQnpSIWhLvvYt7LUvhdh5kN7eVRmyGTosmLo9JjdL6/Emh12BB/kpJzRTYPkCSAhc/Ydwj9UNbuiNQ/VjLlOtIOHOqsZTSS6SaqhyPkDFAICVAHNO7TDcQE0QfcQ59Dd1DFUBrGE+wbwy6Cuv2FM/9kpiquG6BoaJIBlG/nK4IAGjJRhAu8iiu+2Zlnn1K0FAnPszQIy4GJRwxyqr227UdG7eUG7D1Wqojwh/U4EsbDl3fc35R0CsKLeYfF+sgFwWDJAEJcodZJH7RPvX4gwMIweaNqR8n72RLSb+vrQCOI4OtSb1JJghyOMqXfVBDjp2iHsKhZFe4yXyFK6hlgnO4ka3Lu0LqP26KD22hpyO9UQCF9VhX59VUVUlBlz4ltP3p/gidPq0c2zSSJB4IfpSP4LV42ROn3feTjaMng0/2M+MESjAna5De7vcELdY7xub4CNsa4jeEmr5uddgjZA1cwlgbTI/3MTeECY+EJled68mCs5Pqg8/JDL4ac8R5TJ3IjG6D1LMgTPdYoxfjqc4GO9MuleyFzt4VB7sJkk3bVcbd7l/nfM+HsZNabRgf7e7EB0UPfeIzF4qGhXyetIZ1DCCYRz+SdHdmODncA8vBjcafJzU6e6c5WeRPEXStyq+zsKkGfByWDl/sKUKJFsros4V52ZQP/nSoDtfJ8KvAIDyXfDLOYAJoOV6Gnb1GqZqzxohHQ03Q3sEl291lpAbdxjqE2QRip+9qA2+iUFGITUw8xswTZ2TsNuF11uU18ycaVxv+jRap0pzRlEWRhZs+FMI2uSK9WrOjgvIzontHlq8BEMWSMQxQdfxvKMBCZVt4Xpc7Djjx6PUHgzXq7EjuFTgmkpOFzV/jJQ/1uBF3XtN1kW0TVZ8gVflDzOQcW6m1gA4jZ3oMbWqHq2Kkly8JwW1h9osiAyoJrtAJliSFWihkzCnXWb8g6XbKxu7mvS5AFrGscprbfH6nGdsXA0TSkTOJ0hpp0mU+pZH0yAOhqpDmcumeOpYo4SuMaapG8LhAH1hjYe4WPwvIDfqvOZ6OfbkGbd3Hc/fLSxaRhqLVqCjwt/2qwIsJw7KDnywvIQovJCcmR4Y7S7+HuYix0GH2bU+dsHPQ4s653oep7DXajdkPrKL6odC0T//e1Sdq7fzoLQXbAX76uwbs3eh3Hgsg3rgcaU+bGt9JU42U+TzQeYkM1z5iVA+6mvv/OkpNnRPAH8BpCGJVfBwxGSOObDEOMcbiG/wPiFHDbnFdDpKVmEHJT+Rq1jb4e2/ot99aJqeDGiodwQpVJE+RcJHGFQul9QdaMwkkP4mZb2wvDR1FYF0lJJaLJ0EPil/PEEEZj5G2YMu+mbfUAX28frkvb8LRZa5xlgj/azYt3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EF4CD0-98D9-4474-96ED-29995970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Medeiros</dc:creator>
  <cp:lastModifiedBy>Usuário do Windows</cp:lastModifiedBy>
  <cp:revision>2</cp:revision>
  <dcterms:created xsi:type="dcterms:W3CDTF">2021-11-24T19:56:00Z</dcterms:created>
  <dcterms:modified xsi:type="dcterms:W3CDTF">2021-11-24T19:56:00Z</dcterms:modified>
</cp:coreProperties>
</file>