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68" w:rsidRDefault="005F28B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DOENÇA DO EDEMA EM SUÍNOS: RELATO DE CASO</w:t>
      </w:r>
    </w:p>
    <w:p w:rsidR="000D6268" w:rsidRDefault="005F28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Marcelo Campos Megali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Flávia Ferreira Araújo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 w:rsidR="008325FA">
        <w:rPr>
          <w:rFonts w:ascii="Arial" w:eastAsia="Arial" w:hAnsi="Arial" w:cs="Arial"/>
          <w:b/>
          <w:color w:val="000000"/>
        </w:rPr>
        <w:t>.</w:t>
      </w:r>
    </w:p>
    <w:p w:rsidR="005F28B3" w:rsidRDefault="008325FA" w:rsidP="005F28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5F28B3">
        <w:rPr>
          <w:rFonts w:ascii="Arial" w:eastAsia="Arial" w:hAnsi="Arial" w:cs="Arial"/>
          <w:i/>
          <w:sz w:val="14"/>
          <w:szCs w:val="14"/>
        </w:rPr>
        <w:t>Centro Universitário Una Bom Despacho</w:t>
      </w:r>
      <w:r w:rsidR="005F28B3"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Despacho/MG – Brasil – *Contato:</w:t>
      </w:r>
      <w:r w:rsidR="005F28B3">
        <w:rPr>
          <w:rFonts w:ascii="Arial" w:eastAsia="Arial" w:hAnsi="Arial" w:cs="Arial"/>
          <w:i/>
          <w:sz w:val="14"/>
          <w:szCs w:val="14"/>
        </w:rPr>
        <w:t>Marcelo_megali@hotmail.com</w:t>
      </w:r>
    </w:p>
    <w:p w:rsidR="000D6268" w:rsidRDefault="005F28B3" w:rsidP="005F28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8325FA"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proofErr w:type="gramEnd"/>
      <w:r w:rsidR="008325FA"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</w:t>
      </w:r>
      <w:r w:rsidR="008325FA"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>
        <w:rPr>
          <w:rFonts w:ascii="Arial" w:eastAsia="Arial" w:hAnsi="Arial" w:cs="Arial"/>
          <w:i/>
          <w:sz w:val="14"/>
          <w:szCs w:val="14"/>
        </w:rPr>
        <w:t>Una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Despacho/MG </w:t>
      </w:r>
      <w:r w:rsidR="008325FA">
        <w:rPr>
          <w:rFonts w:ascii="Arial" w:eastAsia="Arial" w:hAnsi="Arial" w:cs="Arial"/>
          <w:i/>
          <w:color w:val="000000"/>
          <w:sz w:val="14"/>
          <w:szCs w:val="14"/>
        </w:rPr>
        <w:t>– Brasil</w:t>
      </w:r>
    </w:p>
    <w:p w:rsidR="000D6268" w:rsidRDefault="000D62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0D6268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:rsidR="000D6268" w:rsidRDefault="008325F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0D6268" w:rsidRDefault="005F28B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 w:rsidRPr="009C49A5">
        <w:rPr>
          <w:rFonts w:ascii="Arial" w:hAnsi="Arial" w:cs="Arial"/>
          <w:sz w:val="18"/>
          <w:szCs w:val="18"/>
        </w:rPr>
        <w:t xml:space="preserve">A doença do edema ou </w:t>
      </w:r>
      <w:proofErr w:type="spellStart"/>
      <w:r w:rsidRPr="009C49A5">
        <w:rPr>
          <w:rFonts w:ascii="Arial" w:hAnsi="Arial" w:cs="Arial"/>
          <w:sz w:val="18"/>
          <w:szCs w:val="18"/>
        </w:rPr>
        <w:t>colibacilose</w:t>
      </w:r>
      <w:proofErr w:type="spellEnd"/>
      <w:r w:rsidRPr="009C49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C49A5">
        <w:rPr>
          <w:rFonts w:ascii="Arial" w:hAnsi="Arial" w:cs="Arial"/>
          <w:sz w:val="18"/>
          <w:szCs w:val="18"/>
        </w:rPr>
        <w:t>enterotoxêmica</w:t>
      </w:r>
      <w:proofErr w:type="spellEnd"/>
      <w:r w:rsidRPr="009C49A5">
        <w:rPr>
          <w:rFonts w:ascii="Arial" w:hAnsi="Arial" w:cs="Arial"/>
          <w:sz w:val="18"/>
          <w:szCs w:val="18"/>
        </w:rPr>
        <w:t xml:space="preserve"> é uma </w:t>
      </w:r>
      <w:proofErr w:type="spellStart"/>
      <w:r w:rsidRPr="009C49A5">
        <w:rPr>
          <w:rFonts w:ascii="Arial" w:hAnsi="Arial" w:cs="Arial"/>
          <w:sz w:val="18"/>
          <w:szCs w:val="18"/>
        </w:rPr>
        <w:t>toxi</w:t>
      </w:r>
      <w:proofErr w:type="spellEnd"/>
      <w:r w:rsidRPr="009C49A5">
        <w:rPr>
          <w:rFonts w:ascii="Arial" w:hAnsi="Arial" w:cs="Arial"/>
          <w:sz w:val="18"/>
          <w:szCs w:val="18"/>
        </w:rPr>
        <w:t xml:space="preserve">-infecção de ocorrência global provocada por sorotipos específicos de </w:t>
      </w:r>
      <w:r w:rsidRPr="00C528B8">
        <w:rPr>
          <w:rFonts w:ascii="Arial" w:hAnsi="Arial" w:cs="Arial"/>
          <w:i/>
          <w:sz w:val="18"/>
          <w:szCs w:val="18"/>
        </w:rPr>
        <w:t>Escherichia coli</w:t>
      </w:r>
      <w:r w:rsidRPr="009C49A5">
        <w:rPr>
          <w:rFonts w:ascii="Arial" w:hAnsi="Arial" w:cs="Arial"/>
          <w:sz w:val="18"/>
          <w:szCs w:val="18"/>
        </w:rPr>
        <w:t xml:space="preserve">, que se fixam no intestino delgado e produzem a toxina </w:t>
      </w:r>
      <w:proofErr w:type="spellStart"/>
      <w:r w:rsidRPr="009C49A5">
        <w:rPr>
          <w:rFonts w:ascii="Arial" w:hAnsi="Arial" w:cs="Arial"/>
          <w:sz w:val="18"/>
          <w:szCs w:val="18"/>
        </w:rPr>
        <w:t>Shiga</w:t>
      </w:r>
      <w:proofErr w:type="spellEnd"/>
      <w:r w:rsidRPr="009C49A5">
        <w:rPr>
          <w:rFonts w:ascii="Arial" w:hAnsi="Arial" w:cs="Arial"/>
          <w:sz w:val="18"/>
          <w:szCs w:val="18"/>
        </w:rPr>
        <w:t xml:space="preserve"> Stx2e. Geralmente atinge leitões após o período de desmame, entre 6 a 14 semanas de idade.  A doença está </w:t>
      </w:r>
      <w:r w:rsidR="00BF0C09">
        <w:rPr>
          <w:rFonts w:ascii="Arial" w:hAnsi="Arial" w:cs="Arial"/>
          <w:sz w:val="18"/>
          <w:szCs w:val="18"/>
        </w:rPr>
        <w:t>associada</w:t>
      </w:r>
      <w:r w:rsidRPr="009C49A5">
        <w:rPr>
          <w:rFonts w:ascii="Arial" w:hAnsi="Arial" w:cs="Arial"/>
          <w:sz w:val="18"/>
          <w:szCs w:val="18"/>
        </w:rPr>
        <w:t xml:space="preserve"> a fatores ambientais e alimentares, sendo relacionados à sua ocorrência: a introdução do oferecimento de rações energéticas, que podem tornar o intestino mais suscetível à infecção por </w:t>
      </w:r>
      <w:r w:rsidRPr="00C528B8">
        <w:rPr>
          <w:rFonts w:ascii="Arial" w:hAnsi="Arial" w:cs="Arial"/>
          <w:i/>
          <w:sz w:val="18"/>
          <w:szCs w:val="18"/>
        </w:rPr>
        <w:t xml:space="preserve">E. </w:t>
      </w:r>
      <w:proofErr w:type="gramStart"/>
      <w:r w:rsidRPr="00C528B8">
        <w:rPr>
          <w:rFonts w:ascii="Arial" w:hAnsi="Arial" w:cs="Arial"/>
          <w:i/>
          <w:sz w:val="18"/>
          <w:szCs w:val="18"/>
        </w:rPr>
        <w:t>coli</w:t>
      </w:r>
      <w:proofErr w:type="gramEnd"/>
      <w:r w:rsidR="00BF0C09">
        <w:rPr>
          <w:rFonts w:ascii="Arial" w:hAnsi="Arial" w:cs="Arial"/>
          <w:sz w:val="18"/>
          <w:szCs w:val="18"/>
        </w:rPr>
        <w:t>;</w:t>
      </w:r>
      <w:r w:rsidRPr="009C49A5">
        <w:rPr>
          <w:rFonts w:ascii="Arial" w:hAnsi="Arial" w:cs="Arial"/>
          <w:sz w:val="18"/>
          <w:szCs w:val="18"/>
        </w:rPr>
        <w:t xml:space="preserve"> a contaminação das instalações</w:t>
      </w:r>
      <w:r w:rsidR="00BF0C09">
        <w:rPr>
          <w:rFonts w:ascii="Arial" w:hAnsi="Arial" w:cs="Arial"/>
          <w:sz w:val="18"/>
          <w:szCs w:val="18"/>
        </w:rPr>
        <w:t>;</w:t>
      </w:r>
      <w:r w:rsidRPr="009C49A5">
        <w:rPr>
          <w:rFonts w:ascii="Arial" w:hAnsi="Arial" w:cs="Arial"/>
          <w:sz w:val="18"/>
          <w:szCs w:val="18"/>
        </w:rPr>
        <w:t xml:space="preserve"> e o uso de antibióticos de forma excessiva na produção de suínos, que pode ocasionar a proliferação de bactérias resistentes. Esta enfermidade possui alta letalidade em animais que demonstram sinais clínicos, podendo acometer até a totalidade do lote</w:t>
      </w:r>
      <w:r w:rsidR="00FD2B45">
        <w:rPr>
          <w:rFonts w:ascii="Arial" w:hAnsi="Arial" w:cs="Arial"/>
          <w:sz w:val="18"/>
          <w:szCs w:val="18"/>
        </w:rPr>
        <w:t xml:space="preserve"> </w:t>
      </w:r>
      <w:r w:rsidR="00FD2B45" w:rsidRPr="00FD2B45">
        <w:rPr>
          <w:rFonts w:ascii="Arial" w:hAnsi="Arial" w:cs="Arial"/>
          <w:sz w:val="18"/>
          <w:szCs w:val="18"/>
          <w:vertAlign w:val="superscript"/>
        </w:rPr>
        <w:t>1, 4, 5, 6, 7</w:t>
      </w:r>
      <w:r w:rsidRPr="009C49A5">
        <w:rPr>
          <w:rFonts w:ascii="Arial" w:hAnsi="Arial" w:cs="Arial"/>
          <w:sz w:val="18"/>
          <w:szCs w:val="18"/>
        </w:rPr>
        <w:t>.</w:t>
      </w:r>
    </w:p>
    <w:p w:rsidR="00D16343" w:rsidRDefault="005F28B3" w:rsidP="005F28B3">
      <w:pPr>
        <w:jc w:val="both"/>
        <w:rPr>
          <w:rFonts w:ascii="Arial" w:hAnsi="Arial" w:cs="Arial"/>
          <w:sz w:val="18"/>
          <w:szCs w:val="18"/>
        </w:rPr>
      </w:pPr>
      <w:r w:rsidRPr="009C49A5">
        <w:rPr>
          <w:rFonts w:ascii="Arial" w:hAnsi="Arial" w:cs="Arial"/>
          <w:sz w:val="18"/>
          <w:szCs w:val="18"/>
        </w:rPr>
        <w:t xml:space="preserve">As manifestações clínicas compreendem ataxia, letargia, convulsões, </w:t>
      </w:r>
      <w:proofErr w:type="spellStart"/>
      <w:r w:rsidRPr="009C49A5">
        <w:rPr>
          <w:rFonts w:ascii="Arial" w:hAnsi="Arial" w:cs="Arial"/>
          <w:sz w:val="18"/>
          <w:szCs w:val="18"/>
        </w:rPr>
        <w:t>mioclonias</w:t>
      </w:r>
      <w:proofErr w:type="spellEnd"/>
      <w:r w:rsidRPr="009C49A5">
        <w:rPr>
          <w:rFonts w:ascii="Arial" w:hAnsi="Arial" w:cs="Arial"/>
          <w:sz w:val="18"/>
          <w:szCs w:val="18"/>
        </w:rPr>
        <w:t xml:space="preserve"> e anorexia. O edema é bastante presente em pálpebras, subcutâneo, vesícula biliar, mucosa estomacal e mesentério. Os animais podem manifestar ruídos anormais em virtude do edema laríngeo. O diagnóstico é feito a partir da coleta dos dados epidemiológicos, clínicos e da realização de necropsia, podendo ser visualizado o excesso de líquido nos tecidos. A bactéria pode ser isolada, para detectar o gene responsável pela síntese da toxina, confirmando a hipótese</w:t>
      </w:r>
      <w:r w:rsidR="00D16343">
        <w:rPr>
          <w:rFonts w:ascii="Arial" w:hAnsi="Arial" w:cs="Arial"/>
          <w:sz w:val="18"/>
          <w:szCs w:val="18"/>
        </w:rPr>
        <w:t xml:space="preserve"> </w:t>
      </w:r>
      <w:r w:rsidR="00D16343" w:rsidRPr="00D16343">
        <w:rPr>
          <w:rFonts w:ascii="Arial" w:hAnsi="Arial" w:cs="Arial"/>
          <w:sz w:val="18"/>
          <w:szCs w:val="18"/>
          <w:vertAlign w:val="superscript"/>
        </w:rPr>
        <w:t>2,5</w:t>
      </w:r>
      <w:r w:rsidRPr="009C49A5">
        <w:rPr>
          <w:rFonts w:ascii="Arial" w:hAnsi="Arial" w:cs="Arial"/>
          <w:sz w:val="18"/>
          <w:szCs w:val="18"/>
        </w:rPr>
        <w:t xml:space="preserve">. </w:t>
      </w:r>
    </w:p>
    <w:p w:rsidR="005F28B3" w:rsidRDefault="005F28B3" w:rsidP="005F28B3">
      <w:pPr>
        <w:jc w:val="both"/>
        <w:rPr>
          <w:rFonts w:ascii="Arial" w:hAnsi="Arial" w:cs="Arial"/>
          <w:sz w:val="18"/>
          <w:szCs w:val="18"/>
        </w:rPr>
      </w:pPr>
      <w:r w:rsidRPr="009C49A5">
        <w:rPr>
          <w:rFonts w:ascii="Arial" w:hAnsi="Arial" w:cs="Arial"/>
          <w:sz w:val="18"/>
          <w:szCs w:val="18"/>
        </w:rPr>
        <w:t>O tratamento apresenta eficácia em animais acometidos de forma menos grave e visa impedir a disseminação da doença entre os lote</w:t>
      </w:r>
      <w:r w:rsidR="00BF0C09">
        <w:rPr>
          <w:rFonts w:ascii="Arial" w:hAnsi="Arial" w:cs="Arial"/>
          <w:sz w:val="18"/>
          <w:szCs w:val="18"/>
        </w:rPr>
        <w:t>s, podendo-se substituir a ração</w:t>
      </w:r>
      <w:r w:rsidRPr="009C49A5">
        <w:rPr>
          <w:rFonts w:ascii="Arial" w:hAnsi="Arial" w:cs="Arial"/>
          <w:sz w:val="18"/>
          <w:szCs w:val="18"/>
        </w:rPr>
        <w:t xml:space="preserve"> por outra menos proteica,</w:t>
      </w:r>
      <w:r w:rsidR="00BF0C09">
        <w:rPr>
          <w:rFonts w:ascii="Arial" w:hAnsi="Arial" w:cs="Arial"/>
          <w:sz w:val="18"/>
          <w:szCs w:val="18"/>
        </w:rPr>
        <w:t xml:space="preserve"> segregar</w:t>
      </w:r>
      <w:r w:rsidRPr="009C49A5">
        <w:rPr>
          <w:rFonts w:ascii="Arial" w:hAnsi="Arial" w:cs="Arial"/>
          <w:sz w:val="18"/>
          <w:szCs w:val="18"/>
        </w:rPr>
        <w:t xml:space="preserve"> os animais e </w:t>
      </w:r>
      <w:r w:rsidR="00BF0C09">
        <w:rPr>
          <w:rFonts w:ascii="Arial" w:hAnsi="Arial" w:cs="Arial"/>
          <w:sz w:val="18"/>
          <w:szCs w:val="18"/>
        </w:rPr>
        <w:t xml:space="preserve">aplicar </w:t>
      </w:r>
      <w:r w:rsidRPr="009C49A5">
        <w:rPr>
          <w:rFonts w:ascii="Arial" w:hAnsi="Arial" w:cs="Arial"/>
          <w:sz w:val="18"/>
          <w:szCs w:val="18"/>
        </w:rPr>
        <w:t xml:space="preserve">antimicrobianos </w:t>
      </w:r>
      <w:r w:rsidR="00BF0C09">
        <w:rPr>
          <w:rFonts w:ascii="Arial" w:hAnsi="Arial" w:cs="Arial"/>
          <w:sz w:val="18"/>
          <w:szCs w:val="18"/>
        </w:rPr>
        <w:t>no alimento</w:t>
      </w:r>
      <w:r w:rsidRPr="009C49A5">
        <w:rPr>
          <w:rFonts w:ascii="Arial" w:hAnsi="Arial" w:cs="Arial"/>
          <w:sz w:val="18"/>
          <w:szCs w:val="18"/>
        </w:rPr>
        <w:t xml:space="preserve"> ou água de bebida. Como medidas preventivas, deve ser evitado manejo estressante e mistura de lotes, devendo ser respeitado o período de vazio sanitário e realizada desinfecção rigorosa do </w:t>
      </w:r>
      <w:proofErr w:type="gramStart"/>
      <w:r w:rsidRPr="009C49A5">
        <w:rPr>
          <w:rFonts w:ascii="Arial" w:hAnsi="Arial" w:cs="Arial"/>
          <w:sz w:val="18"/>
          <w:szCs w:val="18"/>
        </w:rPr>
        <w:t>ambiente</w:t>
      </w:r>
      <w:r w:rsidR="00FD2B45">
        <w:rPr>
          <w:rFonts w:ascii="Arial" w:hAnsi="Arial" w:cs="Arial"/>
          <w:sz w:val="18"/>
          <w:szCs w:val="18"/>
        </w:rPr>
        <w:t xml:space="preserve"> </w:t>
      </w:r>
      <w:r w:rsidR="00D16343">
        <w:rPr>
          <w:rFonts w:ascii="Arial" w:hAnsi="Arial" w:cs="Arial"/>
          <w:sz w:val="18"/>
          <w:szCs w:val="18"/>
          <w:vertAlign w:val="superscript"/>
        </w:rPr>
        <w:t>3</w:t>
      </w:r>
      <w:proofErr w:type="gramEnd"/>
      <w:r w:rsidR="00D16343">
        <w:rPr>
          <w:rFonts w:ascii="Arial" w:hAnsi="Arial" w:cs="Arial"/>
          <w:sz w:val="18"/>
          <w:szCs w:val="18"/>
          <w:vertAlign w:val="superscript"/>
        </w:rPr>
        <w:t>,</w:t>
      </w:r>
      <w:r w:rsidR="00FD2B45" w:rsidRPr="00FD2B45">
        <w:rPr>
          <w:rFonts w:ascii="Arial" w:hAnsi="Arial" w:cs="Arial"/>
          <w:sz w:val="18"/>
          <w:szCs w:val="18"/>
          <w:vertAlign w:val="superscript"/>
        </w:rPr>
        <w:t xml:space="preserve"> 5, 6</w:t>
      </w:r>
      <w:r w:rsidRPr="009C49A5">
        <w:rPr>
          <w:rFonts w:ascii="Arial" w:hAnsi="Arial" w:cs="Arial"/>
          <w:sz w:val="18"/>
          <w:szCs w:val="18"/>
        </w:rPr>
        <w:t>.</w:t>
      </w:r>
    </w:p>
    <w:p w:rsidR="002B37B5" w:rsidRPr="009C49A5" w:rsidRDefault="002B37B5" w:rsidP="005F28B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objetivo deste trabalho é relatar um caso de doença do edema que ocorreu em uma granja destinada à produção de suínos na região da cidade de Bom Despacho, Minas Gerais.</w:t>
      </w:r>
    </w:p>
    <w:p w:rsidR="005F28B3" w:rsidRDefault="005F28B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D6268" w:rsidRDefault="008325F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614A45" w:rsidRDefault="00066F9B" w:rsidP="00E95E1C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 mês de agosto de 2021, em uma fazenda</w:t>
      </w:r>
      <w:r w:rsidR="00BF0C09">
        <w:rPr>
          <w:rFonts w:ascii="Arial" w:eastAsia="Arial" w:hAnsi="Arial" w:cs="Arial"/>
          <w:color w:val="000000"/>
          <w:sz w:val="18"/>
          <w:szCs w:val="18"/>
        </w:rPr>
        <w:t xml:space="preserve"> de produção de suínos de ciclo completo com 304 matrizes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na zona rural de Bom Despacho, Minas Gerais, o proprietário contatou </w:t>
      </w:r>
      <w:r w:rsidR="00BF0C09">
        <w:rPr>
          <w:rFonts w:ascii="Arial" w:eastAsia="Arial" w:hAnsi="Arial" w:cs="Arial"/>
          <w:color w:val="000000"/>
          <w:sz w:val="18"/>
          <w:szCs w:val="18"/>
        </w:rPr>
        <w:t xml:space="preserve">de forma correta </w:t>
      </w:r>
      <w:r>
        <w:rPr>
          <w:rFonts w:ascii="Arial" w:eastAsia="Arial" w:hAnsi="Arial" w:cs="Arial"/>
          <w:color w:val="000000"/>
          <w:sz w:val="18"/>
          <w:szCs w:val="18"/>
        </w:rPr>
        <w:t>um veterinário para relatar morte súbita</w:t>
      </w:r>
      <w:r w:rsidR="00614A45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r w:rsidR="006B1CB6">
        <w:rPr>
          <w:rFonts w:ascii="Arial" w:eastAsia="Arial" w:hAnsi="Arial" w:cs="Arial"/>
          <w:color w:val="000000"/>
          <w:sz w:val="18"/>
          <w:szCs w:val="18"/>
        </w:rPr>
        <w:t>alterações neurológicas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alguns suínos em fase de creche de um lote de 120 animais</w:t>
      </w:r>
      <w:r w:rsidR="00614A45">
        <w:rPr>
          <w:rFonts w:ascii="Arial" w:eastAsia="Arial" w:hAnsi="Arial" w:cs="Arial"/>
          <w:color w:val="000000"/>
          <w:sz w:val="18"/>
          <w:szCs w:val="18"/>
        </w:rPr>
        <w:t xml:space="preserve"> com 65 dias de idade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614A4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14A45">
        <w:rPr>
          <w:rFonts w:ascii="Arial" w:eastAsia="Arial" w:hAnsi="Arial" w:cs="Arial"/>
          <w:color w:val="000000"/>
          <w:sz w:val="18"/>
          <w:szCs w:val="18"/>
        </w:rPr>
        <w:t>Os animais foram desmamados com 22 dias e peso médio de 5 quilos.</w:t>
      </w:r>
    </w:p>
    <w:p w:rsidR="000D6268" w:rsidRDefault="00614A45" w:rsidP="00E95E1C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início das manifestações clínicas ocorreu quando os animais estavam com 40 dias, em que alguns leitões</w:t>
      </w:r>
      <w:r w:rsidR="00C528B8">
        <w:rPr>
          <w:rFonts w:ascii="Arial" w:eastAsia="Arial" w:hAnsi="Arial" w:cs="Arial"/>
          <w:color w:val="000000"/>
          <w:sz w:val="18"/>
          <w:szCs w:val="18"/>
        </w:rPr>
        <w:t xml:space="preserve"> subitamente vieram 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óbito, sem apresentar sinais clínicos aparentes. Nos dias que se seguiram, outros animais apresentaram ataxia,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incoordenação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E95E1C">
        <w:rPr>
          <w:rFonts w:ascii="Arial" w:eastAsia="Arial" w:hAnsi="Arial" w:cs="Arial"/>
          <w:color w:val="000000"/>
          <w:sz w:val="18"/>
          <w:szCs w:val="18"/>
        </w:rPr>
        <w:t>convulsões</w:t>
      </w:r>
      <w:r w:rsidR="009A2A94">
        <w:rPr>
          <w:rFonts w:ascii="Arial" w:eastAsia="Arial" w:hAnsi="Arial" w:cs="Arial"/>
          <w:color w:val="000000"/>
          <w:sz w:val="18"/>
          <w:szCs w:val="18"/>
        </w:rPr>
        <w:t xml:space="preserve"> (Fig. 1)</w:t>
      </w:r>
      <w:r w:rsidR="00E95E1C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dispneia e edema palpebral. </w:t>
      </w:r>
      <w:r w:rsidR="00E95E1C">
        <w:rPr>
          <w:rFonts w:ascii="Arial" w:eastAsia="Arial" w:hAnsi="Arial" w:cs="Arial"/>
          <w:color w:val="000000"/>
          <w:sz w:val="18"/>
          <w:szCs w:val="18"/>
        </w:rPr>
        <w:t>Dentre os leitões que apresentaram estes sinais clín</w:t>
      </w:r>
      <w:r w:rsidR="00C528B8">
        <w:rPr>
          <w:rFonts w:ascii="Arial" w:eastAsia="Arial" w:hAnsi="Arial" w:cs="Arial"/>
          <w:color w:val="000000"/>
          <w:sz w:val="18"/>
          <w:szCs w:val="18"/>
        </w:rPr>
        <w:t>icos, grande parte também veio a</w:t>
      </w:r>
      <w:r w:rsidR="00E95E1C">
        <w:rPr>
          <w:rFonts w:ascii="Arial" w:eastAsia="Arial" w:hAnsi="Arial" w:cs="Arial"/>
          <w:color w:val="000000"/>
          <w:sz w:val="18"/>
          <w:szCs w:val="18"/>
        </w:rPr>
        <w:t xml:space="preserve"> óbito nos dias subsequentes, muitos deles eram considerados os melhores do lote. </w:t>
      </w:r>
    </w:p>
    <w:p w:rsidR="009A2A94" w:rsidRDefault="009A2A94" w:rsidP="00E95E1C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A2A94" w:rsidRDefault="009A2A94" w:rsidP="009A2A94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021085" cy="1196213"/>
            <wp:effectExtent l="0" t="0" r="762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03" cy="120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94" w:rsidRDefault="009A2A94" w:rsidP="009A2A94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7A075E"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Leitão apresentando convulsão (Fonte autoral).</w:t>
      </w:r>
    </w:p>
    <w:p w:rsidR="009A2A94" w:rsidRDefault="009A2A94" w:rsidP="00E95E1C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0D6268" w:rsidRDefault="00E95E1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18"/>
          <w:szCs w:val="18"/>
        </w:rPr>
        <w:lastRenderedPageBreak/>
        <w:t>O veterinário</w:t>
      </w:r>
      <w:r w:rsidR="00CB0A84">
        <w:rPr>
          <w:rFonts w:ascii="Arial" w:eastAsia="Arial" w:hAnsi="Arial" w:cs="Arial"/>
          <w:sz w:val="18"/>
          <w:szCs w:val="18"/>
        </w:rPr>
        <w:t xml:space="preserve"> </w:t>
      </w:r>
      <w:r w:rsidR="006B1CB6">
        <w:rPr>
          <w:rFonts w:ascii="Arial" w:eastAsia="Arial" w:hAnsi="Arial" w:cs="Arial"/>
          <w:sz w:val="18"/>
          <w:szCs w:val="18"/>
        </w:rPr>
        <w:t>realizou a eutanásia de alguns animais que manifestavam os sinais clínicos relatados, efetuando o procedimento de necropsia posteriormente, bem como dos leitões que morreram de forma natural.</w:t>
      </w:r>
    </w:p>
    <w:p w:rsidR="00CB0A84" w:rsidRDefault="00CB0A8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Durante a necropsia, foi observada </w:t>
      </w:r>
      <w:r w:rsidR="009A2A94">
        <w:rPr>
          <w:rFonts w:ascii="Arial" w:eastAsia="Arial" w:hAnsi="Arial" w:cs="Arial"/>
          <w:sz w:val="18"/>
          <w:szCs w:val="18"/>
        </w:rPr>
        <w:t xml:space="preserve">predominantemente </w:t>
      </w:r>
      <w:r>
        <w:rPr>
          <w:rFonts w:ascii="Arial" w:eastAsia="Arial" w:hAnsi="Arial" w:cs="Arial"/>
          <w:sz w:val="18"/>
          <w:szCs w:val="18"/>
        </w:rPr>
        <w:t>a presença de edema subcutâneo em diversas regiões corporais</w:t>
      </w:r>
      <w:r w:rsidR="009A2A94">
        <w:rPr>
          <w:rFonts w:ascii="Arial" w:eastAsia="Arial" w:hAnsi="Arial" w:cs="Arial"/>
          <w:sz w:val="18"/>
          <w:szCs w:val="18"/>
        </w:rPr>
        <w:t>, intestino delgado</w:t>
      </w:r>
      <w:r>
        <w:rPr>
          <w:rFonts w:ascii="Arial" w:eastAsia="Arial" w:hAnsi="Arial" w:cs="Arial"/>
          <w:sz w:val="18"/>
          <w:szCs w:val="18"/>
        </w:rPr>
        <w:t xml:space="preserve"> com mucosa </w:t>
      </w:r>
      <w:proofErr w:type="spellStart"/>
      <w:r>
        <w:rPr>
          <w:rFonts w:ascii="Arial" w:eastAsia="Arial" w:hAnsi="Arial" w:cs="Arial"/>
          <w:sz w:val="18"/>
          <w:szCs w:val="18"/>
        </w:rPr>
        <w:t>hiperêmica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grande quantidade de líquido seroso na cavidade abdominal</w:t>
      </w:r>
      <w:r w:rsidR="00E41741">
        <w:rPr>
          <w:rFonts w:ascii="Arial" w:eastAsia="Arial" w:hAnsi="Arial" w:cs="Arial"/>
          <w:sz w:val="18"/>
          <w:szCs w:val="18"/>
        </w:rPr>
        <w:t xml:space="preserve"> (Fig. 2)</w:t>
      </w:r>
      <w:r>
        <w:rPr>
          <w:rFonts w:ascii="Arial" w:eastAsia="Arial" w:hAnsi="Arial" w:cs="Arial"/>
          <w:sz w:val="18"/>
          <w:szCs w:val="18"/>
        </w:rPr>
        <w:t xml:space="preserve">. Nem todos os animais apresentaram todas </w:t>
      </w:r>
      <w:r w:rsidR="009A2A94">
        <w:rPr>
          <w:rFonts w:ascii="Arial" w:eastAsia="Arial" w:hAnsi="Arial" w:cs="Arial"/>
          <w:sz w:val="18"/>
          <w:szCs w:val="18"/>
        </w:rPr>
        <w:t xml:space="preserve">as características encontradas, no entanto, todos exibiram uma ou mais </w:t>
      </w:r>
      <w:r w:rsidR="00C528B8">
        <w:rPr>
          <w:rFonts w:ascii="Arial" w:eastAsia="Arial" w:hAnsi="Arial" w:cs="Arial"/>
          <w:sz w:val="18"/>
          <w:szCs w:val="18"/>
        </w:rPr>
        <w:t>das</w:t>
      </w:r>
      <w:r w:rsidR="009A2A94">
        <w:rPr>
          <w:rFonts w:ascii="Arial" w:eastAsia="Arial" w:hAnsi="Arial" w:cs="Arial"/>
          <w:sz w:val="18"/>
          <w:szCs w:val="18"/>
        </w:rPr>
        <w:t xml:space="preserve"> lesões supracitadas. </w:t>
      </w:r>
    </w:p>
    <w:p w:rsidR="00E41741" w:rsidRDefault="00E4174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E41741" w:rsidRDefault="00E41741" w:rsidP="00E41741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bookmarkStart w:id="3" w:name="_GoBack"/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2019755" cy="2242867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357" cy="225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E41741" w:rsidRDefault="00E41741" w:rsidP="00E41741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2B1170">
        <w:rPr>
          <w:rFonts w:ascii="Arial" w:eastAsia="Arial" w:hAnsi="Arial" w:cs="Arial"/>
          <w:b/>
          <w:sz w:val="18"/>
          <w:szCs w:val="18"/>
        </w:rPr>
        <w:t>Figura 2: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Necrópsia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dos suínos demonstrando em</w:t>
      </w:r>
      <w:r w:rsidR="00C528B8"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A. edema subcutâneo na região ventral do abdômen; B. presença de líquido na cavidade abdominal; e C. </w:t>
      </w:r>
      <w:r w:rsidR="002B1170">
        <w:rPr>
          <w:rFonts w:ascii="Arial" w:eastAsia="Arial" w:hAnsi="Arial" w:cs="Arial"/>
          <w:sz w:val="18"/>
          <w:szCs w:val="18"/>
        </w:rPr>
        <w:t>edema de mesentério (Fonte autoral).</w:t>
      </w:r>
    </w:p>
    <w:p w:rsidR="009A2A94" w:rsidRDefault="009A2A94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6A702A" w:rsidRPr="006A702A" w:rsidRDefault="006A702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6A702A">
        <w:rPr>
          <w:rFonts w:ascii="Arial" w:eastAsia="Arial" w:hAnsi="Arial" w:cs="Arial"/>
          <w:sz w:val="18"/>
          <w:szCs w:val="18"/>
        </w:rPr>
        <w:t xml:space="preserve">Na inspeção do ambiente, o veterinário constatou que as baias não se encontravam adequadamente higienizadas e que o proprietário não seguia corretamente o período de vazio sanitário. </w:t>
      </w:r>
    </w:p>
    <w:p w:rsidR="006A702A" w:rsidRPr="006A702A" w:rsidRDefault="006A702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6A702A">
        <w:rPr>
          <w:rFonts w:ascii="Arial" w:eastAsia="Arial" w:hAnsi="Arial" w:cs="Arial"/>
          <w:sz w:val="18"/>
          <w:szCs w:val="18"/>
        </w:rPr>
        <w:t xml:space="preserve">Dado o histórico, os sinais clínicos e os achados de necropsia, concluiu-se o diagnóstico de doença do edema. </w:t>
      </w:r>
    </w:p>
    <w:p w:rsidR="00A11227" w:rsidRDefault="006A702A">
      <w:pPr>
        <w:spacing w:after="40"/>
        <w:jc w:val="both"/>
        <w:rPr>
          <w:rFonts w:ascii="Arial" w:hAnsi="Arial" w:cs="Arial"/>
          <w:sz w:val="18"/>
          <w:szCs w:val="18"/>
        </w:rPr>
      </w:pPr>
      <w:r w:rsidRPr="006A702A">
        <w:rPr>
          <w:rFonts w:ascii="Arial" w:eastAsia="Arial" w:hAnsi="Arial" w:cs="Arial"/>
          <w:sz w:val="18"/>
          <w:szCs w:val="18"/>
        </w:rPr>
        <w:t xml:space="preserve">O tratamento foi instituído com a administração de um antibiótico de amplo espectro à base de </w:t>
      </w:r>
      <w:proofErr w:type="spellStart"/>
      <w:r w:rsidRPr="006A702A">
        <w:rPr>
          <w:rFonts w:ascii="Arial" w:eastAsia="Arial" w:hAnsi="Arial" w:cs="Arial"/>
          <w:sz w:val="18"/>
          <w:szCs w:val="18"/>
        </w:rPr>
        <w:t>enrofloxacino</w:t>
      </w:r>
      <w:proofErr w:type="spellEnd"/>
      <w:r w:rsidRPr="006A702A">
        <w:rPr>
          <w:rFonts w:ascii="Arial" w:eastAsia="Arial" w:hAnsi="Arial" w:cs="Arial"/>
          <w:sz w:val="18"/>
          <w:szCs w:val="18"/>
        </w:rPr>
        <w:t xml:space="preserve"> </w:t>
      </w:r>
      <w:r w:rsidRPr="006A702A">
        <w:rPr>
          <w:rFonts w:ascii="Arial" w:hAnsi="Arial" w:cs="Arial"/>
          <w:sz w:val="18"/>
          <w:szCs w:val="18"/>
        </w:rPr>
        <w:t>(</w:t>
      </w:r>
      <w:proofErr w:type="spellStart"/>
      <w:r w:rsidRPr="006A702A">
        <w:rPr>
          <w:rFonts w:ascii="Arial" w:hAnsi="Arial" w:cs="Arial"/>
          <w:sz w:val="18"/>
          <w:szCs w:val="18"/>
        </w:rPr>
        <w:t>Kinetomax</w:t>
      </w:r>
      <w:proofErr w:type="spellEnd"/>
      <w:r w:rsidRPr="006A702A">
        <w:rPr>
          <w:rFonts w:ascii="Arial" w:hAnsi="Arial" w:cs="Arial"/>
          <w:sz w:val="18"/>
          <w:szCs w:val="18"/>
        </w:rPr>
        <w:t xml:space="preserve">®, BAYER) por meio da aplicação intramuscular nos animais mais acometidos, utilizando a dose de </w:t>
      </w:r>
      <w:proofErr w:type="gramStart"/>
      <w:r w:rsidRPr="006A702A">
        <w:rPr>
          <w:rFonts w:ascii="Arial" w:hAnsi="Arial" w:cs="Arial"/>
          <w:sz w:val="18"/>
          <w:szCs w:val="18"/>
        </w:rPr>
        <w:t>3</w:t>
      </w:r>
      <w:proofErr w:type="gramEnd"/>
      <w:r w:rsidRPr="006A702A">
        <w:rPr>
          <w:rFonts w:ascii="Arial" w:hAnsi="Arial" w:cs="Arial"/>
          <w:sz w:val="18"/>
          <w:szCs w:val="18"/>
        </w:rPr>
        <w:t xml:space="preserve"> ml/ 40 kg. Foi recomendada também a utilização de cloridrato de </w:t>
      </w:r>
      <w:proofErr w:type="spellStart"/>
      <w:r w:rsidRPr="006A702A">
        <w:rPr>
          <w:rFonts w:ascii="Arial" w:hAnsi="Arial" w:cs="Arial"/>
          <w:sz w:val="18"/>
          <w:szCs w:val="18"/>
        </w:rPr>
        <w:t>ciprofloxacino</w:t>
      </w:r>
      <w:proofErr w:type="spellEnd"/>
      <w:r w:rsidRPr="006A702A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6A702A">
        <w:rPr>
          <w:rFonts w:ascii="Arial" w:hAnsi="Arial" w:cs="Arial"/>
          <w:sz w:val="18"/>
          <w:szCs w:val="18"/>
        </w:rPr>
        <w:t>Evanflok</w:t>
      </w:r>
      <w:proofErr w:type="spellEnd"/>
      <w:r w:rsidRPr="006A702A">
        <w:rPr>
          <w:rFonts w:ascii="Arial" w:hAnsi="Arial" w:cs="Arial"/>
          <w:sz w:val="18"/>
          <w:szCs w:val="18"/>
        </w:rPr>
        <w:t xml:space="preserve">®, EVANCE) na água de bebida, na dose de 14 mg/kg por 5 dias consecutivos. </w:t>
      </w:r>
      <w:r>
        <w:rPr>
          <w:rFonts w:ascii="Arial" w:hAnsi="Arial" w:cs="Arial"/>
          <w:sz w:val="18"/>
          <w:szCs w:val="18"/>
        </w:rPr>
        <w:t>Além das medidas terapêuticas, o veterinário orientou o proprietário sobre a forma correta de higienização das baias e a importância da realização correta do vazio sanitário</w:t>
      </w:r>
      <w:r w:rsidR="00A11227">
        <w:rPr>
          <w:rFonts w:ascii="Arial" w:hAnsi="Arial" w:cs="Arial"/>
          <w:sz w:val="18"/>
          <w:szCs w:val="18"/>
        </w:rPr>
        <w:t xml:space="preserve">, pois a </w:t>
      </w:r>
      <w:proofErr w:type="spellStart"/>
      <w:r w:rsidR="00A11227">
        <w:rPr>
          <w:rFonts w:ascii="Arial" w:hAnsi="Arial" w:cs="Arial"/>
          <w:sz w:val="18"/>
          <w:szCs w:val="18"/>
        </w:rPr>
        <w:t>biosseguridade</w:t>
      </w:r>
      <w:proofErr w:type="spellEnd"/>
      <w:r w:rsidR="00A11227">
        <w:rPr>
          <w:rFonts w:ascii="Arial" w:hAnsi="Arial" w:cs="Arial"/>
          <w:sz w:val="18"/>
          <w:szCs w:val="18"/>
        </w:rPr>
        <w:t xml:space="preserve"> é o suporte mais importante em uma cadeia produtiva para manter a saúde dos </w:t>
      </w:r>
      <w:proofErr w:type="spellStart"/>
      <w:r w:rsidR="00A11227">
        <w:rPr>
          <w:rFonts w:ascii="Arial" w:hAnsi="Arial" w:cs="Arial"/>
          <w:sz w:val="18"/>
          <w:szCs w:val="18"/>
        </w:rPr>
        <w:t>animsi</w:t>
      </w:r>
      <w:proofErr w:type="spellEnd"/>
      <w:r w:rsidR="00A11227">
        <w:rPr>
          <w:rFonts w:ascii="Arial" w:hAnsi="Arial" w:cs="Arial"/>
          <w:sz w:val="18"/>
          <w:szCs w:val="18"/>
        </w:rPr>
        <w:t xml:space="preserve"> e reduzir os riscos de disseminação de agentes infecciosos.</w:t>
      </w:r>
    </w:p>
    <w:p w:rsidR="00D16343" w:rsidRDefault="00D16343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Após a realização do tratamento, os leitões </w:t>
      </w:r>
      <w:r w:rsidR="00A11227">
        <w:rPr>
          <w:rFonts w:ascii="Arial" w:hAnsi="Arial" w:cs="Arial"/>
          <w:sz w:val="18"/>
          <w:szCs w:val="18"/>
        </w:rPr>
        <w:t>acometidos de forma mais grave tiveram um desenvolvimento retardado em relação aos leitões sadios, porém, foi possível estabelecer o fim do ciclo produtivo.</w:t>
      </w:r>
    </w:p>
    <w:p w:rsidR="006A702A" w:rsidRDefault="006A702A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0D6268" w:rsidRDefault="008325F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0D6268" w:rsidRPr="004314E5" w:rsidRDefault="004314E5" w:rsidP="004314E5">
      <w:pPr>
        <w:jc w:val="both"/>
        <w:rPr>
          <w:rFonts w:ascii="Arial" w:hAnsi="Arial" w:cs="Arial"/>
          <w:sz w:val="18"/>
          <w:szCs w:val="18"/>
        </w:rPr>
      </w:pPr>
      <w:r w:rsidRPr="004314E5">
        <w:rPr>
          <w:rFonts w:ascii="Arial" w:hAnsi="Arial" w:cs="Arial"/>
          <w:sz w:val="18"/>
          <w:szCs w:val="18"/>
        </w:rPr>
        <w:t xml:space="preserve">O diagnóstico da doença do edema em suínos, muitas vezes é presuntivo, </w:t>
      </w:r>
      <w:r w:rsidR="006B1CB6">
        <w:rPr>
          <w:rFonts w:ascii="Arial" w:hAnsi="Arial" w:cs="Arial"/>
          <w:sz w:val="18"/>
          <w:szCs w:val="18"/>
        </w:rPr>
        <w:t xml:space="preserve">sendo realizado a partir do histórico e exames clínicos, </w:t>
      </w:r>
      <w:r w:rsidRPr="004314E5">
        <w:rPr>
          <w:rFonts w:ascii="Arial" w:hAnsi="Arial" w:cs="Arial"/>
          <w:sz w:val="18"/>
          <w:szCs w:val="18"/>
        </w:rPr>
        <w:t xml:space="preserve">em virtude da inviabilidade do isolamento do gene responsável pela síntese da toxina causadora da doença. </w:t>
      </w:r>
      <w:r w:rsidR="00FD0A07">
        <w:rPr>
          <w:rFonts w:ascii="Arial" w:hAnsi="Arial" w:cs="Arial"/>
          <w:sz w:val="18"/>
          <w:szCs w:val="18"/>
        </w:rPr>
        <w:t xml:space="preserve">As medidas preventivas são essenciais para reduzir os fatores de risco e consequentemente, as perdas econômicas causadas pela morte de leitões. </w:t>
      </w:r>
    </w:p>
    <w:sectPr w:rsidR="000D6268" w:rsidRPr="004314E5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C9" w:rsidRDefault="00C703C9">
      <w:r>
        <w:separator/>
      </w:r>
    </w:p>
  </w:endnote>
  <w:endnote w:type="continuationSeparator" w:id="0">
    <w:p w:rsidR="00C703C9" w:rsidRDefault="00C7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C9" w:rsidRDefault="00C703C9">
      <w:r>
        <w:separator/>
      </w:r>
    </w:p>
  </w:footnote>
  <w:footnote w:type="continuationSeparator" w:id="0">
    <w:p w:rsidR="00C703C9" w:rsidRDefault="00C70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68" w:rsidRDefault="00832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2581741" wp14:editId="4880EBDC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6268" w:rsidRDefault="008325F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Ciências </w:t>
    </w:r>
    <w:proofErr w:type="gramStart"/>
    <w:r>
      <w:rPr>
        <w:rFonts w:ascii="Arial" w:eastAsia="Arial" w:hAnsi="Arial" w:cs="Arial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6268"/>
    <w:rsid w:val="00066F9B"/>
    <w:rsid w:val="000D6268"/>
    <w:rsid w:val="001F3B1A"/>
    <w:rsid w:val="001F4380"/>
    <w:rsid w:val="002B1170"/>
    <w:rsid w:val="002B37B5"/>
    <w:rsid w:val="004314E5"/>
    <w:rsid w:val="005F28B3"/>
    <w:rsid w:val="00614A45"/>
    <w:rsid w:val="00640403"/>
    <w:rsid w:val="006A60CE"/>
    <w:rsid w:val="006A702A"/>
    <w:rsid w:val="006B1CB6"/>
    <w:rsid w:val="00723856"/>
    <w:rsid w:val="007A075E"/>
    <w:rsid w:val="008325FA"/>
    <w:rsid w:val="00870E88"/>
    <w:rsid w:val="00954994"/>
    <w:rsid w:val="009A2A94"/>
    <w:rsid w:val="00A11227"/>
    <w:rsid w:val="00A64D01"/>
    <w:rsid w:val="00BF0C09"/>
    <w:rsid w:val="00C528B8"/>
    <w:rsid w:val="00C703C9"/>
    <w:rsid w:val="00CB0A84"/>
    <w:rsid w:val="00D16343"/>
    <w:rsid w:val="00E41741"/>
    <w:rsid w:val="00E95E1C"/>
    <w:rsid w:val="00FD0A07"/>
    <w:rsid w:val="00FD2B45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499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499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499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499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AF6956-0F40-4A34-B8A7-AF147FA4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Brisa Carolina</cp:lastModifiedBy>
  <cp:revision>3</cp:revision>
  <dcterms:created xsi:type="dcterms:W3CDTF">2021-11-17T16:33:00Z</dcterms:created>
  <dcterms:modified xsi:type="dcterms:W3CDTF">2021-11-17T16:51:00Z</dcterms:modified>
</cp:coreProperties>
</file>