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8A" w:rsidRDefault="00D664D7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LUXAÇÃO COXOFEMORAL</w:t>
      </w:r>
      <w:r w:rsidR="008027FF">
        <w:rPr>
          <w:rFonts w:ascii="Arial" w:eastAsia="Arial" w:hAnsi="Arial" w:cs="Arial"/>
          <w:b/>
          <w:smallCaps/>
          <w:sz w:val="22"/>
          <w:szCs w:val="22"/>
        </w:rPr>
        <w:t xml:space="preserve"> EM CADELA </w:t>
      </w:r>
      <w:r w:rsidR="00E642E2">
        <w:rPr>
          <w:rFonts w:ascii="Arial" w:eastAsia="Arial" w:hAnsi="Arial" w:cs="Arial"/>
          <w:b/>
          <w:smallCaps/>
          <w:sz w:val="22"/>
          <w:szCs w:val="22"/>
        </w:rPr>
        <w:t xml:space="preserve">– </w:t>
      </w:r>
      <w:r w:rsidR="00101914">
        <w:rPr>
          <w:rFonts w:ascii="Arial" w:eastAsia="Arial" w:hAnsi="Arial" w:cs="Arial"/>
          <w:b/>
          <w:smallCaps/>
          <w:sz w:val="22"/>
          <w:szCs w:val="22"/>
        </w:rPr>
        <w:t>RELATO DE CASO</w:t>
      </w:r>
    </w:p>
    <w:p w:rsidR="005B3E8A" w:rsidRDefault="00A11C14" w:rsidP="00D664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Natasha </w:t>
      </w:r>
      <w:proofErr w:type="spellStart"/>
      <w:r>
        <w:rPr>
          <w:rFonts w:ascii="Arial" w:eastAsia="Arial" w:hAnsi="Arial" w:cs="Arial"/>
          <w:b/>
          <w:color w:val="000000"/>
        </w:rPr>
        <w:t>Julliam</w:t>
      </w:r>
      <w:proofErr w:type="spellEnd"/>
      <w:r w:rsidR="00D664D7">
        <w:rPr>
          <w:rFonts w:ascii="Arial" w:eastAsia="Arial" w:hAnsi="Arial" w:cs="Arial"/>
          <w:b/>
          <w:color w:val="000000"/>
        </w:rPr>
        <w:t xml:space="preserve"> Silva</w:t>
      </w:r>
      <w:r w:rsidR="00101914">
        <w:rPr>
          <w:rFonts w:ascii="Arial" w:eastAsia="Arial" w:hAnsi="Arial" w:cs="Arial"/>
          <w:b/>
          <w:color w:val="000000"/>
          <w:vertAlign w:val="superscript"/>
        </w:rPr>
        <w:t>1</w:t>
      </w:r>
      <w:r w:rsidR="002F41D7">
        <w:rPr>
          <w:rFonts w:ascii="Arial" w:eastAsia="Arial" w:hAnsi="Arial" w:cs="Arial"/>
          <w:b/>
          <w:color w:val="000000"/>
        </w:rPr>
        <w:t>*, Wanderson Ferreira Ne</w:t>
      </w:r>
      <w:r w:rsidR="00D664D7">
        <w:rPr>
          <w:rFonts w:ascii="Arial" w:eastAsia="Arial" w:hAnsi="Arial" w:cs="Arial"/>
          <w:b/>
          <w:color w:val="000000"/>
        </w:rPr>
        <w:t>res</w:t>
      </w:r>
      <w:r w:rsidR="00101914">
        <w:rPr>
          <w:rFonts w:ascii="Arial" w:eastAsia="Arial" w:hAnsi="Arial" w:cs="Arial"/>
          <w:b/>
          <w:color w:val="000000"/>
          <w:vertAlign w:val="superscript"/>
        </w:rPr>
        <w:t>1</w:t>
      </w:r>
      <w:r w:rsidR="00D664D7">
        <w:rPr>
          <w:rFonts w:ascii="Arial" w:eastAsia="Arial" w:hAnsi="Arial" w:cs="Arial"/>
          <w:b/>
          <w:color w:val="000000"/>
        </w:rPr>
        <w:t xml:space="preserve"> e Guilherme Guerra Alves</w:t>
      </w:r>
      <w:r w:rsidR="00101914">
        <w:rPr>
          <w:rFonts w:ascii="Arial" w:eastAsia="Arial" w:hAnsi="Arial" w:cs="Arial"/>
          <w:b/>
          <w:color w:val="000000"/>
          <w:vertAlign w:val="superscript"/>
        </w:rPr>
        <w:t>3</w:t>
      </w:r>
      <w:r w:rsidR="00101914">
        <w:rPr>
          <w:rFonts w:ascii="Arial" w:eastAsia="Arial" w:hAnsi="Arial" w:cs="Arial"/>
          <w:b/>
          <w:color w:val="000000"/>
        </w:rPr>
        <w:t>.</w:t>
      </w:r>
    </w:p>
    <w:p w:rsidR="00D664D7" w:rsidRDefault="00D664D7" w:rsidP="007E5AD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bookmarkStart w:id="0" w:name="_heading=h.gjdgxs" w:colFirst="0" w:colLast="0"/>
      <w:bookmarkEnd w:id="0"/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UNA – Bom Despacho/MG – Brasil – *Contato: </w:t>
      </w:r>
      <w:r w:rsidR="007E5AD1">
        <w:rPr>
          <w:rFonts w:ascii="Arial" w:eastAsia="Arial" w:hAnsi="Arial" w:cs="Arial"/>
          <w:i/>
          <w:color w:val="000000"/>
          <w:sz w:val="14"/>
          <w:szCs w:val="14"/>
        </w:rPr>
        <w:t>natasha.julliam@hotmail.com</w:t>
      </w:r>
    </w:p>
    <w:p w:rsidR="00D664D7" w:rsidRDefault="00D664D7" w:rsidP="00D664D7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de Medicina Veterinária – UNA – Bom Despacho/MG – Brasil</w:t>
      </w:r>
    </w:p>
    <w:p w:rsidR="005B3E8A" w:rsidRDefault="005B3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</w:p>
    <w:p w:rsidR="005B3E8A" w:rsidRDefault="005B3E8A">
      <w:pPr>
        <w:rPr>
          <w:rFonts w:ascii="Arial" w:eastAsia="Arial" w:hAnsi="Arial" w:cs="Arial"/>
        </w:rPr>
        <w:sectPr w:rsidR="005B3E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:rsidR="003441F3" w:rsidRDefault="00116E8C" w:rsidP="002F41D7">
      <w:pPr>
        <w:spacing w:after="80"/>
        <w:jc w:val="both"/>
      </w:pPr>
      <w:r w:rsidRPr="00116E8C">
        <w:rPr>
          <w:rFonts w:asciiTheme="minorBidi" w:hAnsiTheme="minorBidi" w:cstheme="minorBidi"/>
          <w:sz w:val="18"/>
          <w:szCs w:val="18"/>
        </w:rPr>
        <w:t xml:space="preserve">De grande importância na clínica veterinária, as luxações coxofemorais de origem traumática são enfermidades ortopédicas de grande frequência em cães e </w:t>
      </w:r>
      <w:r w:rsidRPr="002F41D7">
        <w:rPr>
          <w:rFonts w:asciiTheme="minorBidi" w:hAnsiTheme="minorBidi" w:cstheme="minorBidi"/>
          <w:sz w:val="18"/>
          <w:szCs w:val="18"/>
        </w:rPr>
        <w:t>gatos</w:t>
      </w:r>
      <w:r w:rsidR="002F41D7" w:rsidRPr="002F41D7">
        <w:rPr>
          <w:rFonts w:asciiTheme="minorBidi" w:hAnsiTheme="minorBidi" w:cstheme="minorBidi"/>
          <w:sz w:val="18"/>
          <w:szCs w:val="18"/>
          <w:vertAlign w:val="superscript"/>
        </w:rPr>
        <w:t>4</w:t>
      </w:r>
      <w:r w:rsidRPr="002F41D7">
        <w:rPr>
          <w:rFonts w:asciiTheme="minorBidi" w:hAnsiTheme="minorBidi" w:cstheme="minorBidi"/>
          <w:sz w:val="18"/>
          <w:szCs w:val="18"/>
        </w:rPr>
        <w:t>.</w:t>
      </w:r>
      <w:r w:rsidR="00101914" w:rsidRPr="002F41D7">
        <w:rPr>
          <w:rFonts w:ascii="Arial" w:eastAsia="Arial" w:hAnsi="Arial" w:cs="Arial"/>
          <w:sz w:val="18"/>
          <w:szCs w:val="18"/>
        </w:rPr>
        <w:t xml:space="preserve"> </w:t>
      </w:r>
      <w:r w:rsidRPr="002F41D7">
        <w:rPr>
          <w:rFonts w:asciiTheme="minorBidi" w:hAnsiTheme="minorBidi" w:cstheme="minorBidi"/>
          <w:sz w:val="18"/>
          <w:szCs w:val="18"/>
        </w:rPr>
        <w:t>A causa</w:t>
      </w:r>
      <w:r w:rsidRPr="00116E8C">
        <w:rPr>
          <w:rFonts w:asciiTheme="minorBidi" w:hAnsiTheme="minorBidi" w:cstheme="minorBidi"/>
          <w:sz w:val="18"/>
          <w:szCs w:val="18"/>
        </w:rPr>
        <w:t xml:space="preserve"> mais comum desta patologia está relacionada com o deslocamento traumático da cabeça do fêmur a partir do acetábulo. Os acidentes automobilísticos, como os atropelamentos são os maiores responsáveis por essas luxações, possivelmente devido à natureza do trauma e acometendo aos músculos dos glúteos, que vão gerar uma intensa extensão e abdução da articulação, sendo a maioria delas craniodorsal</w:t>
      </w:r>
      <w:r w:rsidR="00A11C14">
        <w:rPr>
          <w:rFonts w:asciiTheme="minorBidi" w:hAnsiTheme="minorBidi" w:cstheme="minorBidi"/>
          <w:sz w:val="18"/>
          <w:szCs w:val="18"/>
          <w:vertAlign w:val="superscript"/>
        </w:rPr>
        <w:t>7</w:t>
      </w:r>
      <w:r w:rsidRPr="00116E8C">
        <w:rPr>
          <w:rFonts w:asciiTheme="minorBidi" w:hAnsiTheme="minorBidi" w:cstheme="minorBidi"/>
          <w:sz w:val="18"/>
          <w:szCs w:val="18"/>
        </w:rPr>
        <w:t>. Além dos traumas por atropelamentos, é comum casos de luxações a partir das torções graves em exercícios, tração ou até mesmo rotação dos membros e até mesmo quando a pata é presa ou segurada manualmente de maneira incorreta, ocasionando seu deslocamento</w:t>
      </w:r>
      <w:r w:rsidR="002F41D7">
        <w:rPr>
          <w:rFonts w:asciiTheme="minorBidi" w:hAnsiTheme="minorBidi" w:cstheme="minorBidi"/>
          <w:sz w:val="18"/>
          <w:szCs w:val="18"/>
          <w:vertAlign w:val="superscript"/>
        </w:rPr>
        <w:t>3</w:t>
      </w:r>
      <w:r w:rsidRPr="00116E8C">
        <w:rPr>
          <w:rFonts w:asciiTheme="minorBidi" w:hAnsiTheme="minorBidi" w:cstheme="minorBidi"/>
          <w:sz w:val="18"/>
          <w:szCs w:val="18"/>
        </w:rPr>
        <w:t>.</w:t>
      </w:r>
    </w:p>
    <w:p w:rsidR="005B3E8A" w:rsidRPr="003441F3" w:rsidRDefault="003441F3" w:rsidP="002F41D7">
      <w:pPr>
        <w:spacing w:after="80"/>
        <w:jc w:val="both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 xml:space="preserve">As </w:t>
      </w:r>
      <w:r w:rsidR="00116E8C" w:rsidRPr="00116E8C">
        <w:rPr>
          <w:rFonts w:asciiTheme="minorBidi" w:hAnsiTheme="minorBidi" w:cstheme="minorBidi"/>
          <w:sz w:val="18"/>
          <w:szCs w:val="18"/>
        </w:rPr>
        <w:t xml:space="preserve">luxações femorais mais comuns são as </w:t>
      </w:r>
      <w:proofErr w:type="spellStart"/>
      <w:r w:rsidR="00116E8C" w:rsidRPr="00116E8C">
        <w:rPr>
          <w:rFonts w:asciiTheme="minorBidi" w:hAnsiTheme="minorBidi" w:cstheme="minorBidi"/>
          <w:sz w:val="18"/>
          <w:szCs w:val="18"/>
        </w:rPr>
        <w:t>craniodorsais</w:t>
      </w:r>
      <w:proofErr w:type="spellEnd"/>
      <w:r w:rsidR="00116E8C" w:rsidRPr="00116E8C">
        <w:rPr>
          <w:rFonts w:asciiTheme="minorBidi" w:hAnsiTheme="minorBidi" w:cstheme="minorBidi"/>
          <w:sz w:val="18"/>
          <w:szCs w:val="18"/>
        </w:rPr>
        <w:t>, sendo que um forte traumatismo ocorrido na região do glúteo é sua principal causa. Esse traumatismo gera uma quebra do osso em direção de sua articulação</w:t>
      </w:r>
      <w:r>
        <w:rPr>
          <w:rFonts w:asciiTheme="minorBidi" w:hAnsiTheme="minorBidi" w:cstheme="minorBidi"/>
          <w:sz w:val="18"/>
          <w:szCs w:val="18"/>
        </w:rPr>
        <w:t xml:space="preserve"> proximal, originando a luxação</w:t>
      </w:r>
      <w:r w:rsidR="002F41D7">
        <w:rPr>
          <w:rFonts w:asciiTheme="minorBidi" w:hAnsiTheme="minorBidi" w:cstheme="minorBidi"/>
          <w:sz w:val="18"/>
          <w:szCs w:val="18"/>
          <w:vertAlign w:val="superscript"/>
        </w:rPr>
        <w:t>2</w:t>
      </w:r>
      <w:r>
        <w:rPr>
          <w:rFonts w:asciiTheme="minorBidi" w:hAnsiTheme="minorBidi" w:cstheme="minorBidi"/>
          <w:sz w:val="18"/>
          <w:szCs w:val="18"/>
        </w:rPr>
        <w:t xml:space="preserve">. </w:t>
      </w:r>
      <w:r w:rsidR="00116E8C" w:rsidRPr="00116E8C">
        <w:rPr>
          <w:rFonts w:asciiTheme="minorBidi" w:hAnsiTheme="minorBidi" w:cstheme="minorBidi"/>
          <w:sz w:val="18"/>
          <w:szCs w:val="18"/>
        </w:rPr>
        <w:t xml:space="preserve">Esse processo se dá quando o </w:t>
      </w:r>
      <w:proofErr w:type="spellStart"/>
      <w:r w:rsidR="00116E8C" w:rsidRPr="00116E8C">
        <w:rPr>
          <w:rFonts w:asciiTheme="minorBidi" w:hAnsiTheme="minorBidi" w:cstheme="minorBidi"/>
          <w:sz w:val="18"/>
          <w:szCs w:val="18"/>
        </w:rPr>
        <w:t>trocânter</w:t>
      </w:r>
      <w:proofErr w:type="spellEnd"/>
      <w:r w:rsidR="00116E8C" w:rsidRPr="00116E8C">
        <w:rPr>
          <w:rFonts w:asciiTheme="minorBidi" w:hAnsiTheme="minorBidi" w:cstheme="minorBidi"/>
          <w:sz w:val="18"/>
          <w:szCs w:val="18"/>
        </w:rPr>
        <w:t xml:space="preserve"> maior sofre um impacto do qual transmite a força do mesmo para o colo da cabeça do fêmur e esta se desloca sobre a borda dorsal do acetábulo, o que pode lacerar a cápsula articular, ou mesmo o ligamento redondo. Em alguns casos pode haver avulsão da cabeça femoral e/ou mesmo do acetábulo, sendo que em meio a esse processo pode haver carreamento de fragmento ósseo, onde este raramente é oriundo da borda dorsal do acetábulo. Desta forma, há um “repouso” crânio-dorsal da cabeça d</w:t>
      </w:r>
      <w:r w:rsidR="002F41D7">
        <w:rPr>
          <w:rFonts w:asciiTheme="minorBidi" w:hAnsiTheme="minorBidi" w:cstheme="minorBidi"/>
          <w:sz w:val="18"/>
          <w:szCs w:val="18"/>
        </w:rPr>
        <w:t>o fêmur em relação ao acetábulo</w:t>
      </w:r>
      <w:r w:rsidR="00A11C14">
        <w:rPr>
          <w:rFonts w:asciiTheme="minorBidi" w:hAnsiTheme="minorBidi" w:cstheme="minorBidi"/>
          <w:sz w:val="18"/>
          <w:szCs w:val="18"/>
          <w:vertAlign w:val="superscript"/>
        </w:rPr>
        <w:t>9</w:t>
      </w:r>
      <w:r w:rsidR="00116E8C" w:rsidRPr="00116E8C">
        <w:rPr>
          <w:rFonts w:asciiTheme="minorBidi" w:hAnsiTheme="minorBidi" w:cstheme="minorBidi"/>
          <w:sz w:val="18"/>
          <w:szCs w:val="18"/>
        </w:rPr>
        <w:t>.</w:t>
      </w:r>
    </w:p>
    <w:p w:rsidR="005B3E8A" w:rsidRDefault="00116E8C" w:rsidP="002F41D7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inorBidi" w:hAnsiTheme="minorBidi" w:cstheme="minorBidi"/>
          <w:sz w:val="18"/>
          <w:szCs w:val="18"/>
        </w:rPr>
      </w:pPr>
      <w:r w:rsidRPr="00116E8C">
        <w:rPr>
          <w:rFonts w:asciiTheme="minorBidi" w:hAnsiTheme="minorBidi" w:cstheme="minorBidi"/>
          <w:sz w:val="18"/>
          <w:szCs w:val="18"/>
        </w:rPr>
        <w:t xml:space="preserve">No geral, o diagnóstico de uma luxação coxofemoral é relativamente simples. Os </w:t>
      </w:r>
      <w:r>
        <w:rPr>
          <w:rFonts w:asciiTheme="minorBidi" w:hAnsiTheme="minorBidi" w:cstheme="minorBidi"/>
          <w:sz w:val="18"/>
          <w:szCs w:val="18"/>
        </w:rPr>
        <w:t xml:space="preserve">animais </w:t>
      </w:r>
      <w:r w:rsidRPr="00116E8C">
        <w:rPr>
          <w:rFonts w:asciiTheme="minorBidi" w:hAnsiTheme="minorBidi" w:cstheme="minorBidi"/>
          <w:sz w:val="18"/>
          <w:szCs w:val="18"/>
        </w:rPr>
        <w:t>que apresentam luxação na articulação coxofemoral, na maioria das vezes, não conseguem sustentar o peso no membro afetado</w:t>
      </w:r>
      <w:r w:rsidR="002F41D7">
        <w:rPr>
          <w:rFonts w:asciiTheme="minorBidi" w:hAnsiTheme="minorBidi" w:cstheme="minorBidi"/>
          <w:sz w:val="18"/>
          <w:szCs w:val="18"/>
          <w:vertAlign w:val="superscript"/>
        </w:rPr>
        <w:t>1</w:t>
      </w:r>
      <w:r w:rsidRPr="00116E8C">
        <w:rPr>
          <w:rFonts w:asciiTheme="minorBidi" w:hAnsiTheme="minorBidi" w:cstheme="minorBidi"/>
          <w:sz w:val="18"/>
          <w:szCs w:val="18"/>
        </w:rPr>
        <w:t xml:space="preserve">. Após exame clínico, deve ser realizado exame radiográfico em projeções </w:t>
      </w:r>
      <w:proofErr w:type="spellStart"/>
      <w:r w:rsidRPr="00116E8C">
        <w:rPr>
          <w:rFonts w:asciiTheme="minorBidi" w:hAnsiTheme="minorBidi" w:cstheme="minorBidi"/>
          <w:sz w:val="18"/>
          <w:szCs w:val="18"/>
        </w:rPr>
        <w:t>laterolateral</w:t>
      </w:r>
      <w:proofErr w:type="spellEnd"/>
      <w:r w:rsidRPr="00116E8C">
        <w:rPr>
          <w:rFonts w:asciiTheme="minorBidi" w:hAnsiTheme="minorBidi" w:cstheme="minorBidi"/>
          <w:sz w:val="18"/>
          <w:szCs w:val="18"/>
        </w:rPr>
        <w:t xml:space="preserve"> e </w:t>
      </w:r>
      <w:proofErr w:type="spellStart"/>
      <w:r w:rsidRPr="00116E8C">
        <w:rPr>
          <w:rFonts w:asciiTheme="minorBidi" w:hAnsiTheme="minorBidi" w:cstheme="minorBidi"/>
          <w:sz w:val="18"/>
          <w:szCs w:val="18"/>
        </w:rPr>
        <w:t>ventrodorsal</w:t>
      </w:r>
      <w:proofErr w:type="spellEnd"/>
      <w:r w:rsidRPr="00116E8C">
        <w:rPr>
          <w:rFonts w:asciiTheme="minorBidi" w:hAnsiTheme="minorBidi" w:cstheme="minorBidi"/>
          <w:sz w:val="18"/>
          <w:szCs w:val="18"/>
        </w:rPr>
        <w:t xml:space="preserve"> da pelve, para um diagnóstico definitivo, descartando assim, lesões com sinais clínicos semelhantes: fraturas da cabeça do fêmur, do colo femoral e de acetábulo</w:t>
      </w:r>
      <w:r w:rsidR="00A11C14">
        <w:rPr>
          <w:rFonts w:asciiTheme="minorBidi" w:hAnsiTheme="minorBidi" w:cstheme="minorBidi"/>
          <w:sz w:val="18"/>
          <w:szCs w:val="18"/>
          <w:vertAlign w:val="superscript"/>
        </w:rPr>
        <w:t>6</w:t>
      </w:r>
      <w:r w:rsidRPr="00116E8C">
        <w:rPr>
          <w:rFonts w:asciiTheme="minorBidi" w:hAnsiTheme="minorBidi" w:cstheme="minorBidi"/>
          <w:sz w:val="18"/>
          <w:szCs w:val="18"/>
        </w:rPr>
        <w:t>.</w:t>
      </w:r>
    </w:p>
    <w:p w:rsidR="00A11C14" w:rsidRPr="00A11C14" w:rsidRDefault="00A11C14" w:rsidP="00A11C14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inorBidi" w:eastAsia="Arial" w:hAnsiTheme="minorBidi" w:cstheme="minorBidi"/>
          <w:b/>
          <w:color w:val="000000"/>
          <w:sz w:val="18"/>
          <w:szCs w:val="18"/>
        </w:rPr>
      </w:pPr>
      <w:r w:rsidRPr="00A11C14">
        <w:rPr>
          <w:rFonts w:asciiTheme="minorBidi" w:hAnsiTheme="minorBidi" w:cstheme="minorBidi"/>
          <w:sz w:val="18"/>
          <w:szCs w:val="18"/>
        </w:rPr>
        <w:t xml:space="preserve">Como opções terapêuticas, </w:t>
      </w:r>
      <w:r>
        <w:rPr>
          <w:rFonts w:asciiTheme="minorBidi" w:hAnsiTheme="minorBidi" w:cstheme="minorBidi"/>
          <w:sz w:val="18"/>
          <w:szCs w:val="18"/>
        </w:rPr>
        <w:t>é</w:t>
      </w:r>
      <w:r w:rsidRPr="00A11C14">
        <w:rPr>
          <w:rFonts w:asciiTheme="minorBidi" w:hAnsiTheme="minorBidi" w:cstheme="minorBidi"/>
          <w:sz w:val="18"/>
          <w:szCs w:val="18"/>
        </w:rPr>
        <w:t xml:space="preserve"> </w:t>
      </w:r>
      <w:proofErr w:type="gramStart"/>
      <w:r w:rsidRPr="00A11C14">
        <w:rPr>
          <w:rFonts w:asciiTheme="minorBidi" w:hAnsiTheme="minorBidi" w:cstheme="minorBidi"/>
          <w:sz w:val="18"/>
          <w:szCs w:val="18"/>
        </w:rPr>
        <w:t>cita</w:t>
      </w:r>
      <w:r>
        <w:rPr>
          <w:rFonts w:asciiTheme="minorBidi" w:hAnsiTheme="minorBidi" w:cstheme="minorBidi"/>
          <w:sz w:val="18"/>
          <w:szCs w:val="18"/>
        </w:rPr>
        <w:t>do</w:t>
      </w:r>
      <w:r w:rsidRPr="00A11C14">
        <w:rPr>
          <w:rFonts w:asciiTheme="minorBidi" w:hAnsiTheme="minorBidi" w:cstheme="minorBidi"/>
          <w:sz w:val="18"/>
          <w:szCs w:val="18"/>
        </w:rPr>
        <w:t xml:space="preserve"> fisioterapia, hidroterapia,</w:t>
      </w:r>
      <w:proofErr w:type="gramEnd"/>
      <w:r w:rsidRPr="00A11C14">
        <w:rPr>
          <w:rFonts w:asciiTheme="minorBidi" w:hAnsiTheme="minorBidi" w:cstheme="minorBidi"/>
          <w:sz w:val="18"/>
          <w:szCs w:val="18"/>
        </w:rPr>
        <w:t xml:space="preserve"> uso de anti-inflamatórios </w:t>
      </w:r>
      <w:proofErr w:type="spellStart"/>
      <w:r w:rsidRPr="00A11C14">
        <w:rPr>
          <w:rFonts w:asciiTheme="minorBidi" w:hAnsiTheme="minorBidi" w:cstheme="minorBidi"/>
          <w:sz w:val="18"/>
          <w:szCs w:val="18"/>
        </w:rPr>
        <w:t>n</w:t>
      </w:r>
      <w:r>
        <w:rPr>
          <w:rFonts w:asciiTheme="minorBidi" w:hAnsiTheme="minorBidi" w:cstheme="minorBidi"/>
          <w:sz w:val="18"/>
          <w:szCs w:val="18"/>
        </w:rPr>
        <w:t>ãoesteroidais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, uso de </w:t>
      </w:r>
      <w:proofErr w:type="spellStart"/>
      <w:r>
        <w:rPr>
          <w:rFonts w:asciiTheme="minorBidi" w:hAnsiTheme="minorBidi" w:cstheme="minorBidi"/>
          <w:sz w:val="18"/>
          <w:szCs w:val="18"/>
        </w:rPr>
        <w:t>condro</w:t>
      </w:r>
      <w:r w:rsidRPr="00A11C14">
        <w:rPr>
          <w:rFonts w:asciiTheme="minorBidi" w:hAnsiTheme="minorBidi" w:cstheme="minorBidi"/>
          <w:sz w:val="18"/>
          <w:szCs w:val="18"/>
        </w:rPr>
        <w:t>protetores</w:t>
      </w:r>
      <w:proofErr w:type="spellEnd"/>
      <w:r w:rsidRPr="00A11C14">
        <w:rPr>
          <w:rFonts w:asciiTheme="minorBidi" w:hAnsiTheme="minorBidi" w:cstheme="minorBidi"/>
          <w:sz w:val="18"/>
          <w:szCs w:val="18"/>
        </w:rPr>
        <w:t xml:space="preserve"> e cirurgia</w:t>
      </w:r>
      <w:r w:rsidRPr="00A11C14">
        <w:rPr>
          <w:rFonts w:asciiTheme="minorBidi" w:hAnsiTheme="minorBidi" w:cstheme="minorBidi"/>
          <w:sz w:val="18"/>
          <w:szCs w:val="18"/>
          <w:vertAlign w:val="superscript"/>
        </w:rPr>
        <w:t>5</w:t>
      </w:r>
      <w:r w:rsidRPr="00A11C14">
        <w:rPr>
          <w:rFonts w:asciiTheme="minorBidi" w:hAnsiTheme="minorBidi" w:cstheme="minorBidi"/>
          <w:sz w:val="18"/>
          <w:szCs w:val="18"/>
        </w:rPr>
        <w:t xml:space="preserve">. As técnicas cirúrgicas recomendadas são: </w:t>
      </w:r>
      <w:proofErr w:type="spellStart"/>
      <w:r w:rsidRPr="00A11C14">
        <w:rPr>
          <w:rFonts w:asciiTheme="minorBidi" w:hAnsiTheme="minorBidi" w:cstheme="minorBidi"/>
          <w:sz w:val="18"/>
          <w:szCs w:val="18"/>
        </w:rPr>
        <w:t>osteotomia</w:t>
      </w:r>
      <w:proofErr w:type="spellEnd"/>
      <w:r w:rsidRPr="00A11C14">
        <w:rPr>
          <w:rFonts w:asciiTheme="minorBidi" w:hAnsiTheme="minorBidi" w:cstheme="minorBidi"/>
          <w:sz w:val="18"/>
          <w:szCs w:val="18"/>
        </w:rPr>
        <w:t xml:space="preserve"> pélvica tripla, </w:t>
      </w:r>
      <w:proofErr w:type="spellStart"/>
      <w:r w:rsidRPr="00A11C14">
        <w:rPr>
          <w:rFonts w:asciiTheme="minorBidi" w:hAnsiTheme="minorBidi" w:cstheme="minorBidi"/>
          <w:sz w:val="18"/>
          <w:szCs w:val="18"/>
        </w:rPr>
        <w:t>artroplastia</w:t>
      </w:r>
      <w:proofErr w:type="spellEnd"/>
      <w:r w:rsidRPr="00A11C14">
        <w:rPr>
          <w:rFonts w:asciiTheme="minorBidi" w:hAnsiTheme="minorBidi" w:cstheme="minorBidi"/>
          <w:sz w:val="18"/>
          <w:szCs w:val="18"/>
        </w:rPr>
        <w:t xml:space="preserve"> de excisão</w:t>
      </w:r>
      <w:r>
        <w:rPr>
          <w:rFonts w:asciiTheme="minorBidi" w:hAnsiTheme="minorBidi" w:cstheme="minorBidi"/>
          <w:sz w:val="18"/>
          <w:szCs w:val="18"/>
        </w:rPr>
        <w:t xml:space="preserve"> de cab</w:t>
      </w:r>
      <w:r w:rsidRPr="00A11C14">
        <w:rPr>
          <w:rFonts w:asciiTheme="minorBidi" w:hAnsiTheme="minorBidi" w:cstheme="minorBidi"/>
          <w:sz w:val="18"/>
          <w:szCs w:val="18"/>
        </w:rPr>
        <w:t xml:space="preserve">eça e colo femorais, </w:t>
      </w:r>
      <w:proofErr w:type="spellStart"/>
      <w:r w:rsidRPr="00A11C14">
        <w:rPr>
          <w:rFonts w:asciiTheme="minorBidi" w:hAnsiTheme="minorBidi" w:cstheme="minorBidi"/>
          <w:sz w:val="18"/>
          <w:szCs w:val="18"/>
        </w:rPr>
        <w:t>miectomia</w:t>
      </w:r>
      <w:proofErr w:type="spellEnd"/>
      <w:r w:rsidRPr="00A11C14">
        <w:rPr>
          <w:rFonts w:asciiTheme="minorBidi" w:hAnsiTheme="minorBidi" w:cstheme="minorBidi"/>
          <w:sz w:val="18"/>
          <w:szCs w:val="18"/>
        </w:rPr>
        <w:t xml:space="preserve"> pectínea, </w:t>
      </w:r>
      <w:proofErr w:type="spellStart"/>
      <w:r w:rsidRPr="00A11C14">
        <w:rPr>
          <w:rFonts w:asciiTheme="minorBidi" w:hAnsiTheme="minorBidi" w:cstheme="minorBidi"/>
          <w:sz w:val="18"/>
          <w:szCs w:val="18"/>
        </w:rPr>
        <w:t>osteotomia</w:t>
      </w:r>
      <w:proofErr w:type="spellEnd"/>
      <w:r w:rsidRPr="00A11C14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A11C14">
        <w:rPr>
          <w:rFonts w:asciiTheme="minorBidi" w:hAnsiTheme="minorBidi" w:cstheme="minorBidi"/>
          <w:sz w:val="18"/>
          <w:szCs w:val="18"/>
        </w:rPr>
        <w:t>intertrocantérica</w:t>
      </w:r>
      <w:proofErr w:type="spellEnd"/>
      <w:r w:rsidRPr="00A11C14">
        <w:rPr>
          <w:rFonts w:asciiTheme="minorBidi" w:hAnsiTheme="minorBidi" w:cstheme="minorBidi"/>
          <w:sz w:val="18"/>
          <w:szCs w:val="18"/>
        </w:rPr>
        <w:t xml:space="preserve">, substituição coxofemoral total, </w:t>
      </w:r>
      <w:proofErr w:type="spellStart"/>
      <w:r w:rsidRPr="00A11C14">
        <w:rPr>
          <w:rFonts w:asciiTheme="minorBidi" w:hAnsiTheme="minorBidi" w:cstheme="minorBidi"/>
          <w:sz w:val="18"/>
          <w:szCs w:val="18"/>
        </w:rPr>
        <w:t>sinfisiodese</w:t>
      </w:r>
      <w:proofErr w:type="spellEnd"/>
      <w:r w:rsidRPr="00A11C14">
        <w:rPr>
          <w:rFonts w:asciiTheme="minorBidi" w:hAnsiTheme="minorBidi" w:cstheme="minorBidi"/>
          <w:sz w:val="18"/>
          <w:szCs w:val="18"/>
        </w:rPr>
        <w:t xml:space="preserve"> púbica j</w:t>
      </w:r>
      <w:r>
        <w:rPr>
          <w:rFonts w:asciiTheme="minorBidi" w:hAnsiTheme="minorBidi" w:cstheme="minorBidi"/>
          <w:sz w:val="18"/>
          <w:szCs w:val="18"/>
        </w:rPr>
        <w:t>uvenil e desenervação articular</w:t>
      </w:r>
      <w:r w:rsidRPr="00A11C14">
        <w:rPr>
          <w:rFonts w:asciiTheme="minorBidi" w:hAnsiTheme="minorBidi" w:cstheme="minorBidi"/>
          <w:sz w:val="18"/>
          <w:szCs w:val="18"/>
          <w:vertAlign w:val="superscript"/>
        </w:rPr>
        <w:t>8</w:t>
      </w:r>
      <w:r>
        <w:rPr>
          <w:rFonts w:asciiTheme="minorBidi" w:hAnsiTheme="minorBidi" w:cstheme="minorBidi"/>
          <w:sz w:val="18"/>
          <w:szCs w:val="18"/>
        </w:rPr>
        <w:t>.</w:t>
      </w:r>
    </w:p>
    <w:p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:rsidR="00330DEF" w:rsidRDefault="003441F3" w:rsidP="00330DEF">
      <w:pPr>
        <w:spacing w:after="80"/>
        <w:jc w:val="both"/>
        <w:rPr>
          <w:rFonts w:asciiTheme="minorBidi" w:hAnsiTheme="minorBidi" w:cstheme="minorBidi"/>
          <w:sz w:val="18"/>
          <w:szCs w:val="18"/>
        </w:rPr>
      </w:pPr>
      <w:r w:rsidRPr="003441F3">
        <w:rPr>
          <w:rFonts w:asciiTheme="minorBidi" w:hAnsiTheme="minorBidi" w:cstheme="minorBidi"/>
          <w:sz w:val="18"/>
          <w:szCs w:val="18"/>
        </w:rPr>
        <w:t xml:space="preserve">Foi atendido na clínica veterinária UPA VET, em Itaúna, Minas Gerais, um canino, fêmea, castrada, da raça </w:t>
      </w:r>
      <w:proofErr w:type="spellStart"/>
      <w:r w:rsidRPr="003441F3">
        <w:rPr>
          <w:rFonts w:asciiTheme="minorBidi" w:hAnsiTheme="minorBidi" w:cstheme="minorBidi"/>
          <w:sz w:val="18"/>
          <w:szCs w:val="18"/>
        </w:rPr>
        <w:t>Yorkshire</w:t>
      </w:r>
      <w:proofErr w:type="spellEnd"/>
      <w:r w:rsidRPr="003441F3">
        <w:rPr>
          <w:rFonts w:asciiTheme="minorBidi" w:hAnsiTheme="minorBidi" w:cstheme="minorBidi"/>
          <w:sz w:val="18"/>
          <w:szCs w:val="18"/>
        </w:rPr>
        <w:t xml:space="preserve">, de sete anos de idade, cuja queixa da tutora era o surgimento de uma claudicação do membro posterior esquerdo, sem histórico de trauma prévio. No exame físico, foi observado dor </w:t>
      </w:r>
      <w:r w:rsidR="00330DEF">
        <w:rPr>
          <w:rFonts w:asciiTheme="minorBidi" w:hAnsiTheme="minorBidi" w:cstheme="minorBidi"/>
          <w:sz w:val="18"/>
          <w:szCs w:val="18"/>
        </w:rPr>
        <w:t xml:space="preserve">intensa </w:t>
      </w:r>
      <w:r w:rsidRPr="003441F3">
        <w:rPr>
          <w:rFonts w:asciiTheme="minorBidi" w:hAnsiTheme="minorBidi" w:cstheme="minorBidi"/>
          <w:sz w:val="18"/>
          <w:szCs w:val="18"/>
        </w:rPr>
        <w:t>na região pélvica do lado esquerdo. Seus parâmetros fisiológicos se apresentavam sem alterações, assim como suas funções psicomotoras. De acordo com o quadro apresentado, a médica veterinária responsável solicitou imediatamente a realização de uma radiografia simples do membro afetado, entretanto, a tutora não se dispôs à realização da mesma, sendo requisitado apenas tratamento domiciliar para tal alteração. Desta forma, foi receitado pela m</w:t>
      </w:r>
      <w:r w:rsidR="00330DEF">
        <w:rPr>
          <w:rFonts w:asciiTheme="minorBidi" w:hAnsiTheme="minorBidi" w:cstheme="minorBidi"/>
          <w:sz w:val="18"/>
          <w:szCs w:val="18"/>
        </w:rPr>
        <w:t>édica veterinária o uso de anti-</w:t>
      </w:r>
      <w:r w:rsidRPr="003441F3">
        <w:rPr>
          <w:rFonts w:asciiTheme="minorBidi" w:hAnsiTheme="minorBidi" w:cstheme="minorBidi"/>
          <w:sz w:val="18"/>
          <w:szCs w:val="18"/>
        </w:rPr>
        <w:t>inflamatório (</w:t>
      </w:r>
      <w:proofErr w:type="spellStart"/>
      <w:r w:rsidRPr="003441F3">
        <w:rPr>
          <w:rFonts w:asciiTheme="minorBidi" w:hAnsiTheme="minorBidi" w:cstheme="minorBidi"/>
          <w:sz w:val="18"/>
          <w:szCs w:val="18"/>
        </w:rPr>
        <w:t>Meloxicam</w:t>
      </w:r>
      <w:proofErr w:type="spellEnd"/>
      <w:r w:rsidRPr="003441F3">
        <w:rPr>
          <w:rFonts w:asciiTheme="minorBidi" w:hAnsiTheme="minorBidi" w:cstheme="minorBidi"/>
          <w:sz w:val="18"/>
          <w:szCs w:val="18"/>
        </w:rPr>
        <w:t>) durante quinze dias associado a repouso absoluto.</w:t>
      </w:r>
      <w:r w:rsidR="00330DEF">
        <w:rPr>
          <w:rFonts w:asciiTheme="minorBidi" w:hAnsiTheme="minorBidi" w:cstheme="minorBidi"/>
          <w:sz w:val="18"/>
          <w:szCs w:val="18"/>
        </w:rPr>
        <w:t xml:space="preserve"> </w:t>
      </w:r>
    </w:p>
    <w:p w:rsidR="005B3E8A" w:rsidRPr="003441F3" w:rsidRDefault="003441F3" w:rsidP="00330DEF">
      <w:pPr>
        <w:spacing w:after="80"/>
        <w:jc w:val="both"/>
        <w:rPr>
          <w:rFonts w:asciiTheme="minorBidi" w:eastAsia="Arial" w:hAnsiTheme="minorBidi" w:cstheme="minorBidi"/>
          <w:color w:val="000000"/>
          <w:sz w:val="18"/>
          <w:szCs w:val="18"/>
        </w:rPr>
      </w:pPr>
      <w:r w:rsidRPr="003441F3">
        <w:rPr>
          <w:rFonts w:asciiTheme="minorBidi" w:hAnsiTheme="minorBidi" w:cstheme="minorBidi"/>
          <w:sz w:val="18"/>
          <w:szCs w:val="18"/>
        </w:rPr>
        <w:t>Após quinze dias, o animal foi levado para um retorno e avaliação do quadro anterior, sendo constata</w:t>
      </w:r>
      <w:r w:rsidR="00330DEF">
        <w:rPr>
          <w:rFonts w:asciiTheme="minorBidi" w:hAnsiTheme="minorBidi" w:cstheme="minorBidi"/>
          <w:sz w:val="18"/>
          <w:szCs w:val="18"/>
        </w:rPr>
        <w:t>da</w:t>
      </w:r>
      <w:r w:rsidRPr="003441F3">
        <w:rPr>
          <w:rFonts w:asciiTheme="minorBidi" w:hAnsiTheme="minorBidi" w:cstheme="minorBidi"/>
          <w:sz w:val="18"/>
          <w:szCs w:val="18"/>
        </w:rPr>
        <w:t xml:space="preserve"> uma melhora significativa, onde este não apresentava claudicação nem dor aparente no </w:t>
      </w:r>
      <w:r w:rsidRPr="003441F3">
        <w:rPr>
          <w:rFonts w:asciiTheme="minorBidi" w:hAnsiTheme="minorBidi" w:cstheme="minorBidi"/>
          <w:sz w:val="18"/>
          <w:szCs w:val="18"/>
        </w:rPr>
        <w:lastRenderedPageBreak/>
        <w:t xml:space="preserve">membro. Porém, três dias após o retorno, a cadela foi levada novamente à clínica apresentando novamente os mesmos sinais observados inicialmente, com agravo da claudicação e ausência de apoio do membro ao chão. Assim, devido à nova solicitação, foi realizado o exame radiográfico, onde se posicionou </w:t>
      </w:r>
      <w:proofErr w:type="gramStart"/>
      <w:r w:rsidRPr="003441F3">
        <w:rPr>
          <w:rFonts w:asciiTheme="minorBidi" w:hAnsiTheme="minorBidi" w:cstheme="minorBidi"/>
          <w:sz w:val="18"/>
          <w:szCs w:val="18"/>
        </w:rPr>
        <w:t>o animal em decúbito dorsal e realizada</w:t>
      </w:r>
      <w:proofErr w:type="gramEnd"/>
      <w:r w:rsidRPr="003441F3">
        <w:rPr>
          <w:rFonts w:asciiTheme="minorBidi" w:hAnsiTheme="minorBidi" w:cstheme="minorBidi"/>
          <w:sz w:val="18"/>
          <w:szCs w:val="18"/>
        </w:rPr>
        <w:t xml:space="preserve"> uma radiografia na projeção </w:t>
      </w:r>
      <w:proofErr w:type="spellStart"/>
      <w:r w:rsidRPr="003441F3">
        <w:rPr>
          <w:rFonts w:asciiTheme="minorBidi" w:hAnsiTheme="minorBidi" w:cstheme="minorBidi"/>
          <w:sz w:val="18"/>
          <w:szCs w:val="18"/>
        </w:rPr>
        <w:t>ventro</w:t>
      </w:r>
      <w:proofErr w:type="spellEnd"/>
      <w:r w:rsidRPr="003441F3">
        <w:rPr>
          <w:rFonts w:asciiTheme="minorBidi" w:hAnsiTheme="minorBidi" w:cstheme="minorBidi"/>
          <w:sz w:val="18"/>
          <w:szCs w:val="18"/>
        </w:rPr>
        <w:t>-dorsal</w:t>
      </w:r>
      <w:r w:rsidR="00330DEF">
        <w:rPr>
          <w:rFonts w:asciiTheme="minorBidi" w:hAnsiTheme="minorBidi" w:cstheme="minorBidi"/>
          <w:sz w:val="18"/>
          <w:szCs w:val="18"/>
        </w:rPr>
        <w:t xml:space="preserve"> (Figura 1)</w:t>
      </w:r>
      <w:r w:rsidRPr="003441F3">
        <w:rPr>
          <w:rFonts w:asciiTheme="minorBidi" w:hAnsiTheme="minorBidi" w:cstheme="minorBidi"/>
          <w:sz w:val="18"/>
          <w:szCs w:val="18"/>
        </w:rPr>
        <w:t xml:space="preserve">. Na radiografia foi constatado um desvio </w:t>
      </w:r>
      <w:r w:rsidR="008027FF">
        <w:rPr>
          <w:rFonts w:asciiTheme="minorBidi" w:hAnsiTheme="minorBidi" w:cstheme="minorBidi"/>
          <w:sz w:val="18"/>
          <w:szCs w:val="18"/>
        </w:rPr>
        <w:t>crânio-</w:t>
      </w:r>
      <w:r w:rsidRPr="003441F3">
        <w:rPr>
          <w:rFonts w:asciiTheme="minorBidi" w:hAnsiTheme="minorBidi" w:cstheme="minorBidi"/>
          <w:sz w:val="18"/>
          <w:szCs w:val="18"/>
        </w:rPr>
        <w:t>dorsal da cabeça do fêmur esquerdo, supostamente devido a algum processo traumático</w:t>
      </w:r>
      <w:r w:rsidR="00330DEF">
        <w:rPr>
          <w:rFonts w:asciiTheme="minorBidi" w:hAnsiTheme="minorBidi" w:cstheme="minorBidi"/>
          <w:sz w:val="18"/>
          <w:szCs w:val="18"/>
        </w:rPr>
        <w:t xml:space="preserve"> não identificado</w:t>
      </w:r>
      <w:r w:rsidRPr="003441F3">
        <w:rPr>
          <w:rFonts w:asciiTheme="minorBidi" w:hAnsiTheme="minorBidi" w:cstheme="minorBidi"/>
          <w:sz w:val="18"/>
          <w:szCs w:val="18"/>
        </w:rPr>
        <w:t xml:space="preserve">. Além disso, ainda foi observado na fossa </w:t>
      </w:r>
      <w:proofErr w:type="spellStart"/>
      <w:r w:rsidRPr="003441F3">
        <w:rPr>
          <w:rFonts w:asciiTheme="minorBidi" w:hAnsiTheme="minorBidi" w:cstheme="minorBidi"/>
          <w:sz w:val="18"/>
          <w:szCs w:val="18"/>
        </w:rPr>
        <w:t>acetabular</w:t>
      </w:r>
      <w:proofErr w:type="spellEnd"/>
      <w:r w:rsidRPr="003441F3">
        <w:rPr>
          <w:rFonts w:asciiTheme="minorBidi" w:hAnsiTheme="minorBidi" w:cstheme="minorBidi"/>
          <w:sz w:val="18"/>
          <w:szCs w:val="18"/>
        </w:rPr>
        <w:t xml:space="preserve">, uma linha radiopaca bem definida, sendo esta possivelmente devido a uma fratura </w:t>
      </w:r>
      <w:proofErr w:type="spellStart"/>
      <w:r w:rsidRPr="003441F3">
        <w:rPr>
          <w:rFonts w:asciiTheme="minorBidi" w:hAnsiTheme="minorBidi" w:cstheme="minorBidi"/>
          <w:sz w:val="18"/>
          <w:szCs w:val="18"/>
        </w:rPr>
        <w:t>acetabular</w:t>
      </w:r>
      <w:proofErr w:type="spellEnd"/>
      <w:r w:rsidRPr="003441F3">
        <w:rPr>
          <w:rFonts w:asciiTheme="minorBidi" w:hAnsiTheme="minorBidi" w:cstheme="minorBidi"/>
          <w:sz w:val="18"/>
          <w:szCs w:val="18"/>
        </w:rPr>
        <w:t xml:space="preserve"> e sua</w:t>
      </w:r>
      <w:r w:rsidR="00330DEF">
        <w:rPr>
          <w:rFonts w:asciiTheme="minorBidi" w:hAnsiTheme="minorBidi" w:cstheme="minorBidi"/>
          <w:sz w:val="18"/>
          <w:szCs w:val="18"/>
        </w:rPr>
        <w:t xml:space="preserve"> posterior</w:t>
      </w:r>
      <w:r w:rsidRPr="003441F3">
        <w:rPr>
          <w:rFonts w:asciiTheme="minorBidi" w:hAnsiTheme="minorBidi" w:cstheme="minorBidi"/>
          <w:sz w:val="18"/>
          <w:szCs w:val="18"/>
        </w:rPr>
        <w:t xml:space="preserve"> calcificação. O animal foi encaminhado a</w:t>
      </w:r>
      <w:r w:rsidR="008027FF">
        <w:rPr>
          <w:rFonts w:asciiTheme="minorBidi" w:hAnsiTheme="minorBidi" w:cstheme="minorBidi"/>
          <w:sz w:val="18"/>
          <w:szCs w:val="18"/>
        </w:rPr>
        <w:t>o ortopedista</w:t>
      </w:r>
      <w:r w:rsidRPr="003441F3">
        <w:rPr>
          <w:rFonts w:asciiTheme="minorBidi" w:hAnsiTheme="minorBidi" w:cstheme="minorBidi"/>
          <w:sz w:val="18"/>
          <w:szCs w:val="18"/>
        </w:rPr>
        <w:t xml:space="preserve"> para melhor avaliação do quadro e definição do tratamento.</w:t>
      </w:r>
    </w:p>
    <w:p w:rsidR="005B3E8A" w:rsidRDefault="00330DEF" w:rsidP="00330DEF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 w:rsidRPr="00330DEF">
        <w:rPr>
          <w:rFonts w:ascii="Arial" w:eastAsia="Arial" w:hAnsi="Arial" w:cs="Arial"/>
          <w:noProof/>
          <w:color w:val="000000"/>
          <w:sz w:val="18"/>
          <w:szCs w:val="18"/>
        </w:rPr>
        <w:drawing>
          <wp:inline distT="0" distB="0" distL="0" distR="0" wp14:anchorId="2FA9B9CF" wp14:editId="1D4A0C06">
            <wp:extent cx="3281680" cy="3312499"/>
            <wp:effectExtent l="0" t="0" r="0" b="2540"/>
            <wp:docPr id="4" name="Espaço Reservado para Conteúdo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paço Reservado para Conteúdo 3"/>
                    <pic:cNvPicPr>
                      <a:picLocks noGrp="1"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1680" cy="3312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E8A" w:rsidRDefault="005B3E8A" w:rsidP="00095677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:rsidR="005B3E8A" w:rsidRDefault="00101914" w:rsidP="003441F3">
      <w:pPr>
        <w:spacing w:after="40"/>
        <w:jc w:val="center"/>
        <w:rPr>
          <w:rFonts w:asciiTheme="minorBidi" w:hAnsiTheme="minorBidi" w:cstheme="minorBidi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Figura 1:</w:t>
      </w:r>
      <w:r w:rsidR="003441F3">
        <w:t xml:space="preserve"> </w:t>
      </w:r>
      <w:r w:rsidR="003441F3" w:rsidRPr="003441F3">
        <w:rPr>
          <w:rFonts w:asciiTheme="minorBidi" w:hAnsiTheme="minorBidi" w:cstheme="minorBidi"/>
          <w:sz w:val="18"/>
          <w:szCs w:val="18"/>
        </w:rPr>
        <w:t xml:space="preserve">Radiografia simples em projeção </w:t>
      </w:r>
      <w:proofErr w:type="spellStart"/>
      <w:r w:rsidR="003441F3" w:rsidRPr="003441F3">
        <w:rPr>
          <w:rFonts w:asciiTheme="minorBidi" w:hAnsiTheme="minorBidi" w:cstheme="minorBidi"/>
          <w:sz w:val="18"/>
          <w:szCs w:val="18"/>
        </w:rPr>
        <w:t>ventrodorsal</w:t>
      </w:r>
      <w:proofErr w:type="spellEnd"/>
      <w:r w:rsidR="003441F3" w:rsidRPr="003441F3">
        <w:rPr>
          <w:rFonts w:asciiTheme="minorBidi" w:hAnsiTheme="minorBidi" w:cstheme="minorBidi"/>
          <w:sz w:val="18"/>
          <w:szCs w:val="18"/>
        </w:rPr>
        <w:t xml:space="preserve"> mostrando luxação coxofemoral </w:t>
      </w:r>
      <w:proofErr w:type="spellStart"/>
      <w:r w:rsidR="003441F3" w:rsidRPr="003441F3">
        <w:rPr>
          <w:rFonts w:asciiTheme="minorBidi" w:hAnsiTheme="minorBidi" w:cstheme="minorBidi"/>
          <w:sz w:val="18"/>
          <w:szCs w:val="18"/>
        </w:rPr>
        <w:t>craniodorsal</w:t>
      </w:r>
      <w:proofErr w:type="spellEnd"/>
      <w:r w:rsidR="003441F3" w:rsidRPr="003441F3">
        <w:rPr>
          <w:rFonts w:asciiTheme="minorBidi" w:hAnsiTheme="minorBidi" w:cstheme="minorBidi"/>
          <w:sz w:val="18"/>
          <w:szCs w:val="18"/>
        </w:rPr>
        <w:t xml:space="preserve"> do membro esquerdo.</w:t>
      </w:r>
    </w:p>
    <w:p w:rsidR="00C05BEA" w:rsidRDefault="00C05BEA" w:rsidP="003441F3">
      <w:pPr>
        <w:spacing w:after="40"/>
        <w:jc w:val="center"/>
        <w:rPr>
          <w:rFonts w:asciiTheme="minorBidi" w:hAnsiTheme="minorBidi" w:cstheme="minorBidi"/>
          <w:sz w:val="18"/>
          <w:szCs w:val="18"/>
        </w:rPr>
      </w:pPr>
    </w:p>
    <w:p w:rsidR="00C05BEA" w:rsidRDefault="00C05BEA" w:rsidP="00D44BC4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Após avaliação </w:t>
      </w:r>
      <w:r w:rsidR="008027FF">
        <w:rPr>
          <w:rFonts w:ascii="Arial" w:eastAsia="Arial" w:hAnsi="Arial" w:cs="Arial"/>
          <w:color w:val="000000"/>
          <w:sz w:val="18"/>
          <w:szCs w:val="18"/>
        </w:rPr>
        <w:t>do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8027FF">
        <w:rPr>
          <w:rFonts w:ascii="Arial" w:eastAsia="Arial" w:hAnsi="Arial" w:cs="Arial"/>
          <w:color w:val="000000"/>
          <w:sz w:val="18"/>
          <w:szCs w:val="18"/>
        </w:rPr>
        <w:t>especialista</w:t>
      </w:r>
      <w:r w:rsidR="00F60495">
        <w:rPr>
          <w:rFonts w:ascii="Arial" w:eastAsia="Arial" w:hAnsi="Arial" w:cs="Arial"/>
          <w:color w:val="000000"/>
          <w:sz w:val="18"/>
          <w:szCs w:val="18"/>
        </w:rPr>
        <w:t xml:space="preserve"> e diante </w:t>
      </w:r>
      <w:r w:rsidR="008027FF">
        <w:rPr>
          <w:rFonts w:ascii="Arial" w:eastAsia="Arial" w:hAnsi="Arial" w:cs="Arial"/>
          <w:color w:val="000000"/>
          <w:sz w:val="18"/>
          <w:szCs w:val="18"/>
        </w:rPr>
        <w:t xml:space="preserve">do </w:t>
      </w:r>
      <w:r w:rsidR="00F60495">
        <w:rPr>
          <w:rFonts w:ascii="Arial" w:eastAsia="Arial" w:hAnsi="Arial" w:cs="Arial"/>
          <w:color w:val="000000"/>
          <w:sz w:val="18"/>
          <w:szCs w:val="18"/>
        </w:rPr>
        <w:t>histórico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a cadela foi submetida á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colocefalectomia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 s</w:t>
      </w:r>
      <w:r w:rsidR="00F60495">
        <w:rPr>
          <w:rFonts w:ascii="Arial" w:eastAsia="Arial" w:hAnsi="Arial" w:cs="Arial"/>
          <w:color w:val="000000"/>
          <w:sz w:val="18"/>
          <w:szCs w:val="18"/>
        </w:rPr>
        <w:t>endo o procedimento um sucesso.</w:t>
      </w:r>
      <w:r w:rsidR="00D44BC4">
        <w:rPr>
          <w:rFonts w:ascii="Arial" w:eastAsia="Arial" w:hAnsi="Arial" w:cs="Arial"/>
          <w:color w:val="000000"/>
          <w:sz w:val="18"/>
          <w:szCs w:val="18"/>
        </w:rPr>
        <w:t xml:space="preserve"> No pós-cirúrgico foram administrado </w:t>
      </w:r>
      <w:proofErr w:type="spellStart"/>
      <w:r w:rsidR="00D44BC4">
        <w:rPr>
          <w:rFonts w:ascii="Arial" w:eastAsia="Arial" w:hAnsi="Arial" w:cs="Arial"/>
          <w:color w:val="000000"/>
          <w:sz w:val="18"/>
          <w:szCs w:val="18"/>
        </w:rPr>
        <w:t>tramadol</w:t>
      </w:r>
      <w:proofErr w:type="spellEnd"/>
      <w:r w:rsidR="00D44BC4">
        <w:rPr>
          <w:rFonts w:ascii="Arial" w:eastAsia="Arial" w:hAnsi="Arial" w:cs="Arial"/>
          <w:color w:val="000000"/>
          <w:sz w:val="18"/>
          <w:szCs w:val="18"/>
        </w:rPr>
        <w:t xml:space="preserve"> injetável </w:t>
      </w:r>
      <w:r w:rsidR="008027FF" w:rsidRPr="008027FF">
        <w:rPr>
          <w:rFonts w:ascii="Arial" w:eastAsia="Arial" w:hAnsi="Arial" w:cs="Arial"/>
          <w:color w:val="000000"/>
          <w:sz w:val="18"/>
          <w:szCs w:val="18"/>
        </w:rPr>
        <w:t xml:space="preserve">1-4 </w:t>
      </w:r>
      <w:proofErr w:type="gramStart"/>
      <w:r w:rsidR="008027FF" w:rsidRPr="008027FF">
        <w:rPr>
          <w:rFonts w:ascii="Arial" w:eastAsia="Arial" w:hAnsi="Arial" w:cs="Arial"/>
          <w:color w:val="000000"/>
          <w:sz w:val="18"/>
          <w:szCs w:val="18"/>
        </w:rPr>
        <w:t>mg</w:t>
      </w:r>
      <w:proofErr w:type="gramEnd"/>
      <w:r w:rsidR="008027FF" w:rsidRPr="008027FF">
        <w:rPr>
          <w:rFonts w:ascii="Arial" w:eastAsia="Arial" w:hAnsi="Arial" w:cs="Arial"/>
          <w:color w:val="000000"/>
          <w:sz w:val="18"/>
          <w:szCs w:val="18"/>
        </w:rPr>
        <w:t>/kg</w:t>
      </w:r>
      <w:r w:rsidR="008027F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44BC4">
        <w:rPr>
          <w:rFonts w:ascii="Arial" w:eastAsia="Arial" w:hAnsi="Arial" w:cs="Arial"/>
          <w:color w:val="000000"/>
          <w:sz w:val="18"/>
          <w:szCs w:val="18"/>
        </w:rPr>
        <w:t xml:space="preserve">por via intramuscular; </w:t>
      </w:r>
      <w:proofErr w:type="spellStart"/>
      <w:r w:rsidR="00D44BC4">
        <w:rPr>
          <w:rFonts w:ascii="Arial" w:eastAsia="Arial" w:hAnsi="Arial" w:cs="Arial"/>
          <w:color w:val="000000"/>
          <w:sz w:val="18"/>
          <w:szCs w:val="18"/>
        </w:rPr>
        <w:t>meloxicam</w:t>
      </w:r>
      <w:proofErr w:type="spellEnd"/>
      <w:r w:rsidR="00D44BC4">
        <w:rPr>
          <w:rFonts w:ascii="Arial" w:eastAsia="Arial" w:hAnsi="Arial" w:cs="Arial"/>
          <w:color w:val="000000"/>
          <w:sz w:val="18"/>
          <w:szCs w:val="18"/>
        </w:rPr>
        <w:t xml:space="preserve"> injetável</w:t>
      </w:r>
      <w:r w:rsidR="008027FF">
        <w:rPr>
          <w:rFonts w:ascii="Arial" w:eastAsia="Arial" w:hAnsi="Arial" w:cs="Arial"/>
          <w:color w:val="000000"/>
          <w:sz w:val="18"/>
          <w:szCs w:val="18"/>
        </w:rPr>
        <w:t xml:space="preserve"> 0,2mg/kg</w:t>
      </w:r>
      <w:r w:rsidR="00D44BC4">
        <w:rPr>
          <w:rFonts w:ascii="Arial" w:eastAsia="Arial" w:hAnsi="Arial" w:cs="Arial"/>
          <w:color w:val="000000"/>
          <w:sz w:val="18"/>
          <w:szCs w:val="18"/>
        </w:rPr>
        <w:t xml:space="preserve"> por via intramuscular e 1</w:t>
      </w:r>
      <w:r w:rsidR="008027FF">
        <w:rPr>
          <w:rFonts w:ascii="Arial" w:eastAsia="Arial" w:hAnsi="Arial" w:cs="Arial"/>
          <w:color w:val="000000"/>
          <w:sz w:val="18"/>
          <w:szCs w:val="18"/>
        </w:rPr>
        <w:t xml:space="preserve"> comprimido de </w:t>
      </w:r>
      <w:proofErr w:type="spellStart"/>
      <w:r w:rsidR="008027FF">
        <w:rPr>
          <w:rFonts w:ascii="Arial" w:eastAsia="Arial" w:hAnsi="Arial" w:cs="Arial"/>
          <w:color w:val="000000"/>
          <w:sz w:val="18"/>
          <w:szCs w:val="18"/>
        </w:rPr>
        <w:t>cefale</w:t>
      </w:r>
      <w:r w:rsidR="00D44BC4">
        <w:rPr>
          <w:rFonts w:ascii="Arial" w:eastAsia="Arial" w:hAnsi="Arial" w:cs="Arial"/>
          <w:color w:val="000000"/>
          <w:sz w:val="18"/>
          <w:szCs w:val="18"/>
        </w:rPr>
        <w:t>xina</w:t>
      </w:r>
      <w:proofErr w:type="spellEnd"/>
      <w:r w:rsidR="008027FF">
        <w:rPr>
          <w:rFonts w:ascii="Arial" w:eastAsia="Arial" w:hAnsi="Arial" w:cs="Arial"/>
          <w:color w:val="000000"/>
          <w:sz w:val="18"/>
          <w:szCs w:val="18"/>
        </w:rPr>
        <w:t xml:space="preserve"> 75mg</w:t>
      </w:r>
      <w:bookmarkStart w:id="1" w:name="_GoBack"/>
      <w:bookmarkEnd w:id="1"/>
      <w:r w:rsidR="00D44BC4">
        <w:rPr>
          <w:rFonts w:ascii="Arial" w:eastAsia="Arial" w:hAnsi="Arial" w:cs="Arial"/>
          <w:color w:val="000000"/>
          <w:sz w:val="18"/>
          <w:szCs w:val="18"/>
        </w:rPr>
        <w:t xml:space="preserve"> por via oral. Foi indicado ainda repouso absoluto de 30 dias seguido de secções de fisioterapias das quais foram realizadas </w:t>
      </w:r>
      <w:r w:rsidR="008027FF">
        <w:rPr>
          <w:rFonts w:ascii="Arial" w:eastAsia="Arial" w:hAnsi="Arial" w:cs="Arial"/>
          <w:color w:val="000000"/>
          <w:sz w:val="18"/>
          <w:szCs w:val="18"/>
        </w:rPr>
        <w:t>dua</w:t>
      </w:r>
      <w:r w:rsidR="007E5AD1">
        <w:rPr>
          <w:rFonts w:ascii="Arial" w:eastAsia="Arial" w:hAnsi="Arial" w:cs="Arial"/>
          <w:color w:val="000000"/>
          <w:sz w:val="18"/>
          <w:szCs w:val="18"/>
        </w:rPr>
        <w:t>s vezes por semana durante 60 dias. A cadela segue bem atualmente.</w:t>
      </w:r>
    </w:p>
    <w:p w:rsidR="00AE0E92" w:rsidRDefault="00AE0E92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5B3E8A" w:rsidRPr="00330DEF" w:rsidRDefault="00330DEF" w:rsidP="00330DEF">
      <w:pPr>
        <w:jc w:val="both"/>
        <w:rPr>
          <w:rFonts w:asciiTheme="minorBidi" w:eastAsia="Arial" w:hAnsiTheme="minorBidi" w:cstheme="minorBidi"/>
          <w:b/>
          <w:sz w:val="18"/>
          <w:szCs w:val="18"/>
        </w:rPr>
      </w:pPr>
      <w:r w:rsidRPr="00330DEF">
        <w:rPr>
          <w:rFonts w:asciiTheme="minorBidi" w:hAnsiTheme="minorBidi" w:cstheme="minorBidi"/>
          <w:sz w:val="18"/>
          <w:szCs w:val="18"/>
        </w:rPr>
        <w:t xml:space="preserve">Os exames de diagnóstico por imagem são de grande importância para a correta identificação de lesões e posterior </w:t>
      </w:r>
      <w:proofErr w:type="spellStart"/>
      <w:r w:rsidRPr="00330DEF">
        <w:rPr>
          <w:rFonts w:asciiTheme="minorBidi" w:hAnsiTheme="minorBidi" w:cstheme="minorBidi"/>
          <w:sz w:val="18"/>
          <w:szCs w:val="18"/>
        </w:rPr>
        <w:t>estadiamento</w:t>
      </w:r>
      <w:proofErr w:type="spellEnd"/>
      <w:r w:rsidRPr="00330DEF">
        <w:rPr>
          <w:rFonts w:asciiTheme="minorBidi" w:hAnsiTheme="minorBidi" w:cstheme="minorBidi"/>
          <w:sz w:val="18"/>
          <w:szCs w:val="18"/>
        </w:rPr>
        <w:t xml:space="preserve"> dos animais. A suspeita de luxação coxofemoral levantada com base na clínica do animal deve ser confirmada por meio de radiografias, sendo o ideal a realização de duas projeções: uma </w:t>
      </w:r>
      <w:proofErr w:type="spellStart"/>
      <w:r w:rsidRPr="00330DEF">
        <w:rPr>
          <w:rFonts w:asciiTheme="minorBidi" w:hAnsiTheme="minorBidi" w:cstheme="minorBidi"/>
          <w:sz w:val="18"/>
          <w:szCs w:val="18"/>
        </w:rPr>
        <w:t>ventrodorsal</w:t>
      </w:r>
      <w:proofErr w:type="spellEnd"/>
      <w:r w:rsidRPr="00330DEF">
        <w:rPr>
          <w:rFonts w:asciiTheme="minorBidi" w:hAnsiTheme="minorBidi" w:cstheme="minorBidi"/>
          <w:sz w:val="18"/>
          <w:szCs w:val="18"/>
        </w:rPr>
        <w:t xml:space="preserve"> da pelve e uma </w:t>
      </w:r>
      <w:proofErr w:type="spellStart"/>
      <w:r w:rsidRPr="00330DEF">
        <w:rPr>
          <w:rFonts w:asciiTheme="minorBidi" w:hAnsiTheme="minorBidi" w:cstheme="minorBidi"/>
          <w:sz w:val="18"/>
          <w:szCs w:val="18"/>
        </w:rPr>
        <w:t>latero</w:t>
      </w:r>
      <w:proofErr w:type="spellEnd"/>
      <w:r w:rsidRPr="00330DEF">
        <w:rPr>
          <w:rFonts w:asciiTheme="minorBidi" w:hAnsiTheme="minorBidi" w:cstheme="minorBidi"/>
          <w:sz w:val="18"/>
          <w:szCs w:val="18"/>
        </w:rPr>
        <w:t xml:space="preserve"> lateral para que sejam descartadas outras possíveis patologias. O tempo para o início do tratamento é crucial para uma resolução satisfatória do caso.</w:t>
      </w:r>
    </w:p>
    <w:sectPr w:rsidR="005B3E8A" w:rsidRPr="00330DEF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F5A" w:rsidRDefault="002A3F5A">
      <w:r>
        <w:separator/>
      </w:r>
    </w:p>
  </w:endnote>
  <w:endnote w:type="continuationSeparator" w:id="0">
    <w:p w:rsidR="002A3F5A" w:rsidRDefault="002A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DE" w:rsidRDefault="00E15FD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DE" w:rsidRDefault="00E15FD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DE" w:rsidRDefault="00E15F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F5A" w:rsidRDefault="002A3F5A">
      <w:r>
        <w:separator/>
      </w:r>
    </w:p>
  </w:footnote>
  <w:footnote w:type="continuationSeparator" w:id="0">
    <w:p w:rsidR="002A3F5A" w:rsidRDefault="002A3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DE" w:rsidRDefault="00E15FD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8A" w:rsidRPr="003D5FAA" w:rsidRDefault="003D5F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>
      <w:rPr>
        <w:rFonts w:ascii="Arial" w:eastAsia="Arial" w:hAnsi="Arial" w:cs="Arial"/>
        <w:b/>
        <w:smallCap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" name="Imagem 1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1914"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VII</w:t>
    </w:r>
    <w:r w:rsidR="00E15FDE">
      <w:rPr>
        <w:rFonts w:ascii="Arial Rounded MT Bold" w:eastAsia="Arial Rounded" w:hAnsi="Arial Rounded MT Bold" w:cs="Arial Rounded"/>
        <w:color w:val="002060"/>
        <w:sz w:val="28"/>
        <w:szCs w:val="28"/>
      </w:rPr>
      <w:t>I</w:t>
    </w:r>
    <w:r w:rsidR="00101914"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 Colóquio Técnico Científico de Saúde Única, </w:t>
    </w:r>
  </w:p>
  <w:p w:rsidR="005B3E8A" w:rsidRPr="003D5FAA" w:rsidRDefault="00101914" w:rsidP="003D5FA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DE" w:rsidRDefault="00E15F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8A"/>
    <w:rsid w:val="00095677"/>
    <w:rsid w:val="00101914"/>
    <w:rsid w:val="00116E8C"/>
    <w:rsid w:val="001467A5"/>
    <w:rsid w:val="001843DB"/>
    <w:rsid w:val="001B3E16"/>
    <w:rsid w:val="002A3F5A"/>
    <w:rsid w:val="002F41D7"/>
    <w:rsid w:val="00330DEF"/>
    <w:rsid w:val="003441F3"/>
    <w:rsid w:val="003D5FAA"/>
    <w:rsid w:val="004C728A"/>
    <w:rsid w:val="004D3716"/>
    <w:rsid w:val="005B3E8A"/>
    <w:rsid w:val="00684DF0"/>
    <w:rsid w:val="0073759F"/>
    <w:rsid w:val="007E5AD1"/>
    <w:rsid w:val="008027FF"/>
    <w:rsid w:val="008A199C"/>
    <w:rsid w:val="00A11C14"/>
    <w:rsid w:val="00AE0E92"/>
    <w:rsid w:val="00B67762"/>
    <w:rsid w:val="00C05BEA"/>
    <w:rsid w:val="00CE2335"/>
    <w:rsid w:val="00D44BC4"/>
    <w:rsid w:val="00D664D7"/>
    <w:rsid w:val="00E15FDE"/>
    <w:rsid w:val="00E26730"/>
    <w:rsid w:val="00E642E2"/>
    <w:rsid w:val="00F6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0d+hFiMUPyM8X6g0EVVfQlmiA==">AMUW2mV1zdiLhyt0sMRKc/b7Os6+ypYL8BPUkimSnU4vrhjSAIHsSYVLfwktOdzpAzDlO7Licbo9diEMBgDHIT2piBtIxPAQz10JfL0ZEursJuvbChfOBmrJ47GCC8TpQ0Qg/wpdCJJa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910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Natasha</cp:lastModifiedBy>
  <cp:revision>12</cp:revision>
  <dcterms:created xsi:type="dcterms:W3CDTF">2021-02-25T20:56:00Z</dcterms:created>
  <dcterms:modified xsi:type="dcterms:W3CDTF">2021-11-16T22:27:00Z</dcterms:modified>
</cp:coreProperties>
</file>