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5361" w14:textId="77777777" w:rsidR="009163FE" w:rsidRDefault="009163FE" w:rsidP="00757CBE">
      <w:pPr>
        <w:autoSpaceDE w:val="0"/>
        <w:rPr>
          <w:rFonts w:cs="Times New Roman"/>
          <w:b/>
          <w:bCs/>
          <w:sz w:val="26"/>
          <w:szCs w:val="26"/>
        </w:rPr>
      </w:pPr>
      <w:bookmarkStart w:id="0" w:name="_Hlk80278063"/>
    </w:p>
    <w:p w14:paraId="389D3EB4" w14:textId="5C2D54AD" w:rsidR="00981D21" w:rsidRPr="00981D21" w:rsidRDefault="00981D21" w:rsidP="00981D21">
      <w:pPr>
        <w:autoSpaceDE w:val="0"/>
        <w:jc w:val="center"/>
        <w:rPr>
          <w:rFonts w:cs="Times New Roman"/>
          <w:b/>
          <w:bCs/>
          <w:sz w:val="26"/>
          <w:szCs w:val="26"/>
        </w:rPr>
      </w:pPr>
      <w:r w:rsidRPr="00981D21">
        <w:rPr>
          <w:rFonts w:cs="Times New Roman"/>
          <w:b/>
          <w:bCs/>
          <w:sz w:val="26"/>
          <w:szCs w:val="26"/>
        </w:rPr>
        <w:t xml:space="preserve">INCLUSÃO EM EDUCAÇÃO E FORMAÇÃO DE PROFESSORES: </w:t>
      </w:r>
    </w:p>
    <w:p w14:paraId="037B5CFB" w14:textId="77777777" w:rsidR="00981D21" w:rsidRPr="00981D21" w:rsidRDefault="00981D21" w:rsidP="00981D21">
      <w:pPr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  <w:r w:rsidRPr="00981D21">
        <w:rPr>
          <w:rFonts w:cs="Times New Roman"/>
          <w:b/>
          <w:bCs/>
          <w:sz w:val="26"/>
          <w:szCs w:val="26"/>
        </w:rPr>
        <w:t xml:space="preserve">CAMINHADAS E LABIRINTOS </w:t>
      </w:r>
      <w:r w:rsidRPr="00981D21">
        <w:rPr>
          <w:b/>
          <w:bCs/>
          <w:color w:val="000000" w:themeColor="text1"/>
          <w:sz w:val="26"/>
          <w:szCs w:val="26"/>
        </w:rPr>
        <w:t>NO (RE)INVENTAR DAS PRÁTICAS PEDAGÓGICAS</w:t>
      </w:r>
    </w:p>
    <w:bookmarkEnd w:id="0"/>
    <w:p w14:paraId="2CF07296" w14:textId="77777777" w:rsidR="004007E6" w:rsidRDefault="004007E6">
      <w:pPr>
        <w:pStyle w:val="LO-normal"/>
        <w:jc w:val="both"/>
        <w:rPr>
          <w:b/>
          <w:color w:val="000000"/>
          <w:sz w:val="28"/>
          <w:szCs w:val="28"/>
        </w:rPr>
      </w:pPr>
    </w:p>
    <w:p w14:paraId="1F68BFFB" w14:textId="053181E9" w:rsidR="004007E6" w:rsidRDefault="00FF36C0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Edna Regina da Silva Aguiar Arruda</w:t>
      </w:r>
      <w:r w:rsidR="00CF3BD1">
        <w:rPr>
          <w:rStyle w:val="Refdenotaderodap"/>
          <w:i/>
          <w:color w:val="000000"/>
          <w:sz w:val="24"/>
          <w:szCs w:val="24"/>
        </w:rPr>
        <w:footnoteReference w:id="1"/>
      </w:r>
    </w:p>
    <w:p w14:paraId="57517187" w14:textId="7CAF6266" w:rsidR="00BF394E" w:rsidRDefault="00BF394E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Mônica Vasconcellos</w:t>
      </w:r>
      <w:r>
        <w:rPr>
          <w:rStyle w:val="Refdenotaderodap"/>
          <w:i/>
          <w:color w:val="000000"/>
          <w:sz w:val="24"/>
          <w:szCs w:val="24"/>
        </w:rPr>
        <w:footnoteReference w:id="2"/>
      </w:r>
    </w:p>
    <w:p w14:paraId="685E675C" w14:textId="77777777" w:rsidR="004007E6" w:rsidRPr="00F71746" w:rsidRDefault="004007E6">
      <w:pPr>
        <w:pStyle w:val="LO-normal"/>
        <w:jc w:val="both"/>
        <w:rPr>
          <w:sz w:val="24"/>
          <w:szCs w:val="24"/>
        </w:rPr>
      </w:pPr>
      <w:bookmarkStart w:id="1" w:name="_gjdgxs"/>
      <w:bookmarkEnd w:id="1"/>
    </w:p>
    <w:p w14:paraId="48609516" w14:textId="3622CE00" w:rsidR="006E58FA" w:rsidRPr="00337417" w:rsidRDefault="002A0F72" w:rsidP="001C5DB1">
      <w:pPr>
        <w:pStyle w:val="LO-normal"/>
        <w:jc w:val="both"/>
        <w:rPr>
          <w:rFonts w:eastAsia="Times New Roman" w:cs="Times New Roman"/>
          <w:sz w:val="20"/>
          <w:szCs w:val="20"/>
        </w:rPr>
      </w:pPr>
      <w:r w:rsidRPr="00337417">
        <w:rPr>
          <w:b/>
          <w:sz w:val="20"/>
          <w:szCs w:val="20"/>
        </w:rPr>
        <w:t>Resumo:</w:t>
      </w:r>
      <w:r w:rsidRPr="00337417">
        <w:rPr>
          <w:sz w:val="20"/>
          <w:szCs w:val="20"/>
        </w:rPr>
        <w:t xml:space="preserve"> </w:t>
      </w:r>
      <w:r w:rsidR="006E58FA" w:rsidRPr="00337417">
        <w:rPr>
          <w:sz w:val="20"/>
          <w:szCs w:val="20"/>
        </w:rPr>
        <w:t>O presente estudo se propõe a i</w:t>
      </w:r>
      <w:r w:rsidR="006E58FA" w:rsidRPr="00337417">
        <w:rPr>
          <w:sz w:val="20"/>
          <w:szCs w:val="20"/>
          <w:shd w:val="clear" w:color="auto" w:fill="FFFFFF"/>
        </w:rPr>
        <w:t>nvestigar os desafios que se apresentam aos futuros professores e aos professores em exercício</w:t>
      </w:r>
      <w:r w:rsidR="006E58FA" w:rsidRPr="00337417">
        <w:rPr>
          <w:sz w:val="20"/>
          <w:szCs w:val="20"/>
        </w:rPr>
        <w:t>, no que diz respeito à promoção da Inclusão em Educação, bem como as estratégias pedagógicas adotadas no sentido de oferecer aos educandos oportunidades equitativas de aprendizagem.</w:t>
      </w:r>
      <w:r w:rsidR="00340045" w:rsidRPr="00337417">
        <w:rPr>
          <w:rFonts w:eastAsia="Times New Roman" w:cs="Times New Roman"/>
          <w:sz w:val="20"/>
          <w:szCs w:val="20"/>
        </w:rPr>
        <w:t xml:space="preserve"> </w:t>
      </w:r>
      <w:r w:rsidR="0029286A" w:rsidRPr="00337417">
        <w:rPr>
          <w:rFonts w:cs="Times New Roman"/>
          <w:sz w:val="20"/>
          <w:szCs w:val="20"/>
        </w:rPr>
        <w:t xml:space="preserve">Cabe destacar que nesta pesquisa defendemos uma concepção ampla de </w:t>
      </w:r>
      <w:r w:rsidR="006018F4">
        <w:rPr>
          <w:rFonts w:cs="Times New Roman"/>
          <w:sz w:val="20"/>
          <w:szCs w:val="20"/>
        </w:rPr>
        <w:t>I</w:t>
      </w:r>
      <w:r w:rsidR="0029286A" w:rsidRPr="00337417">
        <w:rPr>
          <w:rFonts w:cs="Times New Roman"/>
          <w:sz w:val="20"/>
          <w:szCs w:val="20"/>
        </w:rPr>
        <w:t xml:space="preserve">nclusão </w:t>
      </w:r>
      <w:r w:rsidR="006018F4">
        <w:rPr>
          <w:rFonts w:cs="Times New Roman"/>
          <w:sz w:val="20"/>
          <w:szCs w:val="20"/>
        </w:rPr>
        <w:t xml:space="preserve">em Educação </w:t>
      </w:r>
      <w:r w:rsidR="0029286A" w:rsidRPr="00337417">
        <w:rPr>
          <w:rFonts w:cs="Times New Roman"/>
          <w:sz w:val="20"/>
          <w:szCs w:val="20"/>
        </w:rPr>
        <w:t>que não se esgota nos domínios das deficiências físicas e intelectuais (BOOTH e AINSCOW, 2011; SANTOS, 2009), pelo contrário, ganha centralidade</w:t>
      </w:r>
      <w:r w:rsidR="0029286A" w:rsidRPr="00337417">
        <w:rPr>
          <w:rFonts w:cs="Times New Roman"/>
          <w:sz w:val="20"/>
          <w:szCs w:val="20"/>
        </w:rPr>
        <w:t xml:space="preserve"> </w:t>
      </w:r>
      <w:r w:rsidR="0029286A" w:rsidRPr="00337417">
        <w:rPr>
          <w:rFonts w:cs="Times New Roman"/>
          <w:sz w:val="20"/>
          <w:szCs w:val="20"/>
        </w:rPr>
        <w:t>quando é situada na dimensão dos valores com foco na remoção das barreiras que impedem a participação e a aprendizagem de todos os educandos.</w:t>
      </w:r>
      <w:r w:rsidR="0004581A" w:rsidRPr="00337417">
        <w:rPr>
          <w:rFonts w:cs="Times New Roman"/>
          <w:sz w:val="20"/>
          <w:szCs w:val="20"/>
        </w:rPr>
        <w:t xml:space="preserve"> </w:t>
      </w:r>
      <w:proofErr w:type="spellStart"/>
      <w:r w:rsidR="00264A21" w:rsidRPr="00337417">
        <w:rPr>
          <w:rFonts w:cs="Times New Roman"/>
          <w:sz w:val="20"/>
          <w:szCs w:val="20"/>
        </w:rPr>
        <w:t>Mantoan</w:t>
      </w:r>
      <w:proofErr w:type="spellEnd"/>
      <w:r w:rsidR="00264A21" w:rsidRPr="00337417">
        <w:rPr>
          <w:rFonts w:cs="Times New Roman"/>
          <w:sz w:val="20"/>
          <w:szCs w:val="20"/>
        </w:rPr>
        <w:t xml:space="preserve"> (2013), sinaliza a necessidade de mudança do paradigma educacional vigente que </w:t>
      </w:r>
      <w:r w:rsidR="00AB6C75" w:rsidRPr="00337417">
        <w:rPr>
          <w:sz w:val="20"/>
          <w:szCs w:val="20"/>
        </w:rPr>
        <w:t>divide os alunos em normais e deficientes e as modalidades de ensino em regular e especial</w:t>
      </w:r>
      <w:r w:rsidR="00272988" w:rsidRPr="00337417">
        <w:rPr>
          <w:sz w:val="20"/>
          <w:szCs w:val="20"/>
        </w:rPr>
        <w:t>.</w:t>
      </w:r>
      <w:r w:rsidR="00D650EF" w:rsidRPr="00337417">
        <w:rPr>
          <w:sz w:val="20"/>
          <w:szCs w:val="20"/>
        </w:rPr>
        <w:t xml:space="preserve"> </w:t>
      </w:r>
      <w:r w:rsidR="00272988" w:rsidRPr="00337417">
        <w:rPr>
          <w:sz w:val="20"/>
          <w:szCs w:val="20"/>
        </w:rPr>
        <w:t>T</w:t>
      </w:r>
      <w:r w:rsidR="00340045" w:rsidRPr="00337417">
        <w:rPr>
          <w:sz w:val="20"/>
          <w:szCs w:val="20"/>
        </w:rPr>
        <w:t>al cenário</w:t>
      </w:r>
      <w:r w:rsidR="00D31387" w:rsidRPr="00337417">
        <w:rPr>
          <w:sz w:val="20"/>
          <w:szCs w:val="20"/>
        </w:rPr>
        <w:t xml:space="preserve"> evidencia a necessidade da </w:t>
      </w:r>
      <w:r w:rsidR="00326164" w:rsidRPr="00337417">
        <w:rPr>
          <w:sz w:val="20"/>
          <w:szCs w:val="20"/>
        </w:rPr>
        <w:t>reformulação dos cursos de licenciatura</w:t>
      </w:r>
      <w:r w:rsidR="002E7C20" w:rsidRPr="00337417">
        <w:rPr>
          <w:sz w:val="20"/>
          <w:szCs w:val="20"/>
        </w:rPr>
        <w:t xml:space="preserve"> (</w:t>
      </w:r>
      <w:r w:rsidR="00645C26" w:rsidRPr="00337417">
        <w:rPr>
          <w:sz w:val="20"/>
          <w:szCs w:val="20"/>
          <w:highlight w:val="white"/>
        </w:rPr>
        <w:t>GATTI</w:t>
      </w:r>
      <w:r w:rsidR="00ED6494" w:rsidRPr="00337417">
        <w:rPr>
          <w:sz w:val="20"/>
          <w:szCs w:val="20"/>
          <w:highlight w:val="white"/>
        </w:rPr>
        <w:t xml:space="preserve">, </w:t>
      </w:r>
      <w:r w:rsidR="002E7C20" w:rsidRPr="00337417">
        <w:rPr>
          <w:sz w:val="20"/>
          <w:szCs w:val="20"/>
          <w:highlight w:val="white"/>
        </w:rPr>
        <w:t>2010</w:t>
      </w:r>
      <w:r w:rsidR="00ED6494" w:rsidRPr="00337417">
        <w:rPr>
          <w:sz w:val="20"/>
          <w:szCs w:val="20"/>
        </w:rPr>
        <w:t>;</w:t>
      </w:r>
      <w:r w:rsidR="002E7C20" w:rsidRPr="00337417">
        <w:rPr>
          <w:sz w:val="20"/>
          <w:szCs w:val="20"/>
        </w:rPr>
        <w:t xml:space="preserve"> </w:t>
      </w:r>
      <w:r w:rsidR="00645C26" w:rsidRPr="00337417">
        <w:rPr>
          <w:sz w:val="20"/>
          <w:szCs w:val="20"/>
        </w:rPr>
        <w:t>NÓVOA</w:t>
      </w:r>
      <w:r w:rsidR="00ED6494" w:rsidRPr="00337417">
        <w:rPr>
          <w:sz w:val="20"/>
          <w:szCs w:val="20"/>
        </w:rPr>
        <w:t>,</w:t>
      </w:r>
      <w:r w:rsidR="002E7C20" w:rsidRPr="00337417">
        <w:rPr>
          <w:sz w:val="20"/>
          <w:szCs w:val="20"/>
        </w:rPr>
        <w:t xml:space="preserve"> 2017</w:t>
      </w:r>
      <w:r w:rsidR="00ED6494" w:rsidRPr="00337417">
        <w:rPr>
          <w:sz w:val="20"/>
          <w:szCs w:val="20"/>
        </w:rPr>
        <w:t>)</w:t>
      </w:r>
      <w:r w:rsidR="002E7C20" w:rsidRPr="00337417">
        <w:rPr>
          <w:sz w:val="20"/>
          <w:szCs w:val="20"/>
        </w:rPr>
        <w:t xml:space="preserve">, </w:t>
      </w:r>
      <w:r w:rsidR="00326164" w:rsidRPr="00337417">
        <w:rPr>
          <w:sz w:val="20"/>
          <w:szCs w:val="20"/>
        </w:rPr>
        <w:t xml:space="preserve">com vistas a formar professores considerando a </w:t>
      </w:r>
      <w:r w:rsidR="00FB362C" w:rsidRPr="00337417">
        <w:rPr>
          <w:sz w:val="20"/>
          <w:szCs w:val="20"/>
        </w:rPr>
        <w:t>dimensão</w:t>
      </w:r>
      <w:r w:rsidR="00326164" w:rsidRPr="00337417">
        <w:rPr>
          <w:sz w:val="20"/>
          <w:szCs w:val="20"/>
        </w:rPr>
        <w:t xml:space="preserve"> da inclusão escolar.</w:t>
      </w:r>
      <w:r w:rsidR="006E58FA" w:rsidRPr="00337417">
        <w:t xml:space="preserve"> </w:t>
      </w:r>
      <w:r w:rsidR="00094EED" w:rsidRPr="00337417">
        <w:rPr>
          <w:sz w:val="20"/>
          <w:szCs w:val="20"/>
        </w:rPr>
        <w:t>A pesquisa apresenta enfoque qualitativo</w:t>
      </w:r>
      <w:r w:rsidR="0027444C" w:rsidRPr="00337417">
        <w:t xml:space="preserve"> </w:t>
      </w:r>
      <w:r w:rsidR="0027444C" w:rsidRPr="00337417">
        <w:rPr>
          <w:sz w:val="20"/>
          <w:szCs w:val="20"/>
        </w:rPr>
        <w:t>e</w:t>
      </w:r>
      <w:r w:rsidR="0027444C" w:rsidRPr="00337417">
        <w:t xml:space="preserve"> </w:t>
      </w:r>
      <w:r w:rsidR="0027444C" w:rsidRPr="00337417">
        <w:rPr>
          <w:sz w:val="20"/>
          <w:szCs w:val="20"/>
        </w:rPr>
        <w:t>c</w:t>
      </w:r>
      <w:r w:rsidR="006E58FA" w:rsidRPr="00337417">
        <w:rPr>
          <w:sz w:val="20"/>
          <w:szCs w:val="20"/>
        </w:rPr>
        <w:t xml:space="preserve">ontará com dois conjuntos de colaboradores. O primeiro será formado por professoras efetivas </w:t>
      </w:r>
      <w:r w:rsidR="00E83E5C" w:rsidRPr="00337417">
        <w:rPr>
          <w:sz w:val="20"/>
          <w:szCs w:val="20"/>
        </w:rPr>
        <w:t xml:space="preserve">dos anos iniciais </w:t>
      </w:r>
      <w:r w:rsidR="006E58FA" w:rsidRPr="00337417">
        <w:rPr>
          <w:sz w:val="20"/>
          <w:szCs w:val="20"/>
        </w:rPr>
        <w:t>do ensino fundamental</w:t>
      </w:r>
      <w:r w:rsidR="00E83E5C" w:rsidRPr="00337417">
        <w:rPr>
          <w:sz w:val="20"/>
          <w:szCs w:val="20"/>
        </w:rPr>
        <w:t>,</w:t>
      </w:r>
      <w:r w:rsidR="006E58FA" w:rsidRPr="00337417">
        <w:rPr>
          <w:sz w:val="20"/>
          <w:szCs w:val="20"/>
        </w:rPr>
        <w:t xml:space="preserve"> lotadas no Colégio Universitário Geraldo </w:t>
      </w:r>
      <w:proofErr w:type="spellStart"/>
      <w:r w:rsidR="006E58FA" w:rsidRPr="00337417">
        <w:rPr>
          <w:sz w:val="20"/>
          <w:szCs w:val="20"/>
        </w:rPr>
        <w:t>Achilles</w:t>
      </w:r>
      <w:proofErr w:type="spellEnd"/>
      <w:r w:rsidR="006E58FA" w:rsidRPr="00337417">
        <w:rPr>
          <w:sz w:val="20"/>
          <w:szCs w:val="20"/>
        </w:rPr>
        <w:t xml:space="preserve"> Reis</w:t>
      </w:r>
      <w:r w:rsidR="000015DE" w:rsidRPr="00337417">
        <w:rPr>
          <w:sz w:val="20"/>
          <w:szCs w:val="20"/>
        </w:rPr>
        <w:t xml:space="preserve">, localizado no município de </w:t>
      </w:r>
      <w:proofErr w:type="spellStart"/>
      <w:r w:rsidR="000015DE" w:rsidRPr="00337417">
        <w:rPr>
          <w:sz w:val="20"/>
          <w:szCs w:val="20"/>
        </w:rPr>
        <w:t>Niteroi</w:t>
      </w:r>
      <w:proofErr w:type="spellEnd"/>
      <w:r w:rsidR="000015DE" w:rsidRPr="00337417">
        <w:rPr>
          <w:sz w:val="20"/>
          <w:szCs w:val="20"/>
        </w:rPr>
        <w:t>/RJ,</w:t>
      </w:r>
      <w:r w:rsidR="006E58FA" w:rsidRPr="00337417">
        <w:rPr>
          <w:sz w:val="20"/>
          <w:szCs w:val="20"/>
        </w:rPr>
        <w:t xml:space="preserve"> e o segundo</w:t>
      </w:r>
      <w:r w:rsidR="00E83E5C" w:rsidRPr="00337417">
        <w:rPr>
          <w:sz w:val="20"/>
          <w:szCs w:val="20"/>
        </w:rPr>
        <w:t>, constituído</w:t>
      </w:r>
      <w:r w:rsidR="006E58FA" w:rsidRPr="00337417">
        <w:rPr>
          <w:sz w:val="20"/>
          <w:szCs w:val="20"/>
        </w:rPr>
        <w:t xml:space="preserve"> por licenciandas/os oriundos do Programa Licenciaturas oferecido pela Universidade Federal Fluminense. Os relatos dos partícipes serão colhidos </w:t>
      </w:r>
      <w:r w:rsidR="00E83E5C" w:rsidRPr="00337417">
        <w:rPr>
          <w:sz w:val="20"/>
          <w:szCs w:val="20"/>
        </w:rPr>
        <w:t>por meio</w:t>
      </w:r>
      <w:r w:rsidR="006E58FA" w:rsidRPr="00337417">
        <w:rPr>
          <w:sz w:val="20"/>
          <w:szCs w:val="20"/>
        </w:rPr>
        <w:t xml:space="preserve"> </w:t>
      </w:r>
      <w:r w:rsidR="00E83E5C" w:rsidRPr="00337417">
        <w:rPr>
          <w:sz w:val="20"/>
          <w:szCs w:val="20"/>
        </w:rPr>
        <w:t>de entrevistas</w:t>
      </w:r>
      <w:r w:rsidR="006E58FA" w:rsidRPr="00337417">
        <w:rPr>
          <w:sz w:val="20"/>
          <w:szCs w:val="20"/>
        </w:rPr>
        <w:t xml:space="preserve"> semiestruturad</w:t>
      </w:r>
      <w:r w:rsidR="006B612E" w:rsidRPr="00337417">
        <w:rPr>
          <w:sz w:val="20"/>
          <w:szCs w:val="20"/>
        </w:rPr>
        <w:t>as</w:t>
      </w:r>
      <w:r w:rsidR="00E83E5C" w:rsidRPr="00337417">
        <w:rPr>
          <w:sz w:val="20"/>
          <w:szCs w:val="20"/>
        </w:rPr>
        <w:t xml:space="preserve">, </w:t>
      </w:r>
      <w:r w:rsidR="008365BA" w:rsidRPr="00337417">
        <w:rPr>
          <w:sz w:val="20"/>
          <w:szCs w:val="20"/>
        </w:rPr>
        <w:t>elaborad</w:t>
      </w:r>
      <w:r w:rsidR="006B612E" w:rsidRPr="00337417">
        <w:rPr>
          <w:sz w:val="20"/>
          <w:szCs w:val="20"/>
        </w:rPr>
        <w:t>a</w:t>
      </w:r>
      <w:r w:rsidR="00E83E5C" w:rsidRPr="00337417">
        <w:rPr>
          <w:sz w:val="20"/>
          <w:szCs w:val="20"/>
        </w:rPr>
        <w:t xml:space="preserve"> em acordo com o objetivo da investigação</w:t>
      </w:r>
      <w:r w:rsidR="006E58FA" w:rsidRPr="00337417">
        <w:rPr>
          <w:sz w:val="20"/>
          <w:szCs w:val="20"/>
        </w:rPr>
        <w:t xml:space="preserve">. Os dados analisados nos permitirão levantar </w:t>
      </w:r>
      <w:r w:rsidR="001F5F98" w:rsidRPr="00337417">
        <w:rPr>
          <w:sz w:val="20"/>
          <w:szCs w:val="20"/>
        </w:rPr>
        <w:t>perspectivas</w:t>
      </w:r>
      <w:r w:rsidR="006E58FA" w:rsidRPr="00337417">
        <w:rPr>
          <w:sz w:val="20"/>
          <w:szCs w:val="20"/>
        </w:rPr>
        <w:t xml:space="preserve"> acerca das relações que atravessam a formação inicial dos professores e o exercício profissional com foco na Inclusão </w:t>
      </w:r>
      <w:r w:rsidR="001F5F98" w:rsidRPr="00337417">
        <w:rPr>
          <w:sz w:val="20"/>
          <w:szCs w:val="20"/>
        </w:rPr>
        <w:t>em Educação, além de</w:t>
      </w:r>
      <w:r w:rsidR="006E58FA" w:rsidRPr="00337417">
        <w:rPr>
          <w:sz w:val="20"/>
          <w:szCs w:val="20"/>
        </w:rPr>
        <w:t xml:space="preserve"> conhecer as práticas pedagógicas inclusivas empreendidas pelos docentes para contemplar a diversidade presente no contexto escolar. </w:t>
      </w:r>
    </w:p>
    <w:p w14:paraId="6B837143" w14:textId="77777777" w:rsidR="003708E9" w:rsidRPr="00F71746" w:rsidRDefault="003708E9" w:rsidP="003708E9">
      <w:pPr>
        <w:rPr>
          <w:sz w:val="20"/>
          <w:szCs w:val="20"/>
        </w:rPr>
      </w:pPr>
      <w:r w:rsidRPr="00F71746">
        <w:rPr>
          <w:b/>
          <w:sz w:val="20"/>
          <w:szCs w:val="20"/>
        </w:rPr>
        <w:t>Palavras-chave</w:t>
      </w:r>
      <w:r w:rsidRPr="00F71746">
        <w:rPr>
          <w:sz w:val="20"/>
          <w:szCs w:val="20"/>
        </w:rPr>
        <w:t xml:space="preserve">: Formação de Professores. Inclusão em Educação. Práticas Pedagógicas. </w:t>
      </w:r>
    </w:p>
    <w:p w14:paraId="1D685F99" w14:textId="77777777" w:rsidR="006E58FA" w:rsidRDefault="006E58FA">
      <w:pPr>
        <w:pStyle w:val="LO-normal"/>
        <w:jc w:val="both"/>
        <w:rPr>
          <w:color w:val="000000"/>
          <w:sz w:val="24"/>
          <w:szCs w:val="24"/>
        </w:rPr>
      </w:pPr>
    </w:p>
    <w:p w14:paraId="2E98EE60" w14:textId="77777777" w:rsidR="004007E6" w:rsidRPr="001F5F98" w:rsidRDefault="002A0F72">
      <w:pPr>
        <w:pStyle w:val="LO-normal"/>
        <w:jc w:val="both"/>
        <w:rPr>
          <w:b/>
          <w:color w:val="000000"/>
          <w:sz w:val="20"/>
          <w:szCs w:val="20"/>
        </w:rPr>
      </w:pPr>
      <w:r w:rsidRPr="001F5F98">
        <w:rPr>
          <w:b/>
          <w:color w:val="000000"/>
          <w:sz w:val="20"/>
          <w:szCs w:val="20"/>
        </w:rPr>
        <w:t>Referências Bibliográficas</w:t>
      </w:r>
    </w:p>
    <w:p w14:paraId="3D432654" w14:textId="77777777" w:rsidR="00C05C3D" w:rsidRPr="001F5F98" w:rsidRDefault="00C05C3D" w:rsidP="00F46998">
      <w:pPr>
        <w:shd w:val="clear" w:color="auto" w:fill="FFFFFF"/>
        <w:spacing w:line="240" w:lineRule="auto"/>
        <w:rPr>
          <w:sz w:val="20"/>
          <w:szCs w:val="20"/>
        </w:rPr>
      </w:pPr>
    </w:p>
    <w:p w14:paraId="542243C0" w14:textId="77777777" w:rsidR="00C05C3D" w:rsidRPr="001F5F98" w:rsidRDefault="00C05C3D" w:rsidP="00F46998">
      <w:pPr>
        <w:spacing w:line="240" w:lineRule="auto"/>
        <w:ind w:hanging="2"/>
        <w:rPr>
          <w:rFonts w:eastAsia="Times New Roman"/>
          <w:sz w:val="20"/>
          <w:szCs w:val="20"/>
        </w:rPr>
      </w:pPr>
      <w:r w:rsidRPr="001F5F98">
        <w:rPr>
          <w:rFonts w:eastAsia="Times New Roman"/>
          <w:sz w:val="20"/>
          <w:szCs w:val="20"/>
        </w:rPr>
        <w:t xml:space="preserve">BOOTH, T.; AINSCOW, M. </w:t>
      </w:r>
      <w:r w:rsidRPr="001F5F98">
        <w:rPr>
          <w:rFonts w:eastAsia="Times New Roman"/>
          <w:b/>
          <w:sz w:val="20"/>
          <w:szCs w:val="20"/>
        </w:rPr>
        <w:t xml:space="preserve">Index para a inclusão: </w:t>
      </w:r>
      <w:r w:rsidRPr="001F5F98">
        <w:rPr>
          <w:rFonts w:eastAsia="Times New Roman"/>
          <w:bCs/>
          <w:sz w:val="20"/>
          <w:szCs w:val="20"/>
        </w:rPr>
        <w:t>desenvolvendo a aprendizagem e a participação na escola.</w:t>
      </w:r>
      <w:r w:rsidRPr="001F5F98">
        <w:rPr>
          <w:rFonts w:eastAsia="Times New Roman"/>
          <w:sz w:val="20"/>
          <w:szCs w:val="20"/>
        </w:rPr>
        <w:t xml:space="preserve"> Tradução Mônica Pereira dos Santos, João Batista Esteves. Rio de Janeiro: </w:t>
      </w:r>
      <w:proofErr w:type="spellStart"/>
      <w:r w:rsidRPr="001F5F98">
        <w:rPr>
          <w:rFonts w:eastAsia="Times New Roman"/>
          <w:sz w:val="20"/>
          <w:szCs w:val="20"/>
        </w:rPr>
        <w:t>LaPEADE</w:t>
      </w:r>
      <w:proofErr w:type="spellEnd"/>
      <w:r w:rsidRPr="001F5F98">
        <w:rPr>
          <w:rFonts w:eastAsia="Times New Roman"/>
          <w:sz w:val="20"/>
          <w:szCs w:val="20"/>
        </w:rPr>
        <w:t>, 2011. 190p</w:t>
      </w:r>
    </w:p>
    <w:p w14:paraId="696FF1BE" w14:textId="77777777" w:rsidR="00C05C3D" w:rsidRPr="001F5F98" w:rsidRDefault="00C05C3D" w:rsidP="006E7DD2">
      <w:pPr>
        <w:shd w:val="clear" w:color="auto" w:fill="FFFFFF"/>
        <w:spacing w:line="240" w:lineRule="auto"/>
        <w:rPr>
          <w:sz w:val="20"/>
          <w:szCs w:val="20"/>
        </w:rPr>
      </w:pPr>
    </w:p>
    <w:p w14:paraId="418DF16B" w14:textId="41923D62" w:rsidR="00C05C3D" w:rsidRDefault="00C05C3D" w:rsidP="006E7DD2">
      <w:pPr>
        <w:shd w:val="clear" w:color="auto" w:fill="FFFFFF"/>
        <w:spacing w:line="240" w:lineRule="auto"/>
        <w:rPr>
          <w:sz w:val="20"/>
          <w:szCs w:val="20"/>
        </w:rPr>
      </w:pPr>
      <w:r w:rsidRPr="001F5F98">
        <w:rPr>
          <w:sz w:val="20"/>
          <w:szCs w:val="20"/>
        </w:rPr>
        <w:t xml:space="preserve">GATTI, B. Formação de professores no Brasil: características e problemas. </w:t>
      </w:r>
      <w:r w:rsidRPr="001F5F98">
        <w:rPr>
          <w:b/>
          <w:sz w:val="20"/>
          <w:szCs w:val="20"/>
        </w:rPr>
        <w:t>Educação &amp; Sociedade</w:t>
      </w:r>
      <w:r w:rsidRPr="001F5F98">
        <w:rPr>
          <w:sz w:val="20"/>
          <w:szCs w:val="20"/>
        </w:rPr>
        <w:t xml:space="preserve">, Campinas, v. 31, n.113, p. 1355-1379, out/dez. 2010. Disponível em: http://www.redalyc.org/html/873/87315816016/. Acesso em: 22 jun. 2021. </w:t>
      </w:r>
    </w:p>
    <w:p w14:paraId="2249AE66" w14:textId="7FB431B4" w:rsidR="00210D1D" w:rsidRDefault="00210D1D" w:rsidP="006E7DD2">
      <w:pPr>
        <w:shd w:val="clear" w:color="auto" w:fill="FFFFFF"/>
        <w:spacing w:line="240" w:lineRule="auto"/>
        <w:rPr>
          <w:sz w:val="20"/>
          <w:szCs w:val="20"/>
        </w:rPr>
      </w:pPr>
    </w:p>
    <w:p w14:paraId="3EE3BE80" w14:textId="3203DEEB" w:rsidR="00210D1D" w:rsidRPr="00210D1D" w:rsidRDefault="00210D1D" w:rsidP="00210D1D">
      <w:pPr>
        <w:spacing w:line="240" w:lineRule="auto"/>
        <w:rPr>
          <w:rFonts w:eastAsia="Times New Roman" w:cs="Times New Roman"/>
          <w:sz w:val="20"/>
          <w:szCs w:val="20"/>
        </w:rPr>
      </w:pPr>
      <w:r w:rsidRPr="00210D1D">
        <w:rPr>
          <w:rFonts w:cs="Times New Roman"/>
          <w:sz w:val="20"/>
          <w:szCs w:val="20"/>
        </w:rPr>
        <w:t xml:space="preserve">MANTOAN, M. T. </w:t>
      </w:r>
      <w:r w:rsidRPr="00210D1D">
        <w:rPr>
          <w:rFonts w:cs="Times New Roman"/>
          <w:b/>
          <w:sz w:val="20"/>
          <w:szCs w:val="20"/>
        </w:rPr>
        <w:t>Inclusão escolar:</w:t>
      </w:r>
      <w:r w:rsidRPr="00210D1D">
        <w:rPr>
          <w:rFonts w:cs="Times New Roman"/>
          <w:sz w:val="20"/>
          <w:szCs w:val="20"/>
        </w:rPr>
        <w:t xml:space="preserve"> O que é? Por quê? Como fazer? São Paulo: Moderna, 2003.</w:t>
      </w:r>
    </w:p>
    <w:p w14:paraId="5B8C4C28" w14:textId="77777777" w:rsidR="00C05C3D" w:rsidRPr="001F5F98" w:rsidRDefault="00C05C3D" w:rsidP="007035E6">
      <w:pPr>
        <w:spacing w:line="240" w:lineRule="auto"/>
        <w:rPr>
          <w:sz w:val="20"/>
          <w:szCs w:val="20"/>
        </w:rPr>
      </w:pPr>
    </w:p>
    <w:p w14:paraId="7D737973" w14:textId="30529198" w:rsidR="00C05C3D" w:rsidRPr="001F5F98" w:rsidRDefault="00C05C3D" w:rsidP="007035E6">
      <w:pPr>
        <w:spacing w:line="240" w:lineRule="auto"/>
        <w:rPr>
          <w:sz w:val="20"/>
          <w:szCs w:val="20"/>
        </w:rPr>
      </w:pPr>
      <w:r w:rsidRPr="001F5F98">
        <w:rPr>
          <w:sz w:val="20"/>
          <w:szCs w:val="20"/>
        </w:rPr>
        <w:t xml:space="preserve">NÓVOA, A. Firmar a posição como professor, afirmar a profissão docente. </w:t>
      </w:r>
      <w:r w:rsidRPr="001F5F98">
        <w:rPr>
          <w:b/>
          <w:bCs/>
          <w:sz w:val="20"/>
          <w:szCs w:val="20"/>
        </w:rPr>
        <w:t>Cadernos de Pesquisa</w:t>
      </w:r>
      <w:r w:rsidRPr="001F5F98">
        <w:rPr>
          <w:sz w:val="20"/>
          <w:szCs w:val="20"/>
        </w:rPr>
        <w:t xml:space="preserve">, São Paulo, v. 47, n. 166, p. 1106 -1133, out/dez. 2017. Disponível em: https://www.scielo.br/scielo.php?pid=S0100-15742017000401106&amp;script=sci_arttext Acesso em: 18 jun. 2021. </w:t>
      </w:r>
    </w:p>
    <w:p w14:paraId="6AA83FBF" w14:textId="77777777" w:rsidR="00C05C3D" w:rsidRPr="001F5F98" w:rsidRDefault="00C05C3D" w:rsidP="007035E6">
      <w:pPr>
        <w:spacing w:line="240" w:lineRule="auto"/>
        <w:rPr>
          <w:sz w:val="20"/>
          <w:szCs w:val="20"/>
        </w:rPr>
      </w:pPr>
    </w:p>
    <w:p w14:paraId="520719FA" w14:textId="77777777" w:rsidR="00C05C3D" w:rsidRPr="001F5F98" w:rsidRDefault="00C05C3D" w:rsidP="00F46998">
      <w:pPr>
        <w:shd w:val="clear" w:color="auto" w:fill="FFFFFF"/>
        <w:spacing w:line="240" w:lineRule="auto"/>
        <w:rPr>
          <w:sz w:val="20"/>
          <w:szCs w:val="20"/>
        </w:rPr>
      </w:pPr>
      <w:r w:rsidRPr="001F5F98">
        <w:rPr>
          <w:sz w:val="20"/>
          <w:szCs w:val="20"/>
        </w:rPr>
        <w:t xml:space="preserve">SANTOS, M. P. dos. Inclusão. </w:t>
      </w:r>
      <w:r w:rsidRPr="001F5F98">
        <w:rPr>
          <w:iCs/>
          <w:sz w:val="20"/>
          <w:szCs w:val="20"/>
        </w:rPr>
        <w:t>In:</w:t>
      </w:r>
      <w:r w:rsidRPr="001F5F98">
        <w:rPr>
          <w:i/>
          <w:sz w:val="20"/>
          <w:szCs w:val="20"/>
        </w:rPr>
        <w:t xml:space="preserve"> </w:t>
      </w:r>
      <w:r w:rsidRPr="001F5F98">
        <w:rPr>
          <w:sz w:val="20"/>
          <w:szCs w:val="20"/>
        </w:rPr>
        <w:t xml:space="preserve">SANTOS, M. P. dos; FONSECA, M. P. de S.; MELO, S. C. </w:t>
      </w:r>
      <w:r w:rsidRPr="001F5F98">
        <w:rPr>
          <w:b/>
          <w:sz w:val="20"/>
          <w:szCs w:val="20"/>
        </w:rPr>
        <w:t xml:space="preserve">Inclusão em Educação: diferentes interfaces. </w:t>
      </w:r>
      <w:r w:rsidRPr="001F5F98">
        <w:rPr>
          <w:sz w:val="20"/>
          <w:szCs w:val="20"/>
        </w:rPr>
        <w:t>Curitiba: CRV, 2009. p. 9 - 21.</w:t>
      </w:r>
    </w:p>
    <w:sectPr w:rsidR="00C05C3D" w:rsidRPr="001F5F98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3AB41" w14:textId="77777777" w:rsidR="00374F41" w:rsidRDefault="00374F41">
      <w:pPr>
        <w:spacing w:line="240" w:lineRule="auto"/>
      </w:pPr>
      <w:r>
        <w:separator/>
      </w:r>
    </w:p>
  </w:endnote>
  <w:endnote w:type="continuationSeparator" w:id="0">
    <w:p w14:paraId="10697309" w14:textId="77777777" w:rsidR="00374F41" w:rsidRDefault="00374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55B7" w14:textId="77777777" w:rsidR="004007E6" w:rsidRDefault="002A0F72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9644C6">
      <w:rPr>
        <w:noProof/>
      </w:rPr>
      <w:t>1</w:t>
    </w:r>
    <w:r>
      <w:fldChar w:fldCharType="end"/>
    </w:r>
  </w:p>
  <w:p w14:paraId="02A4186A" w14:textId="77777777" w:rsidR="004007E6" w:rsidRDefault="002A0F7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6C494032" w14:textId="77777777" w:rsidR="004007E6" w:rsidRDefault="002A0F7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14:paraId="5130A604" w14:textId="77777777" w:rsidR="004007E6" w:rsidRDefault="002A0F72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24 e </w:t>
    </w:r>
    <w:proofErr w:type="gramStart"/>
    <w:r>
      <w:rPr>
        <w:rFonts w:ascii="Roboto" w:eastAsia="Roboto" w:hAnsi="Roboto" w:cs="Roboto"/>
        <w:color w:val="000000"/>
        <w:sz w:val="16"/>
        <w:szCs w:val="16"/>
        <w:highlight w:val="white"/>
      </w:rPr>
      <w:t>25  de</w:t>
    </w:r>
    <w:proofErr w:type="gramEnd"/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87341" w14:textId="77777777" w:rsidR="00374F41" w:rsidRDefault="00374F41">
      <w:pPr>
        <w:spacing w:line="240" w:lineRule="auto"/>
      </w:pPr>
      <w:r>
        <w:separator/>
      </w:r>
    </w:p>
  </w:footnote>
  <w:footnote w:type="continuationSeparator" w:id="0">
    <w:p w14:paraId="308903C6" w14:textId="77777777" w:rsidR="00374F41" w:rsidRDefault="00374F41">
      <w:pPr>
        <w:spacing w:line="240" w:lineRule="auto"/>
      </w:pPr>
      <w:r>
        <w:continuationSeparator/>
      </w:r>
    </w:p>
  </w:footnote>
  <w:footnote w:id="1">
    <w:p w14:paraId="2927B8FD" w14:textId="672BB21E" w:rsidR="00CF3BD1" w:rsidRDefault="00CF3BD1" w:rsidP="00D95A0D">
      <w:pPr>
        <w:pStyle w:val="Textodenotaderodap"/>
      </w:pPr>
      <w:r>
        <w:rPr>
          <w:rStyle w:val="Refdenotaderodap"/>
        </w:rPr>
        <w:footnoteRef/>
      </w:r>
      <w:r>
        <w:t xml:space="preserve"> Mestranda em Educação, Universidade Federal Fluminense.</w:t>
      </w:r>
      <w:r w:rsidR="00BF394E">
        <w:t xml:space="preserve"> </w:t>
      </w:r>
      <w:r>
        <w:t>E-mail:</w:t>
      </w:r>
      <w:r w:rsidR="009644C6">
        <w:t xml:space="preserve"> </w:t>
      </w:r>
      <w:r>
        <w:t>ednaaguiar@id.uff.br</w:t>
      </w:r>
      <w:r w:rsidR="00BF394E">
        <w:t xml:space="preserve"> </w:t>
      </w:r>
    </w:p>
  </w:footnote>
  <w:footnote w:id="2">
    <w:p w14:paraId="6F5ECEE0" w14:textId="793E540F" w:rsidR="00BF394E" w:rsidRDefault="00BF394E" w:rsidP="00013E3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9644C6">
        <w:t xml:space="preserve">Orientadora - </w:t>
      </w:r>
      <w:r>
        <w:t xml:space="preserve">Doutora em </w:t>
      </w:r>
      <w:r w:rsidR="003E08D8">
        <w:t>E</w:t>
      </w:r>
      <w:r>
        <w:t>ducação,</w:t>
      </w:r>
      <w:r w:rsidR="00B40A47">
        <w:t xml:space="preserve"> </w:t>
      </w:r>
      <w:r w:rsidR="00013E39">
        <w:t>Professora Associada da Faculdade de Educação da</w:t>
      </w:r>
      <w:r w:rsidR="003E08D8">
        <w:t xml:space="preserve"> </w:t>
      </w:r>
      <w:r w:rsidR="003A22EE">
        <w:t>Universidade Federal Fluminense. E-mail:</w:t>
      </w:r>
      <w:r w:rsidR="009644C6">
        <w:t xml:space="preserve"> </w:t>
      </w:r>
      <w:r w:rsidR="003A22EE">
        <w:t xml:space="preserve">monicavasconcellos@id.uff.br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D14D" w14:textId="77777777" w:rsidR="004007E6" w:rsidRDefault="002A0F72">
    <w:pPr>
      <w:pStyle w:val="LO-normal"/>
      <w:jc w:val="center"/>
      <w:rPr>
        <w:color w:val="000000"/>
      </w:rPr>
    </w:pPr>
    <w:r>
      <w:rPr>
        <w:noProof/>
        <w:lang w:eastAsia="pt-BR" w:bidi="ar-SA"/>
      </w:rPr>
      <w:drawing>
        <wp:inline distT="0" distB="0" distL="0" distR="0" wp14:anchorId="4D29F7DC" wp14:editId="5E169F0B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7E6"/>
    <w:rsid w:val="000015DE"/>
    <w:rsid w:val="00013E39"/>
    <w:rsid w:val="0004581A"/>
    <w:rsid w:val="00052EC0"/>
    <w:rsid w:val="00094EED"/>
    <w:rsid w:val="000F7F49"/>
    <w:rsid w:val="00140BBE"/>
    <w:rsid w:val="001C5DB1"/>
    <w:rsid w:val="001F5F98"/>
    <w:rsid w:val="002050FD"/>
    <w:rsid w:val="00210D1D"/>
    <w:rsid w:val="0022714D"/>
    <w:rsid w:val="002302F6"/>
    <w:rsid w:val="00247D88"/>
    <w:rsid w:val="00264A21"/>
    <w:rsid w:val="00272988"/>
    <w:rsid w:val="0027444C"/>
    <w:rsid w:val="0029286A"/>
    <w:rsid w:val="002A0F72"/>
    <w:rsid w:val="002A56BD"/>
    <w:rsid w:val="002B46FA"/>
    <w:rsid w:val="002E7C20"/>
    <w:rsid w:val="00326164"/>
    <w:rsid w:val="00337417"/>
    <w:rsid w:val="00340045"/>
    <w:rsid w:val="003708E9"/>
    <w:rsid w:val="00374F41"/>
    <w:rsid w:val="003A22EE"/>
    <w:rsid w:val="003E08D8"/>
    <w:rsid w:val="004007E6"/>
    <w:rsid w:val="00454818"/>
    <w:rsid w:val="00473AF1"/>
    <w:rsid w:val="00541104"/>
    <w:rsid w:val="005B47BB"/>
    <w:rsid w:val="005C1202"/>
    <w:rsid w:val="005F55FC"/>
    <w:rsid w:val="006018F4"/>
    <w:rsid w:val="00640EB9"/>
    <w:rsid w:val="00645C26"/>
    <w:rsid w:val="00686B9C"/>
    <w:rsid w:val="006B612E"/>
    <w:rsid w:val="006E58FA"/>
    <w:rsid w:val="006E7DD2"/>
    <w:rsid w:val="007035E6"/>
    <w:rsid w:val="0073525E"/>
    <w:rsid w:val="00757CBE"/>
    <w:rsid w:val="007634CE"/>
    <w:rsid w:val="0076397D"/>
    <w:rsid w:val="007A00D5"/>
    <w:rsid w:val="007D7BE1"/>
    <w:rsid w:val="008365BA"/>
    <w:rsid w:val="0085521F"/>
    <w:rsid w:val="008E0959"/>
    <w:rsid w:val="009163FE"/>
    <w:rsid w:val="00921946"/>
    <w:rsid w:val="009644C6"/>
    <w:rsid w:val="00981D21"/>
    <w:rsid w:val="00A054D5"/>
    <w:rsid w:val="00AB56E3"/>
    <w:rsid w:val="00AB6C75"/>
    <w:rsid w:val="00AD1BF0"/>
    <w:rsid w:val="00B40A47"/>
    <w:rsid w:val="00B71674"/>
    <w:rsid w:val="00B740AE"/>
    <w:rsid w:val="00BF394E"/>
    <w:rsid w:val="00C05C3D"/>
    <w:rsid w:val="00C92297"/>
    <w:rsid w:val="00CA1557"/>
    <w:rsid w:val="00CF3BD1"/>
    <w:rsid w:val="00D12ED6"/>
    <w:rsid w:val="00D31387"/>
    <w:rsid w:val="00D31B27"/>
    <w:rsid w:val="00D420B6"/>
    <w:rsid w:val="00D650EF"/>
    <w:rsid w:val="00D95A0D"/>
    <w:rsid w:val="00DE1A5D"/>
    <w:rsid w:val="00E021E5"/>
    <w:rsid w:val="00E205EA"/>
    <w:rsid w:val="00E83E5C"/>
    <w:rsid w:val="00E866F6"/>
    <w:rsid w:val="00ED6494"/>
    <w:rsid w:val="00F0203C"/>
    <w:rsid w:val="00F27604"/>
    <w:rsid w:val="00F46998"/>
    <w:rsid w:val="00F71746"/>
    <w:rsid w:val="00FB362C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F64D"/>
  <w15:docId w15:val="{5985DABF-DC1C-42B1-8393-ABC6A24E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F3BD1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F3BD1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CF3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92D25-3642-444F-B8BC-5AAF4337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dc:description/>
  <cp:lastModifiedBy>Edna Aguiar</cp:lastModifiedBy>
  <cp:revision>16</cp:revision>
  <dcterms:created xsi:type="dcterms:W3CDTF">2021-11-03T21:03:00Z</dcterms:created>
  <dcterms:modified xsi:type="dcterms:W3CDTF">2021-11-03T22:26:00Z</dcterms:modified>
  <dc:language>pt-BR</dc:language>
</cp:coreProperties>
</file>