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037A5" w14:textId="77777777" w:rsidR="009D129B" w:rsidRPr="00217B73" w:rsidRDefault="009D129B" w:rsidP="009D129B">
      <w:pPr>
        <w:pStyle w:val="Corpodetexto"/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F739F57" w14:textId="1A1D13AC" w:rsidR="009D129B" w:rsidRPr="00217B73" w:rsidRDefault="0085173C" w:rsidP="009D129B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0821718"/>
      <w:r w:rsidRPr="00217B73">
        <w:rPr>
          <w:rFonts w:ascii="Times New Roman" w:hAnsi="Times New Roman" w:cs="Times New Roman"/>
          <w:b/>
          <w:bCs/>
          <w:sz w:val="28"/>
          <w:szCs w:val="28"/>
        </w:rPr>
        <w:t>A IMPORTÂNCIA DO ATENDIMENTO CLÍNICO ODONTOLÓGICO DE GESTANTES</w:t>
      </w:r>
      <w:r w:rsidR="000E5495" w:rsidRPr="00217B73">
        <w:rPr>
          <w:rFonts w:ascii="Times New Roman" w:hAnsi="Times New Roman" w:cs="Times New Roman"/>
          <w:b/>
          <w:bCs/>
          <w:sz w:val="28"/>
          <w:szCs w:val="28"/>
        </w:rPr>
        <w:t xml:space="preserve">: REVISÃO DA LITERATURA </w:t>
      </w:r>
      <w:bookmarkEnd w:id="0"/>
    </w:p>
    <w:p w14:paraId="35B86591" w14:textId="4BE4B6BC" w:rsidR="00EC6B4E" w:rsidRPr="00217B73" w:rsidRDefault="00EC6B4E" w:rsidP="002D1708">
      <w:pPr>
        <w:pStyle w:val="Corpodetexto"/>
        <w:spacing w:after="0" w:line="360" w:lineRule="atLeast"/>
        <w:rPr>
          <w:rFonts w:ascii="Times New Roman" w:hAnsi="Times New Roman" w:cs="Times New Roman"/>
          <w:sz w:val="20"/>
          <w:szCs w:val="20"/>
        </w:rPr>
      </w:pPr>
    </w:p>
    <w:p w14:paraId="7E1D3A59" w14:textId="3E2163BC" w:rsidR="00EC6B4E" w:rsidRPr="00217B73" w:rsidRDefault="00EC6B4E" w:rsidP="00D0255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 w:rsidRPr="00217B73">
        <w:rPr>
          <w:rFonts w:ascii="Times New Roman" w:hAnsi="Times New Roman" w:cs="Times New Roman"/>
          <w:b/>
        </w:rPr>
        <w:t>Fábio Barbosa Santos Júnior</w:t>
      </w:r>
    </w:p>
    <w:p w14:paraId="3AB7F43C" w14:textId="02C2CE16" w:rsidR="00EC6B4E" w:rsidRPr="00217B73" w:rsidRDefault="00EC6B4E" w:rsidP="00D0255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17B73">
        <w:rPr>
          <w:rFonts w:ascii="Times New Roman" w:hAnsi="Times New Roman" w:cs="Times New Roman"/>
          <w:sz w:val="20"/>
          <w:szCs w:val="20"/>
        </w:rPr>
        <w:t>Discente do curso de odontologia da Unifametro</w:t>
      </w:r>
    </w:p>
    <w:p w14:paraId="6208A5FC" w14:textId="717E857D" w:rsidR="00A7648C" w:rsidRPr="00217B73" w:rsidRDefault="006C667E" w:rsidP="00D0255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color w:val="5F6368"/>
          <w:sz w:val="20"/>
          <w:szCs w:val="20"/>
          <w:shd w:val="clear" w:color="auto" w:fill="FFFFFF"/>
        </w:rPr>
      </w:pPr>
      <w:hyperlink r:id="rId8" w:history="1">
        <w:r w:rsidR="00EC6B4E" w:rsidRPr="00217B73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fabio.junior@aluno.unifametro.edu.br</w:t>
        </w:r>
      </w:hyperlink>
    </w:p>
    <w:p w14:paraId="66E35057" w14:textId="77777777" w:rsidR="00EC6B4E" w:rsidRPr="00217B73" w:rsidRDefault="00EC6B4E" w:rsidP="00D0255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14:paraId="09869705" w14:textId="11671F03" w:rsidR="00A7648C" w:rsidRPr="00217B73" w:rsidRDefault="00A7648C" w:rsidP="00A7648C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right"/>
        <w:rPr>
          <w:rFonts w:ascii="Times New Roman" w:eastAsia="Arial Unicode MS" w:hAnsi="Times New Roman" w:cs="Times New Roman"/>
          <w:b/>
          <w:bdr w:val="nil"/>
          <w:lang w:eastAsia="en-US"/>
        </w:rPr>
      </w:pPr>
      <w:r w:rsidRPr="00217B73">
        <w:rPr>
          <w:rFonts w:ascii="Times New Roman" w:eastAsia="Arial Unicode MS" w:hAnsi="Times New Roman" w:cs="Times New Roman"/>
          <w:b/>
          <w:bdr w:val="nil"/>
          <w:lang w:eastAsia="en-US"/>
        </w:rPr>
        <w:t>Jamile Matos Figueiredo</w:t>
      </w:r>
    </w:p>
    <w:p w14:paraId="19F19CAC" w14:textId="7580AEA2" w:rsidR="00A7648C" w:rsidRPr="00217B73" w:rsidRDefault="00A7648C" w:rsidP="00A7648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right"/>
        <w:rPr>
          <w:rFonts w:ascii="Times New Roman" w:eastAsia="Arial Unicode MS" w:hAnsi="Times New Roman" w:cs="Times New Roman"/>
          <w:sz w:val="20"/>
          <w:szCs w:val="20"/>
          <w:bdr w:val="nil"/>
          <w:lang w:eastAsia="en-US"/>
        </w:rPr>
      </w:pPr>
      <w:r w:rsidRPr="00217B73">
        <w:rPr>
          <w:rFonts w:ascii="Times New Roman" w:eastAsia="Arial Unicode MS" w:hAnsi="Times New Roman" w:cs="Times New Roman"/>
          <w:sz w:val="20"/>
          <w:szCs w:val="20"/>
          <w:bdr w:val="nil"/>
          <w:lang w:eastAsia="en-US"/>
        </w:rPr>
        <w:t xml:space="preserve">Discente do Curso de Odontologia da Faculdade Paulo Picanço </w:t>
      </w:r>
    </w:p>
    <w:p w14:paraId="7A9741E3" w14:textId="416E065C" w:rsidR="00A7648C" w:rsidRPr="00217B73" w:rsidRDefault="006C667E" w:rsidP="00A7648C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right"/>
        <w:rPr>
          <w:rFonts w:ascii="Times New Roman" w:hAnsi="Times New Roman" w:cs="Times New Roman"/>
        </w:rPr>
      </w:pPr>
      <w:hyperlink r:id="rId9" w:history="1">
        <w:r w:rsidR="00A7648C" w:rsidRPr="00217B73">
          <w:rPr>
            <w:rStyle w:val="Hyperlink"/>
            <w:rFonts w:ascii="Times New Roman" w:hAnsi="Times New Roman" w:cs="Times New Roman"/>
            <w:sz w:val="20"/>
            <w:szCs w:val="20"/>
          </w:rPr>
          <w:t>jamilematos@gmail.com</w:t>
        </w:r>
      </w:hyperlink>
    </w:p>
    <w:p w14:paraId="00F3B117" w14:textId="77777777" w:rsidR="000E5495" w:rsidRPr="00217B73" w:rsidRDefault="000E5495" w:rsidP="00D0255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 w:rsidRPr="00217B73">
        <w:rPr>
          <w:rFonts w:ascii="Times New Roman" w:hAnsi="Times New Roman" w:cs="Times New Roman"/>
          <w:b/>
        </w:rPr>
        <w:t xml:space="preserve">Kátia do Nascimento Gomes </w:t>
      </w:r>
    </w:p>
    <w:p w14:paraId="05E9CC20" w14:textId="7D422850" w:rsidR="000E5495" w:rsidRPr="00217B73" w:rsidRDefault="000E5495" w:rsidP="00D0255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217B73">
        <w:rPr>
          <w:rFonts w:ascii="Times New Roman" w:hAnsi="Times New Roman" w:cs="Times New Roman"/>
          <w:sz w:val="20"/>
          <w:szCs w:val="20"/>
        </w:rPr>
        <w:t xml:space="preserve">Docente da disciplina de Terapêutica Aplicada à Odontologia - Centro Universitário </w:t>
      </w:r>
      <w:proofErr w:type="spellStart"/>
      <w:r w:rsidRPr="00217B73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Pr="00217B73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Pr="00217B73"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13A4510F" w14:textId="07D327B5" w:rsidR="000E5495" w:rsidRPr="00217B73" w:rsidRDefault="000E5495" w:rsidP="00D0255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217B73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Pr="00217B73">
          <w:rPr>
            <w:rStyle w:val="Hyperlink"/>
            <w:rFonts w:ascii="Times New Roman" w:hAnsi="Times New Roman" w:cs="Times New Roman"/>
            <w:sz w:val="20"/>
            <w:szCs w:val="20"/>
          </w:rPr>
          <w:t>katia.gomes@professor.unifametro.edu.br</w:t>
        </w:r>
      </w:hyperlink>
    </w:p>
    <w:p w14:paraId="4E0E4EC1" w14:textId="0DCB8626" w:rsidR="00D02558" w:rsidRPr="00217B73" w:rsidRDefault="00D02558" w:rsidP="00EE7058">
      <w:pPr>
        <w:pStyle w:val="Corpodetexto"/>
        <w:spacing w:after="0" w:line="360" w:lineRule="atLeast"/>
        <w:rPr>
          <w:rFonts w:ascii="Times New Roman" w:hAnsi="Times New Roman" w:cs="Times New Roman"/>
          <w:b/>
        </w:rPr>
      </w:pPr>
    </w:p>
    <w:p w14:paraId="15F01FB4" w14:textId="6FC400B7" w:rsidR="000F57F7" w:rsidRPr="00217B73" w:rsidRDefault="000F57F7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217B73">
        <w:rPr>
          <w:rFonts w:ascii="Times New Roman" w:hAnsi="Times New Roman" w:cs="Times New Roman"/>
          <w:b/>
        </w:rPr>
        <w:t>Área Temática:</w:t>
      </w:r>
      <w:r w:rsidRPr="00217B7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2A06B31A77454B8A98D842474A2C2FC7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800063">
            <w:rPr>
              <w:rFonts w:ascii="Times New Roman" w:hAnsi="Times New Roman" w:cs="Times New Roman"/>
            </w:rPr>
            <w:t>Processo de Cuidar</w:t>
          </w:r>
        </w:sdtContent>
      </w:sdt>
    </w:p>
    <w:p w14:paraId="7CCA51FB" w14:textId="3B1FD29B" w:rsidR="009D129B" w:rsidRPr="00217B73" w:rsidRDefault="000F57F7" w:rsidP="00EE705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 w:rsidRPr="00217B73">
        <w:rPr>
          <w:rFonts w:ascii="Times New Roman" w:hAnsi="Times New Roman" w:cs="Times New Roman"/>
          <w:b/>
          <w:bCs/>
        </w:rPr>
        <w:t>Encontro Científico:</w:t>
      </w:r>
      <w:r w:rsidRPr="00217B73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2A06B31A77454B8A98D842474A2C2FC7"/>
          </w:placeholder>
          <w:dropDownList>
            <w:listItem w:value="Escolher um item."/>
            <w:listItem w:displayText="IX Encontro de Iniciação à Pesquisa" w:value="IX Encontro de Iniciação à Pesquisa"/>
            <w:listItem w:displayText="IX Encontro de Monitoria e Iniciação Científica" w:value="IX Encontro de Monitoria e Iniciação Científica"/>
            <w:listItem w:displayText="XI Encontro de Pós-graduação" w:value="XI Encontro de Pós-graduação"/>
            <w:listItem w:displayText="II Encontro de Experiências Docentes" w:value="II Encontro de Experiências Docentes"/>
          </w:dropDownList>
        </w:sdtPr>
        <w:sdtEndPr/>
        <w:sdtContent>
          <w:r w:rsidR="00EC6B4E" w:rsidRPr="00217B73">
            <w:rPr>
              <w:rFonts w:ascii="Times New Roman" w:hAnsi="Times New Roman" w:cs="Times New Roman"/>
              <w:bCs/>
            </w:rPr>
            <w:t>IX Encontro de Iniciação à Pesquisa</w:t>
          </w:r>
        </w:sdtContent>
      </w:sdt>
    </w:p>
    <w:p w14:paraId="78B81180" w14:textId="77777777" w:rsidR="009D129B" w:rsidRPr="00217B73" w:rsidRDefault="009D129B" w:rsidP="00A957DE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B0F0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bookmarkStart w:id="1" w:name="Texto3"/>
      <w:bookmarkEnd w:id="1"/>
      <w:r w:rsidRPr="00217B73">
        <w:rPr>
          <w:rFonts w:ascii="Times New Roman" w:hAnsi="Times New Roman" w:cs="Times New Roman"/>
          <w:b/>
          <w:bCs/>
          <w:color w:val="FFFFFF" w:themeColor="background1"/>
        </w:rPr>
        <w:t>RESUMO</w:t>
      </w:r>
    </w:p>
    <w:p w14:paraId="439BF9F7" w14:textId="0F1516C0" w:rsidR="00B35BA7" w:rsidRPr="00217B73" w:rsidRDefault="009D129B" w:rsidP="00B35BA7">
      <w:pPr>
        <w:jc w:val="both"/>
        <w:rPr>
          <w:rFonts w:ascii="Times New Roman" w:hAnsi="Times New Roman" w:cs="Times New Roman"/>
        </w:rPr>
      </w:pPr>
      <w:r w:rsidRPr="00217B73">
        <w:rPr>
          <w:rFonts w:ascii="Times New Roman" w:hAnsi="Times New Roman" w:cs="Times New Roman"/>
          <w:b/>
        </w:rPr>
        <w:t>Introdução:</w:t>
      </w:r>
      <w:r w:rsidR="0085173C" w:rsidRPr="00217B73">
        <w:rPr>
          <w:rFonts w:ascii="Times New Roman" w:eastAsia="Arial" w:hAnsi="Times New Roman" w:cs="Times New Roman"/>
        </w:rPr>
        <w:t xml:space="preserve"> </w:t>
      </w:r>
      <w:r w:rsidR="00617471" w:rsidRPr="00217B73">
        <w:rPr>
          <w:rFonts w:ascii="Times New Roman" w:eastAsia="Arial" w:hAnsi="Times New Roman" w:cs="Times New Roman"/>
        </w:rPr>
        <w:t>A gravidez</w:t>
      </w:r>
      <w:r w:rsidR="00E67BBC" w:rsidRPr="00217B73">
        <w:rPr>
          <w:rFonts w:ascii="Times New Roman" w:eastAsia="Arial" w:hAnsi="Times New Roman" w:cs="Times New Roman"/>
        </w:rPr>
        <w:t xml:space="preserve"> é uma fase importante</w:t>
      </w:r>
      <w:r w:rsidR="0085173C" w:rsidRPr="00217B73">
        <w:rPr>
          <w:rFonts w:ascii="Times New Roman" w:eastAsia="Arial" w:hAnsi="Times New Roman" w:cs="Times New Roman"/>
        </w:rPr>
        <w:t xml:space="preserve"> para a formação de uma nova vida</w:t>
      </w:r>
      <w:r w:rsidR="00085344" w:rsidRPr="00217B73">
        <w:rPr>
          <w:rFonts w:ascii="Times New Roman" w:eastAsia="Arial" w:hAnsi="Times New Roman" w:cs="Times New Roman"/>
        </w:rPr>
        <w:t xml:space="preserve">, </w:t>
      </w:r>
      <w:r w:rsidR="0085173C" w:rsidRPr="00217B73">
        <w:rPr>
          <w:rFonts w:ascii="Times New Roman" w:eastAsia="Arial" w:hAnsi="Times New Roman" w:cs="Times New Roman"/>
        </w:rPr>
        <w:t xml:space="preserve">necessitando de cuidados especiais, pois </w:t>
      </w:r>
      <w:r w:rsidR="00085344" w:rsidRPr="00217B73">
        <w:rPr>
          <w:rFonts w:ascii="Times New Roman" w:eastAsia="Arial" w:hAnsi="Times New Roman" w:cs="Times New Roman"/>
        </w:rPr>
        <w:t xml:space="preserve">durante essa fase, </w:t>
      </w:r>
      <w:r w:rsidR="0085173C" w:rsidRPr="00217B73">
        <w:rPr>
          <w:rFonts w:ascii="Times New Roman" w:eastAsia="Arial" w:hAnsi="Times New Roman" w:cs="Times New Roman"/>
        </w:rPr>
        <w:t>a mulher passa por vários eventos fisiológicos, psicológicos e físicos que podem afetar dire</w:t>
      </w:r>
      <w:r w:rsidR="005975EE" w:rsidRPr="00217B73">
        <w:rPr>
          <w:rFonts w:ascii="Times New Roman" w:eastAsia="Arial" w:hAnsi="Times New Roman" w:cs="Times New Roman"/>
        </w:rPr>
        <w:t>tamente a cavidade bucal</w:t>
      </w:r>
      <w:r w:rsidR="0085173C" w:rsidRPr="00217B73">
        <w:rPr>
          <w:rFonts w:ascii="Times New Roman" w:eastAsia="Arial" w:hAnsi="Times New Roman" w:cs="Times New Roman"/>
        </w:rPr>
        <w:t>.</w:t>
      </w:r>
      <w:r w:rsidR="007C45AC" w:rsidRPr="00217B73">
        <w:rPr>
          <w:rFonts w:ascii="Times New Roman" w:eastAsia="Arial" w:hAnsi="Times New Roman" w:cs="Times New Roman"/>
        </w:rPr>
        <w:t xml:space="preserve"> </w:t>
      </w:r>
      <w:r w:rsidR="0085173C" w:rsidRPr="00217B73">
        <w:rPr>
          <w:rFonts w:ascii="Times New Roman" w:eastAsia="Arial" w:hAnsi="Times New Roman" w:cs="Times New Roman"/>
        </w:rPr>
        <w:t xml:space="preserve"> </w:t>
      </w:r>
      <w:r w:rsidR="007C45AC" w:rsidRPr="00217B73">
        <w:rPr>
          <w:rFonts w:ascii="Times New Roman" w:eastAsia="Arial" w:hAnsi="Times New Roman" w:cs="Times New Roman"/>
        </w:rPr>
        <w:t>Estudos mostram a associação entre saúde bucal da mãe e eventos neg</w:t>
      </w:r>
      <w:r w:rsidR="00E67BBC" w:rsidRPr="00217B73">
        <w:rPr>
          <w:rFonts w:ascii="Times New Roman" w:eastAsia="Arial" w:hAnsi="Times New Roman" w:cs="Times New Roman"/>
        </w:rPr>
        <w:t xml:space="preserve">ativos na gravidez, </w:t>
      </w:r>
      <w:r w:rsidR="007C45AC" w:rsidRPr="00217B73">
        <w:rPr>
          <w:rFonts w:ascii="Times New Roman" w:eastAsia="Arial" w:hAnsi="Times New Roman" w:cs="Times New Roman"/>
        </w:rPr>
        <w:t>destacando a importância d</w:t>
      </w:r>
      <w:r w:rsidR="003A4A3D" w:rsidRPr="00217B73">
        <w:rPr>
          <w:rFonts w:ascii="Times New Roman" w:eastAsia="Arial" w:hAnsi="Times New Roman" w:cs="Times New Roman"/>
        </w:rPr>
        <w:t>o pré-natal odontológico</w:t>
      </w:r>
      <w:r w:rsidR="001A53DE" w:rsidRPr="00217B73">
        <w:rPr>
          <w:rFonts w:ascii="Times New Roman" w:hAnsi="Times New Roman" w:cs="Times New Roman"/>
          <w:bCs/>
        </w:rPr>
        <w:t xml:space="preserve">. </w:t>
      </w:r>
      <w:r w:rsidRPr="00217B73">
        <w:rPr>
          <w:rFonts w:ascii="Times New Roman" w:hAnsi="Times New Roman" w:cs="Times New Roman"/>
          <w:b/>
        </w:rPr>
        <w:t>Objetivo:</w:t>
      </w:r>
      <w:r w:rsidR="00FD65BA" w:rsidRPr="00217B73">
        <w:rPr>
          <w:rFonts w:ascii="Times New Roman" w:hAnsi="Times New Roman" w:cs="Times New Roman"/>
          <w:bCs/>
        </w:rPr>
        <w:t xml:space="preserve"> </w:t>
      </w:r>
      <w:r w:rsidR="007C45AC" w:rsidRPr="00217B73">
        <w:rPr>
          <w:rFonts w:ascii="Times New Roman" w:hAnsi="Times New Roman" w:cs="Times New Roman"/>
        </w:rPr>
        <w:t>O objetivo deste trabalho é revi</w:t>
      </w:r>
      <w:r w:rsidR="008913BC">
        <w:rPr>
          <w:rFonts w:ascii="Times New Roman" w:hAnsi="Times New Roman" w:cs="Times New Roman"/>
        </w:rPr>
        <w:t>sar a literatura</w:t>
      </w:r>
      <w:r w:rsidR="007C45AC" w:rsidRPr="00217B73">
        <w:rPr>
          <w:rFonts w:ascii="Times New Roman" w:hAnsi="Times New Roman" w:cs="Times New Roman"/>
        </w:rPr>
        <w:t xml:space="preserve"> sobre </w:t>
      </w:r>
      <w:r w:rsidR="00617471" w:rsidRPr="00217B73">
        <w:rPr>
          <w:rFonts w:ascii="Times New Roman" w:hAnsi="Times New Roman" w:cs="Times New Roman"/>
        </w:rPr>
        <w:t>o atendimento o</w:t>
      </w:r>
      <w:r w:rsidR="008913BC">
        <w:rPr>
          <w:rFonts w:ascii="Times New Roman" w:hAnsi="Times New Roman" w:cs="Times New Roman"/>
        </w:rPr>
        <w:t xml:space="preserve">dontológico </w:t>
      </w:r>
      <w:r w:rsidR="00E01D7A">
        <w:rPr>
          <w:rFonts w:ascii="Times New Roman" w:hAnsi="Times New Roman" w:cs="Times New Roman"/>
        </w:rPr>
        <w:t>de gestantes, de forma a</w:t>
      </w:r>
      <w:r w:rsidR="009E2B70">
        <w:rPr>
          <w:rFonts w:ascii="Times New Roman" w:hAnsi="Times New Roman" w:cs="Times New Roman"/>
        </w:rPr>
        <w:t xml:space="preserve"> ressaltar sua importância e</w:t>
      </w:r>
      <w:r w:rsidR="00E01D7A">
        <w:rPr>
          <w:rFonts w:ascii="Times New Roman" w:hAnsi="Times New Roman" w:cs="Times New Roman"/>
        </w:rPr>
        <w:t xml:space="preserve"> criar um material que possa servir</w:t>
      </w:r>
      <w:r w:rsidR="009E2B70">
        <w:rPr>
          <w:rFonts w:ascii="Times New Roman" w:hAnsi="Times New Roman" w:cs="Times New Roman"/>
        </w:rPr>
        <w:t xml:space="preserve"> de orientação</w:t>
      </w:r>
      <w:r w:rsidR="00E01D7A">
        <w:rPr>
          <w:rFonts w:ascii="Times New Roman" w:hAnsi="Times New Roman" w:cs="Times New Roman"/>
        </w:rPr>
        <w:t xml:space="preserve">, incluindo o manejo adequado em cada fase da gestação e a farmacologia aplicada a esse tipo de paciente. </w:t>
      </w:r>
      <w:r w:rsidRPr="00217B73">
        <w:rPr>
          <w:rFonts w:ascii="Times New Roman" w:hAnsi="Times New Roman" w:cs="Times New Roman"/>
          <w:b/>
        </w:rPr>
        <w:t>Métodos</w:t>
      </w:r>
      <w:r w:rsidR="00C40798" w:rsidRPr="00217B73">
        <w:rPr>
          <w:rFonts w:ascii="Times New Roman" w:hAnsi="Times New Roman" w:cs="Times New Roman"/>
          <w:b/>
        </w:rPr>
        <w:t xml:space="preserve">: </w:t>
      </w:r>
      <w:r w:rsidR="00E32615" w:rsidRPr="00217B73">
        <w:rPr>
          <w:rFonts w:ascii="Times New Roman" w:hAnsi="Times New Roman" w:cs="Times New Roman"/>
          <w:shd w:val="clear" w:color="auto" w:fill="FFFFFF"/>
        </w:rPr>
        <w:t xml:space="preserve">Trata-se de uma revisão da </w:t>
      </w:r>
      <w:r w:rsidR="00A47242" w:rsidRPr="00217B73">
        <w:rPr>
          <w:rFonts w:ascii="Times New Roman" w:hAnsi="Times New Roman" w:cs="Times New Roman"/>
          <w:shd w:val="clear" w:color="auto" w:fill="FFFFFF"/>
        </w:rPr>
        <w:t xml:space="preserve">literatura sobre </w:t>
      </w:r>
      <w:r w:rsidR="00E32615" w:rsidRPr="00217B73">
        <w:rPr>
          <w:rFonts w:ascii="Times New Roman" w:hAnsi="Times New Roman" w:cs="Times New Roman"/>
          <w:shd w:val="clear" w:color="auto" w:fill="FFFFFF"/>
        </w:rPr>
        <w:t>o atendi</w:t>
      </w:r>
      <w:r w:rsidR="008913BC">
        <w:rPr>
          <w:rFonts w:ascii="Times New Roman" w:hAnsi="Times New Roman" w:cs="Times New Roman"/>
          <w:shd w:val="clear" w:color="auto" w:fill="FFFFFF"/>
        </w:rPr>
        <w:t>mento odontológico de gestante,</w:t>
      </w:r>
      <w:r w:rsidR="00E32615" w:rsidRPr="00217B73">
        <w:rPr>
          <w:rFonts w:ascii="Times New Roman" w:hAnsi="Times New Roman" w:cs="Times New Roman"/>
          <w:shd w:val="clear" w:color="auto" w:fill="FFFFFF"/>
        </w:rPr>
        <w:t xml:space="preserve"> Buscou-se artigos</w:t>
      </w:r>
      <w:r w:rsidR="00E32615" w:rsidRPr="00217B73">
        <w:rPr>
          <w:rFonts w:ascii="Times New Roman" w:hAnsi="Times New Roman" w:cs="Times New Roman"/>
        </w:rPr>
        <w:t xml:space="preserve"> nas bases de dados Pubmed e Google acadêmico com descritores “gravidez”, “saúde bucal” e “farmacologia”. Foram incluídos artigos completos e livros que apresentassem informações sobre os principais tópicos estudados. Foram excluídos artigos</w:t>
      </w:r>
      <w:r w:rsidR="00E67BBC" w:rsidRPr="00217B73">
        <w:rPr>
          <w:rFonts w:ascii="Times New Roman" w:hAnsi="Times New Roman" w:cs="Times New Roman"/>
        </w:rPr>
        <w:t xml:space="preserve"> que</w:t>
      </w:r>
      <w:r w:rsidR="00E32615" w:rsidRPr="00217B73">
        <w:rPr>
          <w:rFonts w:ascii="Times New Roman" w:hAnsi="Times New Roman" w:cs="Times New Roman"/>
        </w:rPr>
        <w:t xml:space="preserve"> não atendiam às informações buscadas.</w:t>
      </w:r>
      <w:r w:rsidR="00C40798" w:rsidRPr="00217B73">
        <w:rPr>
          <w:rFonts w:ascii="Times New Roman" w:hAnsi="Times New Roman" w:cs="Times New Roman"/>
        </w:rPr>
        <w:t xml:space="preserve"> </w:t>
      </w:r>
      <w:r w:rsidR="00C40798" w:rsidRPr="00217B73">
        <w:rPr>
          <w:rFonts w:ascii="Times New Roman" w:hAnsi="Times New Roman" w:cs="Times New Roman"/>
          <w:b/>
        </w:rPr>
        <w:t xml:space="preserve">Resultados: </w:t>
      </w:r>
      <w:r w:rsidR="00C40798" w:rsidRPr="00217B73">
        <w:rPr>
          <w:rFonts w:ascii="Times New Roman" w:hAnsi="Times New Roman" w:cs="Times New Roman"/>
        </w:rPr>
        <w:t>Durante a gestação ocorrem diversas alterações fisiológicas importantes que devem ser consideradas no planejamento do atendimento odontológico. O atendi</w:t>
      </w:r>
      <w:r w:rsidR="00A47242" w:rsidRPr="00217B73">
        <w:rPr>
          <w:rFonts w:ascii="Times New Roman" w:hAnsi="Times New Roman" w:cs="Times New Roman"/>
        </w:rPr>
        <w:t>mento clínico deve ser executado</w:t>
      </w:r>
      <w:r w:rsidR="00C40798" w:rsidRPr="00217B73">
        <w:rPr>
          <w:rFonts w:ascii="Times New Roman" w:hAnsi="Times New Roman" w:cs="Times New Roman"/>
        </w:rPr>
        <w:t xml:space="preserve"> de acordo com o trimestre gestacional de forma a evit</w:t>
      </w:r>
      <w:r w:rsidR="00E67BBC" w:rsidRPr="00217B73">
        <w:rPr>
          <w:rFonts w:ascii="Times New Roman" w:hAnsi="Times New Roman" w:cs="Times New Roman"/>
        </w:rPr>
        <w:t xml:space="preserve">ar intercorrências. </w:t>
      </w:r>
      <w:r w:rsidR="000F57F7" w:rsidRPr="00217B73">
        <w:rPr>
          <w:rFonts w:ascii="Times New Roman" w:hAnsi="Times New Roman" w:cs="Times New Roman"/>
          <w:b/>
        </w:rPr>
        <w:t>Considerações finais</w:t>
      </w:r>
      <w:r w:rsidR="00B35BA7" w:rsidRPr="00217B73">
        <w:rPr>
          <w:rFonts w:ascii="Times New Roman" w:hAnsi="Times New Roman" w:cs="Times New Roman"/>
          <w:b/>
        </w:rPr>
        <w:t>:</w:t>
      </w:r>
      <w:r w:rsidR="00B35BA7" w:rsidRPr="00217B73">
        <w:rPr>
          <w:rFonts w:ascii="Times New Roman" w:hAnsi="Times New Roman" w:cs="Times New Roman"/>
          <w:bCs/>
        </w:rPr>
        <w:t xml:space="preserve"> </w:t>
      </w:r>
      <w:r w:rsidR="00B35BA7" w:rsidRPr="00217B73">
        <w:rPr>
          <w:rFonts w:ascii="Times New Roman" w:hAnsi="Times New Roman" w:cs="Times New Roman"/>
        </w:rPr>
        <w:t xml:space="preserve">O atendimento odontológico é importante para saúde da mãe e do bebê, prevenindo </w:t>
      </w:r>
      <w:r w:rsidR="00CA62B1">
        <w:rPr>
          <w:rFonts w:ascii="Times New Roman" w:hAnsi="Times New Roman" w:cs="Times New Roman"/>
        </w:rPr>
        <w:t>complicações na saúde sistêmica</w:t>
      </w:r>
      <w:r w:rsidR="00B35BA7" w:rsidRPr="00217B73">
        <w:rPr>
          <w:rFonts w:ascii="Times New Roman" w:hAnsi="Times New Roman" w:cs="Times New Roman"/>
        </w:rPr>
        <w:t xml:space="preserve"> da mãe e suas repercussões no tempo adequado do nascimento (termo), no peso da criança ao nascer, no risco de </w:t>
      </w:r>
      <w:proofErr w:type="spellStart"/>
      <w:r w:rsidR="00B35BA7" w:rsidRPr="00217B73">
        <w:rPr>
          <w:rFonts w:ascii="Times New Roman" w:hAnsi="Times New Roman" w:cs="Times New Roman"/>
        </w:rPr>
        <w:t>pré-eclampsia</w:t>
      </w:r>
      <w:proofErr w:type="spellEnd"/>
      <w:r w:rsidR="00B35BA7" w:rsidRPr="00217B73">
        <w:rPr>
          <w:rFonts w:ascii="Times New Roman" w:hAnsi="Times New Roman" w:cs="Times New Roman"/>
        </w:rPr>
        <w:t xml:space="preserve">, bem como na prevenção de cáries dentárias da criança. </w:t>
      </w:r>
    </w:p>
    <w:p w14:paraId="4C499351" w14:textId="51929D0E" w:rsidR="002D1708" w:rsidRDefault="009D129B" w:rsidP="002D1708">
      <w:pPr>
        <w:pStyle w:val="Default"/>
        <w:spacing w:after="137"/>
        <w:jc w:val="both"/>
        <w:rPr>
          <w:rFonts w:ascii="Times New Roman" w:hAnsi="Times New Roman" w:cs="Times New Roman"/>
          <w:color w:val="auto"/>
        </w:rPr>
      </w:pPr>
      <w:r w:rsidRPr="00217B73">
        <w:rPr>
          <w:rFonts w:ascii="Times New Roman" w:hAnsi="Times New Roman" w:cs="Times New Roman"/>
          <w:b/>
          <w:color w:val="auto"/>
        </w:rPr>
        <w:t xml:space="preserve">Palavras-chave: </w:t>
      </w:r>
      <w:r w:rsidR="005471A2" w:rsidRPr="00217B73">
        <w:rPr>
          <w:rFonts w:ascii="Times New Roman" w:hAnsi="Times New Roman" w:cs="Times New Roman"/>
          <w:color w:val="auto"/>
        </w:rPr>
        <w:t xml:space="preserve"> gravidez; saúde bucal; farmacologia</w:t>
      </w:r>
      <w:r w:rsidRPr="00217B73">
        <w:rPr>
          <w:rFonts w:ascii="Times New Roman" w:hAnsi="Times New Roman" w:cs="Times New Roman"/>
          <w:color w:val="auto"/>
        </w:rPr>
        <w:t>.</w:t>
      </w:r>
    </w:p>
    <w:p w14:paraId="00A0140E" w14:textId="182E1B21" w:rsidR="002D1708" w:rsidRDefault="002D1708" w:rsidP="002D1708">
      <w:pPr>
        <w:pStyle w:val="Default"/>
        <w:spacing w:after="137"/>
        <w:jc w:val="both"/>
        <w:rPr>
          <w:rFonts w:ascii="Times New Roman" w:hAnsi="Times New Roman" w:cs="Times New Roman"/>
          <w:color w:val="auto"/>
        </w:rPr>
      </w:pPr>
    </w:p>
    <w:p w14:paraId="3BD383C0" w14:textId="77777777" w:rsidR="002D1708" w:rsidRPr="002D1708" w:rsidRDefault="002D1708" w:rsidP="002D1708">
      <w:pPr>
        <w:pStyle w:val="Default"/>
        <w:spacing w:after="137"/>
        <w:jc w:val="both"/>
        <w:rPr>
          <w:rFonts w:ascii="Times New Roman" w:hAnsi="Times New Roman" w:cs="Times New Roman"/>
          <w:color w:val="auto"/>
        </w:rPr>
      </w:pPr>
    </w:p>
    <w:p w14:paraId="0BCC27C6" w14:textId="20432E07" w:rsidR="009D129B" w:rsidRPr="00217B73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217B73">
        <w:rPr>
          <w:rFonts w:ascii="Times New Roman" w:hAnsi="Times New Roman" w:cs="Times New Roman"/>
          <w:b/>
          <w:bCs/>
          <w:color w:val="FFFFFF" w:themeColor="background1"/>
        </w:rPr>
        <w:lastRenderedPageBreak/>
        <w:t>INTRODUÇÃO</w:t>
      </w:r>
    </w:p>
    <w:p w14:paraId="6C166CF8" w14:textId="6DE1CC60" w:rsidR="00CA7ACE" w:rsidRPr="00AE35CD" w:rsidRDefault="0009296F" w:rsidP="00CA7AC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E35CD">
        <w:rPr>
          <w:rFonts w:ascii="Times New Roman" w:hAnsi="Times New Roman" w:cs="Times New Roman"/>
        </w:rPr>
        <w:t>A gestação é u</w:t>
      </w:r>
      <w:r w:rsidR="00931578" w:rsidRPr="00AE35CD">
        <w:rPr>
          <w:rFonts w:ascii="Times New Roman" w:hAnsi="Times New Roman" w:cs="Times New Roman"/>
        </w:rPr>
        <w:t xml:space="preserve">m período onde ocorrem </w:t>
      </w:r>
      <w:r w:rsidRPr="00AE35CD">
        <w:rPr>
          <w:rFonts w:ascii="Times New Roman" w:hAnsi="Times New Roman" w:cs="Times New Roman"/>
        </w:rPr>
        <w:t xml:space="preserve">diversas alterações no corpo da mulher, não somente biológicas, como físicas e </w:t>
      </w:r>
      <w:r w:rsidR="00FD6E1E" w:rsidRPr="00AE35CD">
        <w:rPr>
          <w:rFonts w:ascii="Times New Roman" w:hAnsi="Times New Roman" w:cs="Times New Roman"/>
        </w:rPr>
        <w:t>psicológicas que podem predispor a mulher à uma</w:t>
      </w:r>
      <w:r w:rsidRPr="00AE35CD">
        <w:rPr>
          <w:rFonts w:ascii="Times New Roman" w:hAnsi="Times New Roman" w:cs="Times New Roman"/>
        </w:rPr>
        <w:t xml:space="preserve"> variedade de problemas da cavidade oral que não só afetam sua saúde como podem afetar a saúde do bebê</w:t>
      </w:r>
      <w:r w:rsidR="00D5360C" w:rsidRPr="00AE35CD">
        <w:rPr>
          <w:rFonts w:ascii="Times New Roman" w:hAnsi="Times New Roman" w:cs="Times New Roman"/>
        </w:rPr>
        <w:t>.</w:t>
      </w:r>
      <w:r w:rsidR="00FF7DC4" w:rsidRPr="00AE35CD">
        <w:rPr>
          <w:rFonts w:ascii="Times New Roman" w:hAnsi="Times New Roman" w:cs="Times New Roman"/>
        </w:rPr>
        <w:t xml:space="preserve"> A literatura evidencia </w:t>
      </w:r>
      <w:r w:rsidR="00CA7ACE" w:rsidRPr="00AE35CD">
        <w:rPr>
          <w:rFonts w:ascii="Times New Roman" w:hAnsi="Times New Roman" w:cs="Times New Roman"/>
        </w:rPr>
        <w:t xml:space="preserve">que a presença de doenças inflamatórias na cavidade bucal como: periodontites, infecções </w:t>
      </w:r>
      <w:proofErr w:type="spellStart"/>
      <w:r w:rsidR="00CA7ACE" w:rsidRPr="00AE35CD">
        <w:rPr>
          <w:rFonts w:ascii="Times New Roman" w:hAnsi="Times New Roman" w:cs="Times New Roman"/>
        </w:rPr>
        <w:t>odonto</w:t>
      </w:r>
      <w:r w:rsidR="00FF7DC4" w:rsidRPr="00AE35CD">
        <w:rPr>
          <w:rFonts w:ascii="Times New Roman" w:hAnsi="Times New Roman" w:cs="Times New Roman"/>
        </w:rPr>
        <w:t>gênicas</w:t>
      </w:r>
      <w:proofErr w:type="spellEnd"/>
      <w:r w:rsidR="00FF7DC4" w:rsidRPr="00AE35CD">
        <w:rPr>
          <w:rFonts w:ascii="Times New Roman" w:hAnsi="Times New Roman" w:cs="Times New Roman"/>
        </w:rPr>
        <w:t>, entre outras, concorre</w:t>
      </w:r>
      <w:r w:rsidR="00CA7ACE" w:rsidRPr="00AE35CD">
        <w:rPr>
          <w:rFonts w:ascii="Times New Roman" w:hAnsi="Times New Roman" w:cs="Times New Roman"/>
        </w:rPr>
        <w:t xml:space="preserve"> para complicações no trabalho de parto, parto prematuro e crianças com baixo peso ao nascer.</w:t>
      </w:r>
      <w:r w:rsidR="004E1072" w:rsidRPr="00AE35CD">
        <w:rPr>
          <w:rFonts w:ascii="Times New Roman" w:hAnsi="Times New Roman" w:cs="Times New Roman"/>
        </w:rPr>
        <w:t xml:space="preserve"> </w:t>
      </w:r>
      <w:bookmarkStart w:id="2" w:name="_GoBack"/>
      <w:bookmarkEnd w:id="2"/>
      <w:r w:rsidR="004E1072" w:rsidRPr="00AE35CD">
        <w:rPr>
          <w:rFonts w:ascii="Times New Roman" w:hAnsi="Times New Roman" w:cs="Times New Roman"/>
        </w:rPr>
        <w:t>(LAMPERT, 2017; CECHINEL et al</w:t>
      </w:r>
      <w:r w:rsidR="00B5607B" w:rsidRPr="00AE35CD">
        <w:rPr>
          <w:rFonts w:ascii="Times New Roman" w:hAnsi="Times New Roman" w:cs="Times New Roman"/>
        </w:rPr>
        <w:t>.</w:t>
      </w:r>
      <w:r w:rsidR="004E1072" w:rsidRPr="00AE35CD">
        <w:rPr>
          <w:rFonts w:ascii="Times New Roman" w:hAnsi="Times New Roman" w:cs="Times New Roman"/>
        </w:rPr>
        <w:t xml:space="preserve"> 2016; BRASIL, 2000).</w:t>
      </w:r>
    </w:p>
    <w:p w14:paraId="24223912" w14:textId="28C13EF0" w:rsidR="005812E5" w:rsidRDefault="00FF7DC4" w:rsidP="005812E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E35CD">
        <w:rPr>
          <w:rFonts w:ascii="Times New Roman" w:hAnsi="Times New Roman" w:cs="Times New Roman"/>
        </w:rPr>
        <w:t xml:space="preserve">A Organização Mundial da Saúde (OMS) reforça a importância do pré-natal odontológico como parte dos cuidados durante a gravidez. Contudo, </w:t>
      </w:r>
      <w:r w:rsidR="005812E5" w:rsidRPr="00AE35CD">
        <w:rPr>
          <w:rFonts w:ascii="Times New Roman" w:hAnsi="Times New Roman" w:cs="Times New Roman"/>
        </w:rPr>
        <w:t>mitos e crenças de que gestantes não devem submeter-se ao tr</w:t>
      </w:r>
      <w:r w:rsidR="0062189E" w:rsidRPr="00AE35CD">
        <w:rPr>
          <w:rFonts w:ascii="Times New Roman" w:hAnsi="Times New Roman" w:cs="Times New Roman"/>
        </w:rPr>
        <w:t>atamento dentário</w:t>
      </w:r>
      <w:r w:rsidR="005812E5" w:rsidRPr="00AE35CD">
        <w:rPr>
          <w:rFonts w:ascii="Times New Roman" w:hAnsi="Times New Roman" w:cs="Times New Roman"/>
        </w:rPr>
        <w:t xml:space="preserve"> e a resistência de grande parte dos cirurgiões dentistas na oferta de atendimento</w:t>
      </w:r>
      <w:r w:rsidR="0062189E" w:rsidRPr="00AE35CD">
        <w:rPr>
          <w:rFonts w:ascii="Times New Roman" w:hAnsi="Times New Roman" w:cs="Times New Roman"/>
        </w:rPr>
        <w:t>,</w:t>
      </w:r>
      <w:r w:rsidR="005812E5" w:rsidRPr="00AE35CD">
        <w:rPr>
          <w:rFonts w:ascii="Times New Roman" w:hAnsi="Times New Roman" w:cs="Times New Roman"/>
        </w:rPr>
        <w:t xml:space="preserve"> limitam a execução do acompanhamento da </w:t>
      </w:r>
      <w:r w:rsidR="0062189E" w:rsidRPr="00AE35CD">
        <w:rPr>
          <w:rFonts w:ascii="Times New Roman" w:hAnsi="Times New Roman" w:cs="Times New Roman"/>
        </w:rPr>
        <w:t>gestante no consultório</w:t>
      </w:r>
      <w:r w:rsidR="005812E5" w:rsidRPr="00AE35CD">
        <w:rPr>
          <w:rFonts w:ascii="Times New Roman" w:hAnsi="Times New Roman" w:cs="Times New Roman"/>
        </w:rPr>
        <w:t>, limitando a maioria dos atendimentos às ações curativ</w:t>
      </w:r>
      <w:r w:rsidR="00634366" w:rsidRPr="00AE35CD">
        <w:rPr>
          <w:rFonts w:ascii="Times New Roman" w:hAnsi="Times New Roman" w:cs="Times New Roman"/>
        </w:rPr>
        <w:t>as e procedimentos de urgências. (SOARES, 2009).</w:t>
      </w:r>
    </w:p>
    <w:p w14:paraId="18984439" w14:textId="1A6900A2" w:rsidR="00AE35CD" w:rsidRPr="00AE35CD" w:rsidRDefault="00A07CFA" w:rsidP="00A07CF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t>Para tratamento odontológico em gestantes, o dentista deve buscar informações da condição de saúde bucal, bem como da presença de doenças sistêmicas como: Hipertensão Arterial Sistêmica (HAS), diabetes, problemas cardiovasculares, entre outras, a fim de planejar o procedimento adequado e a segurança no atendimento.</w:t>
      </w:r>
      <w:r w:rsidR="00D6508E">
        <w:t xml:space="preserve"> Além disso</w:t>
      </w:r>
      <w:r>
        <w:t xml:space="preserve">, </w:t>
      </w:r>
      <w:r w:rsidR="00D6508E">
        <w:t xml:space="preserve">de acordo com a demanda e planejamento, </w:t>
      </w:r>
      <w:r>
        <w:t>o tratamento</w:t>
      </w:r>
      <w:r w:rsidR="00D6508E">
        <w:t xml:space="preserve"> odontológico pode ser realizado pois, </w:t>
      </w:r>
      <w:r w:rsidR="00FF135C">
        <w:t>estudos mostram que é mais prejudicial ao bebê a permanência de infecções bucais n</w:t>
      </w:r>
      <w:r>
        <w:t xml:space="preserve">a mãe do que o </w:t>
      </w:r>
      <w:r w:rsidR="00FF135C">
        <w:t xml:space="preserve">próprio </w:t>
      </w:r>
      <w:r>
        <w:t>tratamento instituído.</w:t>
      </w:r>
      <w:r w:rsidR="002A6830" w:rsidRPr="002A6830">
        <w:rPr>
          <w:rFonts w:ascii="Times New Roman" w:hAnsi="Times New Roman" w:cs="Times New Roman"/>
        </w:rPr>
        <w:t xml:space="preserve"> </w:t>
      </w:r>
      <w:r w:rsidR="002A6830" w:rsidRPr="00AE35CD">
        <w:rPr>
          <w:rFonts w:ascii="Times New Roman" w:hAnsi="Times New Roman" w:cs="Times New Roman"/>
        </w:rPr>
        <w:t>(SOARES, 2009).</w:t>
      </w:r>
    </w:p>
    <w:p w14:paraId="1564D5B4" w14:textId="3B3EA8E2" w:rsidR="0009296F" w:rsidRPr="00AE35CD" w:rsidRDefault="00770ED8" w:rsidP="00E405C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E35CD">
        <w:rPr>
          <w:rFonts w:ascii="Times New Roman" w:hAnsi="Times New Roman" w:cs="Times New Roman"/>
        </w:rPr>
        <w:t>E</w:t>
      </w:r>
      <w:r w:rsidR="004E1072" w:rsidRPr="00AE35CD">
        <w:rPr>
          <w:rFonts w:ascii="Times New Roman" w:hAnsi="Times New Roman" w:cs="Times New Roman"/>
        </w:rPr>
        <w:t xml:space="preserve">ste trabalho busca fazer </w:t>
      </w:r>
      <w:r w:rsidR="0009296F" w:rsidRPr="00AE35CD">
        <w:rPr>
          <w:rFonts w:ascii="Times New Roman" w:hAnsi="Times New Roman" w:cs="Times New Roman"/>
        </w:rPr>
        <w:t xml:space="preserve">uma revisão da literatura </w:t>
      </w:r>
      <w:r w:rsidR="00314AFA" w:rsidRPr="00AE35CD">
        <w:rPr>
          <w:rFonts w:ascii="Times New Roman" w:hAnsi="Times New Roman" w:cs="Times New Roman"/>
        </w:rPr>
        <w:t>sobre atendimento odontológico ao nível ambulatorial da gestante,</w:t>
      </w:r>
      <w:r w:rsidR="00634366" w:rsidRPr="00AE35CD">
        <w:rPr>
          <w:rFonts w:ascii="Times New Roman" w:hAnsi="Times New Roman" w:cs="Times New Roman"/>
        </w:rPr>
        <w:t xml:space="preserve"> de forma a orientar as dúvidas e </w:t>
      </w:r>
      <w:r w:rsidR="00314AFA" w:rsidRPr="00AE35CD">
        <w:rPr>
          <w:rFonts w:ascii="Times New Roman" w:hAnsi="Times New Roman" w:cs="Times New Roman"/>
        </w:rPr>
        <w:t>adequações</w:t>
      </w:r>
      <w:r w:rsidRPr="00AE35CD">
        <w:rPr>
          <w:rFonts w:ascii="Times New Roman" w:hAnsi="Times New Roman" w:cs="Times New Roman"/>
        </w:rPr>
        <w:t xml:space="preserve"> no </w:t>
      </w:r>
      <w:r w:rsidR="00314AFA" w:rsidRPr="00AE35CD">
        <w:rPr>
          <w:rFonts w:ascii="Times New Roman" w:hAnsi="Times New Roman" w:cs="Times New Roman"/>
        </w:rPr>
        <w:t>atendim</w:t>
      </w:r>
      <w:r w:rsidRPr="00AE35CD">
        <w:rPr>
          <w:rFonts w:ascii="Times New Roman" w:hAnsi="Times New Roman" w:cs="Times New Roman"/>
        </w:rPr>
        <w:t>ento em c</w:t>
      </w:r>
      <w:r w:rsidR="00634366" w:rsidRPr="00AE35CD">
        <w:rPr>
          <w:rFonts w:ascii="Times New Roman" w:hAnsi="Times New Roman" w:cs="Times New Roman"/>
        </w:rPr>
        <w:t>ada fase gestacional, bem como</w:t>
      </w:r>
      <w:r w:rsidR="001F7697" w:rsidRPr="00AE35CD">
        <w:rPr>
          <w:rFonts w:ascii="Times New Roman" w:hAnsi="Times New Roman" w:cs="Times New Roman"/>
        </w:rPr>
        <w:t xml:space="preserve"> sobre</w:t>
      </w:r>
      <w:r w:rsidR="00E01D7A" w:rsidRPr="00AE35CD">
        <w:rPr>
          <w:rFonts w:ascii="Times New Roman" w:hAnsi="Times New Roman" w:cs="Times New Roman"/>
        </w:rPr>
        <w:t xml:space="preserve"> a</w:t>
      </w:r>
      <w:r w:rsidRPr="00AE35CD">
        <w:rPr>
          <w:rFonts w:ascii="Times New Roman" w:hAnsi="Times New Roman" w:cs="Times New Roman"/>
        </w:rPr>
        <w:t xml:space="preserve"> </w:t>
      </w:r>
      <w:r w:rsidR="00634366" w:rsidRPr="00AE35CD">
        <w:rPr>
          <w:rFonts w:ascii="Times New Roman" w:hAnsi="Times New Roman" w:cs="Times New Roman"/>
        </w:rPr>
        <w:t xml:space="preserve">administração de medicamentos, incluindo </w:t>
      </w:r>
      <w:r w:rsidR="001F7697" w:rsidRPr="00AE35CD">
        <w:rPr>
          <w:rFonts w:ascii="Times New Roman" w:hAnsi="Times New Roman" w:cs="Times New Roman"/>
        </w:rPr>
        <w:t>os principais g</w:t>
      </w:r>
      <w:r w:rsidR="00634366" w:rsidRPr="00AE35CD">
        <w:rPr>
          <w:rFonts w:ascii="Times New Roman" w:hAnsi="Times New Roman" w:cs="Times New Roman"/>
        </w:rPr>
        <w:t>rupos de fár</w:t>
      </w:r>
      <w:r w:rsidR="00337202">
        <w:rPr>
          <w:rFonts w:ascii="Times New Roman" w:hAnsi="Times New Roman" w:cs="Times New Roman"/>
        </w:rPr>
        <w:t>macos usados na prática diária dos cirurgiões dentistas</w:t>
      </w:r>
      <w:r w:rsidR="00634366" w:rsidRPr="00AE35CD">
        <w:rPr>
          <w:rFonts w:ascii="Times New Roman" w:hAnsi="Times New Roman" w:cs="Times New Roman"/>
        </w:rPr>
        <w:t>.</w:t>
      </w:r>
    </w:p>
    <w:p w14:paraId="780188B2" w14:textId="77777777" w:rsidR="009D129B" w:rsidRPr="00217B73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217B73">
        <w:rPr>
          <w:rFonts w:ascii="Times New Roman" w:hAnsi="Times New Roman" w:cs="Times New Roman"/>
          <w:b/>
          <w:bCs/>
          <w:color w:val="FFFFFF" w:themeColor="background1"/>
        </w:rPr>
        <w:t>METODOLOGIA</w:t>
      </w:r>
    </w:p>
    <w:p w14:paraId="02500AC7" w14:textId="4ACDA06D" w:rsidR="00EF6ED3" w:rsidRPr="00217B73" w:rsidRDefault="00EF102B" w:rsidP="00E207E3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217B73">
        <w:rPr>
          <w:rFonts w:ascii="Times New Roman" w:hAnsi="Times New Roman" w:cs="Times New Roman"/>
          <w:color w:val="auto"/>
          <w:shd w:val="clear" w:color="auto" w:fill="FFFFFF"/>
        </w:rPr>
        <w:t xml:space="preserve">Trata-se de </w:t>
      </w:r>
      <w:r w:rsidR="00EF6ED3" w:rsidRPr="00217B73">
        <w:rPr>
          <w:rFonts w:ascii="Times New Roman" w:hAnsi="Times New Roman" w:cs="Times New Roman"/>
          <w:color w:val="auto"/>
          <w:shd w:val="clear" w:color="auto" w:fill="FFFFFF"/>
        </w:rPr>
        <w:t>uma revisão da literatura sobre a importância do atendimento odontológico de gestantes, qualidade de vida mãe e do bebê e segurança na administração de medicamentos.</w:t>
      </w:r>
      <w:r w:rsidRPr="00217B73">
        <w:rPr>
          <w:rFonts w:ascii="Times New Roman" w:hAnsi="Times New Roman" w:cs="Times New Roman"/>
          <w:color w:val="auto"/>
          <w:shd w:val="clear" w:color="auto" w:fill="FFFFFF"/>
        </w:rPr>
        <w:t xml:space="preserve"> Para isso, buscou-se artigos</w:t>
      </w:r>
      <w:r w:rsidR="00AA4432">
        <w:rPr>
          <w:rFonts w:ascii="Times New Roman" w:hAnsi="Times New Roman" w:cs="Times New Roman"/>
          <w:color w:val="auto"/>
          <w:shd w:val="clear" w:color="auto" w:fill="FFFFFF"/>
        </w:rPr>
        <w:t xml:space="preserve"> em inglês e português</w:t>
      </w:r>
      <w:r w:rsidRPr="00217B73">
        <w:rPr>
          <w:rFonts w:ascii="Times New Roman" w:hAnsi="Times New Roman" w:cs="Times New Roman"/>
        </w:rPr>
        <w:t xml:space="preserve"> nas bases de dados Pubmed e Google acadêmico </w:t>
      </w:r>
      <w:r w:rsidR="002B5C3F" w:rsidRPr="00217B73">
        <w:rPr>
          <w:rFonts w:ascii="Times New Roman" w:hAnsi="Times New Roman" w:cs="Times New Roman"/>
        </w:rPr>
        <w:t>com descritores “gravidez</w:t>
      </w:r>
      <w:r w:rsidRPr="00217B73">
        <w:rPr>
          <w:rFonts w:ascii="Times New Roman" w:hAnsi="Times New Roman" w:cs="Times New Roman"/>
        </w:rPr>
        <w:t>”, “</w:t>
      </w:r>
      <w:r w:rsidR="002B5C3F" w:rsidRPr="00217B73">
        <w:rPr>
          <w:rFonts w:ascii="Times New Roman" w:hAnsi="Times New Roman" w:cs="Times New Roman"/>
        </w:rPr>
        <w:t>saúde bucal” e “farmacologia</w:t>
      </w:r>
      <w:r w:rsidRPr="00217B73">
        <w:rPr>
          <w:rFonts w:ascii="Times New Roman" w:hAnsi="Times New Roman" w:cs="Times New Roman"/>
        </w:rPr>
        <w:t xml:space="preserve">” </w:t>
      </w:r>
      <w:r w:rsidR="00E130CB" w:rsidRPr="00217B73">
        <w:rPr>
          <w:rFonts w:ascii="Times New Roman" w:hAnsi="Times New Roman" w:cs="Times New Roman"/>
        </w:rPr>
        <w:t xml:space="preserve">consultados previamente no </w:t>
      </w:r>
      <w:proofErr w:type="spellStart"/>
      <w:r w:rsidR="00E130CB" w:rsidRPr="00217B73">
        <w:rPr>
          <w:rFonts w:ascii="Times New Roman" w:hAnsi="Times New Roman" w:cs="Times New Roman"/>
        </w:rPr>
        <w:t>DeCS</w:t>
      </w:r>
      <w:proofErr w:type="spellEnd"/>
      <w:r w:rsidR="00AA4432">
        <w:rPr>
          <w:rFonts w:ascii="Times New Roman" w:hAnsi="Times New Roman" w:cs="Times New Roman"/>
        </w:rPr>
        <w:t xml:space="preserve"> que resultou em 194 resultados</w:t>
      </w:r>
      <w:r w:rsidR="00E130CB" w:rsidRPr="00217B73">
        <w:rPr>
          <w:rFonts w:ascii="Times New Roman" w:hAnsi="Times New Roman" w:cs="Times New Roman"/>
        </w:rPr>
        <w:t>. Foram incluídos artigos completos e livros</w:t>
      </w:r>
      <w:r w:rsidR="00F5735B" w:rsidRPr="00217B73">
        <w:rPr>
          <w:rFonts w:ascii="Times New Roman" w:hAnsi="Times New Roman" w:cs="Times New Roman"/>
        </w:rPr>
        <w:t xml:space="preserve"> </w:t>
      </w:r>
      <w:r w:rsidR="00E130CB" w:rsidRPr="00217B73">
        <w:rPr>
          <w:rFonts w:ascii="Times New Roman" w:hAnsi="Times New Roman" w:cs="Times New Roman"/>
        </w:rPr>
        <w:t xml:space="preserve">que apresentassem informações sobre os </w:t>
      </w:r>
      <w:r w:rsidR="00E130CB" w:rsidRPr="00217B73">
        <w:rPr>
          <w:rFonts w:ascii="Times New Roman" w:hAnsi="Times New Roman" w:cs="Times New Roman"/>
        </w:rPr>
        <w:lastRenderedPageBreak/>
        <w:t>principais tópicos estudados</w:t>
      </w:r>
      <w:r w:rsidR="00AA4432">
        <w:rPr>
          <w:rFonts w:ascii="Times New Roman" w:hAnsi="Times New Roman" w:cs="Times New Roman"/>
        </w:rPr>
        <w:t xml:space="preserve"> nos últimos 10 anos, f</w:t>
      </w:r>
      <w:r w:rsidR="00E130CB" w:rsidRPr="00217B73">
        <w:rPr>
          <w:rFonts w:ascii="Times New Roman" w:hAnsi="Times New Roman" w:cs="Times New Roman"/>
        </w:rPr>
        <w:t>oram excluí</w:t>
      </w:r>
      <w:r w:rsidR="00FE4CBF" w:rsidRPr="00217B73">
        <w:rPr>
          <w:rFonts w:ascii="Times New Roman" w:hAnsi="Times New Roman" w:cs="Times New Roman"/>
        </w:rPr>
        <w:t>dos artigos c</w:t>
      </w:r>
      <w:r w:rsidR="00E130CB" w:rsidRPr="00217B73">
        <w:rPr>
          <w:rFonts w:ascii="Times New Roman" w:hAnsi="Times New Roman" w:cs="Times New Roman"/>
        </w:rPr>
        <w:t>om temas tangentes, incompletos ou que objetivamen</w:t>
      </w:r>
      <w:r w:rsidR="00F43B10" w:rsidRPr="00217B73">
        <w:rPr>
          <w:rFonts w:ascii="Times New Roman" w:hAnsi="Times New Roman" w:cs="Times New Roman"/>
        </w:rPr>
        <w:t>te não atendiam às informações buscadas</w:t>
      </w:r>
      <w:r w:rsidR="00AA4432">
        <w:rPr>
          <w:rFonts w:ascii="Times New Roman" w:hAnsi="Times New Roman" w:cs="Times New Roman"/>
        </w:rPr>
        <w:t xml:space="preserve"> resultando em </w:t>
      </w:r>
      <w:r w:rsidR="00E30A28">
        <w:rPr>
          <w:rFonts w:ascii="Times New Roman" w:hAnsi="Times New Roman" w:cs="Times New Roman"/>
        </w:rPr>
        <w:t>10 artigos, também foram incluídos alguns textos</w:t>
      </w:r>
      <w:r w:rsidR="008913BC">
        <w:rPr>
          <w:rFonts w:ascii="Times New Roman" w:hAnsi="Times New Roman" w:cs="Times New Roman"/>
        </w:rPr>
        <w:t xml:space="preserve"> selecionados pelos autores</w:t>
      </w:r>
      <w:r w:rsidR="00E30A28">
        <w:rPr>
          <w:rFonts w:ascii="Times New Roman" w:hAnsi="Times New Roman" w:cs="Times New Roman"/>
        </w:rPr>
        <w:t xml:space="preserve"> que mesmo fora do critério de busca continuam relevantes para a explicação do tema atualmente</w:t>
      </w:r>
      <w:r w:rsidR="00E130CB" w:rsidRPr="00217B73">
        <w:rPr>
          <w:rFonts w:ascii="Times New Roman" w:hAnsi="Times New Roman" w:cs="Times New Roman"/>
        </w:rPr>
        <w:t>.</w:t>
      </w:r>
    </w:p>
    <w:p w14:paraId="463B2EE5" w14:textId="5B6417C5" w:rsidR="00E341EA" w:rsidRPr="00217B73" w:rsidRDefault="009D129B" w:rsidP="005572F9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r w:rsidRPr="00217B73">
        <w:rPr>
          <w:rFonts w:ascii="Times New Roman" w:hAnsi="Times New Roman" w:cs="Times New Roman"/>
          <w:b/>
          <w:bCs/>
          <w:color w:val="FFFFFF" w:themeColor="background1"/>
        </w:rPr>
        <w:t>RESULTADOS E DISCUSSÃO</w:t>
      </w:r>
    </w:p>
    <w:p w14:paraId="61B8CC13" w14:textId="1EABC970" w:rsidR="00EE7058" w:rsidRPr="00AE35CD" w:rsidRDefault="00F12B68" w:rsidP="00AE35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ascii="Times New Roman" w:eastAsia="Arial" w:hAnsi="Times New Roman" w:cs="Times New Roman"/>
        </w:rPr>
      </w:pPr>
      <w:r w:rsidRPr="00217B73">
        <w:rPr>
          <w:rFonts w:ascii="Times New Roman" w:eastAsia="Arial" w:hAnsi="Times New Roman" w:cs="Times New Roman"/>
        </w:rPr>
        <w:t xml:space="preserve">Na prática, a gestação é um processo no qual o organismo materno passa por alterações fisiológicas marcantes </w:t>
      </w:r>
      <w:r w:rsidR="00895DDF" w:rsidRPr="00217B73">
        <w:rPr>
          <w:rFonts w:ascii="Times New Roman" w:eastAsia="Arial" w:hAnsi="Times New Roman" w:cs="Times New Roman"/>
        </w:rPr>
        <w:t>(</w:t>
      </w:r>
      <w:r w:rsidR="00D95E59" w:rsidRPr="00217B73">
        <w:rPr>
          <w:rFonts w:ascii="Times New Roman" w:eastAsia="Arial" w:hAnsi="Times New Roman" w:cs="Times New Roman"/>
        </w:rPr>
        <w:t xml:space="preserve">tabela 1) </w:t>
      </w:r>
      <w:r w:rsidR="00DB6D13" w:rsidRPr="00217B73">
        <w:rPr>
          <w:rFonts w:ascii="Times New Roman" w:eastAsia="Arial" w:hAnsi="Times New Roman" w:cs="Times New Roman"/>
        </w:rPr>
        <w:t xml:space="preserve">e o conhecimento de tais modificações é de suma importância para o planejamento no atendimento clínico odontológico das grávidas </w:t>
      </w:r>
      <w:r w:rsidRPr="00217B73">
        <w:rPr>
          <w:rFonts w:ascii="Times New Roman" w:eastAsia="Arial" w:hAnsi="Times New Roman" w:cs="Times New Roman"/>
        </w:rPr>
        <w:t>(BOTELHO et al. 2019)</w:t>
      </w:r>
      <w:r w:rsidR="00895DDF" w:rsidRPr="00217B73">
        <w:rPr>
          <w:rFonts w:ascii="Times New Roman" w:eastAsia="Arial" w:hAnsi="Times New Roman" w:cs="Times New Roman"/>
        </w:rPr>
        <w:t>.</w:t>
      </w:r>
    </w:p>
    <w:p w14:paraId="1F3877B9" w14:textId="2EB498A6" w:rsidR="00895DDF" w:rsidRPr="00217B73" w:rsidRDefault="00F979E5" w:rsidP="008404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Tabela</w:t>
      </w:r>
      <w:r w:rsidR="00895DDF" w:rsidRPr="00217B73">
        <w:rPr>
          <w:rFonts w:ascii="Times New Roman" w:eastAsia="Arial" w:hAnsi="Times New Roman" w:cs="Times New Roman"/>
          <w:b/>
        </w:rPr>
        <w:t xml:space="preserve"> 1 -  Alterações fisiológicas no período gestacional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2552"/>
        <w:gridCol w:w="3260"/>
        <w:gridCol w:w="3396"/>
      </w:tblGrid>
      <w:tr w:rsidR="00FF42EE" w:rsidRPr="00217B73" w14:paraId="0DF5BD61" w14:textId="77777777" w:rsidTr="005C7DC7">
        <w:trPr>
          <w:trHeight w:val="461"/>
        </w:trPr>
        <w:tc>
          <w:tcPr>
            <w:tcW w:w="2552" w:type="dxa"/>
          </w:tcPr>
          <w:p w14:paraId="5455B4B8" w14:textId="7EF34A87" w:rsidR="00895DDF" w:rsidRPr="003859B0" w:rsidRDefault="005C7DC7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3859B0">
              <w:rPr>
                <w:rFonts w:ascii="Times New Roman" w:eastAsia="Arial" w:hAnsi="Times New Roman" w:cs="Times New Roman"/>
                <w:b/>
              </w:rPr>
              <w:t>Alterações fisiológicas</w:t>
            </w:r>
          </w:p>
        </w:tc>
        <w:tc>
          <w:tcPr>
            <w:tcW w:w="3260" w:type="dxa"/>
          </w:tcPr>
          <w:p w14:paraId="7702DFBE" w14:textId="7C4265CF" w:rsidR="00895DDF" w:rsidRPr="003859B0" w:rsidRDefault="005C7DC7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3859B0">
              <w:rPr>
                <w:rFonts w:ascii="Times New Roman" w:eastAsia="Arial" w:hAnsi="Times New Roman" w:cs="Times New Roman"/>
                <w:b/>
              </w:rPr>
              <w:t>Principais características</w:t>
            </w:r>
          </w:p>
        </w:tc>
        <w:tc>
          <w:tcPr>
            <w:tcW w:w="3396" w:type="dxa"/>
          </w:tcPr>
          <w:p w14:paraId="444E6140" w14:textId="1FF278A6" w:rsidR="00895DDF" w:rsidRPr="003859B0" w:rsidRDefault="005C7DC7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3859B0">
              <w:rPr>
                <w:rFonts w:ascii="Times New Roman" w:eastAsia="Arial" w:hAnsi="Times New Roman" w:cs="Times New Roman"/>
                <w:b/>
              </w:rPr>
              <w:t>Período gestacional (semanas)</w:t>
            </w:r>
          </w:p>
        </w:tc>
      </w:tr>
      <w:tr w:rsidR="00FF42EE" w:rsidRPr="00217B73" w14:paraId="11C65537" w14:textId="77777777" w:rsidTr="005C7DC7">
        <w:tc>
          <w:tcPr>
            <w:tcW w:w="2552" w:type="dxa"/>
          </w:tcPr>
          <w:p w14:paraId="276EDFA6" w14:textId="77777777" w:rsidR="00895DDF" w:rsidRPr="00217B73" w:rsidRDefault="00895DDF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iCs/>
              </w:rPr>
            </w:pPr>
            <w:r w:rsidRPr="00217B73">
              <w:rPr>
                <w:rFonts w:ascii="Times New Roman" w:eastAsia="Arial" w:hAnsi="Times New Roman" w:cs="Times New Roman"/>
                <w:iCs/>
              </w:rPr>
              <w:t>Mamária</w:t>
            </w:r>
          </w:p>
        </w:tc>
        <w:tc>
          <w:tcPr>
            <w:tcW w:w="3260" w:type="dxa"/>
          </w:tcPr>
          <w:p w14:paraId="638699A0" w14:textId="2C21AC35" w:rsidR="00895DDF" w:rsidRPr="00217B73" w:rsidRDefault="00E82AD4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217B73">
              <w:rPr>
                <w:rFonts w:ascii="Times New Roman" w:eastAsia="Arial" w:hAnsi="Times New Roman" w:cs="Times New Roman"/>
              </w:rPr>
              <w:t>mastalgia</w:t>
            </w:r>
            <w:proofErr w:type="spellEnd"/>
            <w:r w:rsidRPr="00217B73">
              <w:rPr>
                <w:rFonts w:ascii="Times New Roman" w:eastAsia="Arial" w:hAnsi="Times New Roman" w:cs="Times New Roman"/>
              </w:rPr>
              <w:t>, c</w:t>
            </w:r>
            <w:r w:rsidR="00895DDF" w:rsidRPr="00217B73">
              <w:rPr>
                <w:rFonts w:ascii="Times New Roman" w:eastAsia="Arial" w:hAnsi="Times New Roman" w:cs="Times New Roman"/>
              </w:rPr>
              <w:t>onges</w:t>
            </w:r>
            <w:r w:rsidRPr="00217B73">
              <w:rPr>
                <w:rFonts w:ascii="Times New Roman" w:eastAsia="Arial" w:hAnsi="Times New Roman" w:cs="Times New Roman"/>
              </w:rPr>
              <w:t>tão m</w:t>
            </w:r>
            <w:r w:rsidR="00895DDF" w:rsidRPr="00217B73">
              <w:rPr>
                <w:rFonts w:ascii="Times New Roman" w:eastAsia="Arial" w:hAnsi="Times New Roman" w:cs="Times New Roman"/>
              </w:rPr>
              <w:t>amária, Tubérculos de Montgomery</w:t>
            </w:r>
          </w:p>
        </w:tc>
        <w:tc>
          <w:tcPr>
            <w:tcW w:w="3396" w:type="dxa"/>
          </w:tcPr>
          <w:p w14:paraId="1D7E4FC1" w14:textId="656B84B6" w:rsidR="00895DDF" w:rsidRPr="00217B73" w:rsidRDefault="005C7DC7" w:rsidP="005C7DC7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primeiro trimestre </w:t>
            </w:r>
            <w:r w:rsidR="00E82AD4" w:rsidRPr="00217B73">
              <w:rPr>
                <w:rFonts w:ascii="Times New Roman" w:eastAsia="Arial" w:hAnsi="Times New Roman" w:cs="Times New Roman"/>
              </w:rPr>
              <w:t>(5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ª </w:t>
            </w:r>
            <w:r w:rsidR="00FF42EE" w:rsidRPr="00217B73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</w:tr>
      <w:tr w:rsidR="009A248D" w:rsidRPr="00217B73" w14:paraId="57F240BC" w14:textId="77777777" w:rsidTr="005C7DC7">
        <w:tc>
          <w:tcPr>
            <w:tcW w:w="2552" w:type="dxa"/>
          </w:tcPr>
          <w:p w14:paraId="00BFD801" w14:textId="77777777" w:rsidR="00895DDF" w:rsidRPr="00217B73" w:rsidRDefault="00895DDF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iCs/>
              </w:rPr>
            </w:pPr>
            <w:r w:rsidRPr="00217B73">
              <w:rPr>
                <w:rFonts w:ascii="Times New Roman" w:eastAsia="Arial" w:hAnsi="Times New Roman" w:cs="Times New Roman"/>
                <w:iCs/>
              </w:rPr>
              <w:t>Gastrointestinal</w:t>
            </w:r>
          </w:p>
        </w:tc>
        <w:tc>
          <w:tcPr>
            <w:tcW w:w="3260" w:type="dxa"/>
          </w:tcPr>
          <w:p w14:paraId="5ACE5A9B" w14:textId="1A22BE48" w:rsidR="00895DDF" w:rsidRPr="00217B73" w:rsidRDefault="00E82AD4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217B73">
              <w:rPr>
                <w:rFonts w:ascii="Times New Roman" w:eastAsia="Arial" w:hAnsi="Times New Roman" w:cs="Times New Roman"/>
              </w:rPr>
              <w:t>trânsito lento do intestino, enjoo, v</w:t>
            </w:r>
            <w:r w:rsidR="00895DDF" w:rsidRPr="00217B73">
              <w:rPr>
                <w:rFonts w:ascii="Times New Roman" w:eastAsia="Arial" w:hAnsi="Times New Roman" w:cs="Times New Roman"/>
              </w:rPr>
              <w:t>ômito.</w:t>
            </w:r>
          </w:p>
        </w:tc>
        <w:tc>
          <w:tcPr>
            <w:tcW w:w="3396" w:type="dxa"/>
          </w:tcPr>
          <w:p w14:paraId="1CD5FA5B" w14:textId="4D988D8A" w:rsidR="00895DDF" w:rsidRPr="00217B73" w:rsidRDefault="00E82AD4" w:rsidP="005C7DC7">
            <w:pPr>
              <w:spacing w:line="360" w:lineRule="auto"/>
              <w:rPr>
                <w:rFonts w:ascii="Times New Roman" w:eastAsia="Arial" w:hAnsi="Times New Roman" w:cs="Times New Roman"/>
              </w:rPr>
            </w:pPr>
            <w:r w:rsidRPr="00217B73">
              <w:rPr>
                <w:rFonts w:ascii="Times New Roman" w:eastAsia="Arial" w:hAnsi="Times New Roman" w:cs="Times New Roman"/>
              </w:rPr>
              <w:t>primeiro trimestre</w:t>
            </w:r>
            <w:r w:rsidR="005C7DC7">
              <w:rPr>
                <w:rFonts w:ascii="Times New Roman" w:eastAsia="Arial" w:hAnsi="Times New Roman" w:cs="Times New Roman"/>
              </w:rPr>
              <w:t xml:space="preserve"> </w:t>
            </w:r>
            <w:r w:rsidRPr="00217B73">
              <w:rPr>
                <w:rFonts w:ascii="Times New Roman" w:eastAsia="Arial" w:hAnsi="Times New Roman" w:cs="Times New Roman"/>
              </w:rPr>
              <w:t>(</w:t>
            </w:r>
            <w:r w:rsidR="005C7DC7">
              <w:rPr>
                <w:rFonts w:ascii="Times New Roman" w:hAnsi="Times New Roman" w:cs="Times New Roman"/>
                <w:shd w:val="clear" w:color="auto" w:fill="FFFFFF"/>
              </w:rPr>
              <w:t xml:space="preserve">5ª ou 6ª </w:t>
            </w:r>
            <w:r w:rsidRPr="00217B73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</w:tr>
      <w:tr w:rsidR="00FF42EE" w:rsidRPr="00217B73" w14:paraId="4D74829E" w14:textId="77777777" w:rsidTr="005C7DC7">
        <w:tc>
          <w:tcPr>
            <w:tcW w:w="2552" w:type="dxa"/>
          </w:tcPr>
          <w:p w14:paraId="03AA57AC" w14:textId="77777777" w:rsidR="00895DDF" w:rsidRPr="00217B73" w:rsidRDefault="00895DDF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iCs/>
              </w:rPr>
            </w:pPr>
            <w:r w:rsidRPr="00217B73">
              <w:rPr>
                <w:rFonts w:ascii="Times New Roman" w:eastAsia="Arial" w:hAnsi="Times New Roman" w:cs="Times New Roman"/>
                <w:iCs/>
              </w:rPr>
              <w:t>Respiratória</w:t>
            </w:r>
          </w:p>
        </w:tc>
        <w:tc>
          <w:tcPr>
            <w:tcW w:w="3260" w:type="dxa"/>
          </w:tcPr>
          <w:p w14:paraId="38F22020" w14:textId="7FB471D8" w:rsidR="00895DDF" w:rsidRPr="00217B73" w:rsidRDefault="00E82AD4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proofErr w:type="spellStart"/>
            <w:r w:rsidRPr="00217B73">
              <w:rPr>
                <w:rFonts w:ascii="Times New Roman" w:eastAsia="Arial" w:hAnsi="Times New Roman" w:cs="Times New Roman"/>
              </w:rPr>
              <w:t>h</w:t>
            </w:r>
            <w:r w:rsidR="00895DDF" w:rsidRPr="00217B73">
              <w:rPr>
                <w:rFonts w:ascii="Times New Roman" w:eastAsia="Arial" w:hAnsi="Times New Roman" w:cs="Times New Roman"/>
              </w:rPr>
              <w:t>iperventilação</w:t>
            </w:r>
            <w:proofErr w:type="spellEnd"/>
            <w:r w:rsidR="00895DDF" w:rsidRPr="00217B73">
              <w:rPr>
                <w:rFonts w:ascii="Times New Roman" w:eastAsia="Arial" w:hAnsi="Times New Roman" w:cs="Times New Roman"/>
              </w:rPr>
              <w:t xml:space="preserve"> materna (Sem percepção nítida)</w:t>
            </w:r>
          </w:p>
        </w:tc>
        <w:tc>
          <w:tcPr>
            <w:tcW w:w="3396" w:type="dxa"/>
          </w:tcPr>
          <w:p w14:paraId="65E641BB" w14:textId="411CD66F" w:rsidR="00895DDF" w:rsidRPr="00217B73" w:rsidRDefault="00E82AD4" w:rsidP="003859B0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217B73">
              <w:rPr>
                <w:rFonts w:ascii="Times New Roman" w:eastAsia="Arial" w:hAnsi="Times New Roman" w:cs="Times New Roman"/>
              </w:rPr>
              <w:t>segundo trimestre</w:t>
            </w:r>
            <w:r w:rsidR="003859B0">
              <w:rPr>
                <w:rFonts w:ascii="Times New Roman" w:eastAsia="Arial" w:hAnsi="Times New Roman" w:cs="Times New Roman"/>
              </w:rPr>
              <w:t xml:space="preserve"> </w:t>
            </w:r>
            <w:r w:rsidRPr="00217B73">
              <w:rPr>
                <w:rFonts w:ascii="Times New Roman" w:eastAsia="Arial" w:hAnsi="Times New Roman" w:cs="Times New Roman"/>
              </w:rPr>
              <w:t>(</w:t>
            </w:r>
            <w:r w:rsidR="003859B0">
              <w:rPr>
                <w:rFonts w:ascii="Times New Roman" w:hAnsi="Times New Roman" w:cs="Times New Roman"/>
                <w:shd w:val="clear" w:color="auto" w:fill="FFFFFF"/>
              </w:rPr>
              <w:t>24ª</w:t>
            </w:r>
            <w:r w:rsidRPr="00217B73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</w:tr>
      <w:tr w:rsidR="009A248D" w:rsidRPr="00217B73" w14:paraId="41914316" w14:textId="77777777" w:rsidTr="005C7DC7">
        <w:tc>
          <w:tcPr>
            <w:tcW w:w="2552" w:type="dxa"/>
          </w:tcPr>
          <w:p w14:paraId="09C3BF85" w14:textId="77777777" w:rsidR="00895DDF" w:rsidRPr="00217B73" w:rsidRDefault="00895DDF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iCs/>
              </w:rPr>
            </w:pPr>
            <w:r w:rsidRPr="00217B73">
              <w:rPr>
                <w:rFonts w:ascii="Times New Roman" w:eastAsia="Arial" w:hAnsi="Times New Roman" w:cs="Times New Roman"/>
                <w:iCs/>
              </w:rPr>
              <w:t>Cardiovascular</w:t>
            </w:r>
          </w:p>
        </w:tc>
        <w:tc>
          <w:tcPr>
            <w:tcW w:w="3260" w:type="dxa"/>
          </w:tcPr>
          <w:p w14:paraId="3596F5CF" w14:textId="54DA3194" w:rsidR="00895DDF" w:rsidRPr="00217B73" w:rsidRDefault="00E82AD4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217B73">
              <w:rPr>
                <w:rFonts w:ascii="Times New Roman" w:eastAsia="Arial" w:hAnsi="Times New Roman" w:cs="Times New Roman"/>
              </w:rPr>
              <w:t>a</w:t>
            </w:r>
            <w:r w:rsidR="00895DDF" w:rsidRPr="00217B73">
              <w:rPr>
                <w:rFonts w:ascii="Times New Roman" w:eastAsia="Arial" w:hAnsi="Times New Roman" w:cs="Times New Roman"/>
              </w:rPr>
              <w:t>umento da frequência cardíaca, Pré-eclâmpsia</w:t>
            </w:r>
          </w:p>
        </w:tc>
        <w:tc>
          <w:tcPr>
            <w:tcW w:w="3396" w:type="dxa"/>
          </w:tcPr>
          <w:p w14:paraId="4B637521" w14:textId="0465D86F" w:rsidR="00895DDF" w:rsidRPr="00217B73" w:rsidRDefault="00E82AD4" w:rsidP="003859B0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217B73">
              <w:rPr>
                <w:rFonts w:ascii="Times New Roman" w:eastAsia="Arial" w:hAnsi="Times New Roman" w:cs="Times New Roman"/>
              </w:rPr>
              <w:t>primeiro trimestre</w:t>
            </w:r>
            <w:r w:rsidR="003859B0">
              <w:rPr>
                <w:rFonts w:ascii="Times New Roman" w:eastAsia="Arial" w:hAnsi="Times New Roman" w:cs="Times New Roman"/>
              </w:rPr>
              <w:t xml:space="preserve"> </w:t>
            </w:r>
            <w:r w:rsidRPr="00217B73">
              <w:rPr>
                <w:rFonts w:ascii="Times New Roman" w:eastAsia="Arial" w:hAnsi="Times New Roman" w:cs="Times New Roman"/>
              </w:rPr>
              <w:t>(10</w:t>
            </w:r>
            <w:r w:rsidR="003859B0">
              <w:rPr>
                <w:rFonts w:ascii="Times New Roman" w:hAnsi="Times New Roman" w:cs="Times New Roman"/>
                <w:shd w:val="clear" w:color="auto" w:fill="FFFFFF"/>
              </w:rPr>
              <w:t>ª</w:t>
            </w:r>
            <w:r w:rsidRPr="00217B73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</w:tr>
      <w:tr w:rsidR="00FF42EE" w:rsidRPr="00217B73" w14:paraId="7BBC3552" w14:textId="77777777" w:rsidTr="003859B0">
        <w:trPr>
          <w:trHeight w:val="757"/>
        </w:trPr>
        <w:tc>
          <w:tcPr>
            <w:tcW w:w="2552" w:type="dxa"/>
          </w:tcPr>
          <w:p w14:paraId="7CC7837F" w14:textId="77777777" w:rsidR="00895DDF" w:rsidRPr="00217B73" w:rsidRDefault="00895DDF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iCs/>
              </w:rPr>
            </w:pPr>
            <w:r w:rsidRPr="00217B73">
              <w:rPr>
                <w:rFonts w:ascii="Times New Roman" w:eastAsia="Arial" w:hAnsi="Times New Roman" w:cs="Times New Roman"/>
                <w:iCs/>
              </w:rPr>
              <w:t>Nutricional</w:t>
            </w:r>
          </w:p>
        </w:tc>
        <w:tc>
          <w:tcPr>
            <w:tcW w:w="3260" w:type="dxa"/>
          </w:tcPr>
          <w:p w14:paraId="0D0C9D8B" w14:textId="0A597E76" w:rsidR="00895DDF" w:rsidRPr="00217B73" w:rsidRDefault="00E82AD4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217B73">
              <w:rPr>
                <w:rFonts w:ascii="Times New Roman" w:eastAsia="Arial" w:hAnsi="Times New Roman" w:cs="Times New Roman"/>
              </w:rPr>
              <w:t>aumento de peso, retenção hídrica, d</w:t>
            </w:r>
            <w:r w:rsidR="00895DDF" w:rsidRPr="00217B73">
              <w:rPr>
                <w:rFonts w:ascii="Times New Roman" w:eastAsia="Arial" w:hAnsi="Times New Roman" w:cs="Times New Roman"/>
              </w:rPr>
              <w:t>iabetes gestacional</w:t>
            </w:r>
          </w:p>
        </w:tc>
        <w:tc>
          <w:tcPr>
            <w:tcW w:w="3396" w:type="dxa"/>
          </w:tcPr>
          <w:p w14:paraId="24B2D5AE" w14:textId="3CF3BDF7" w:rsidR="00895DDF" w:rsidRPr="00217B73" w:rsidRDefault="00E82AD4" w:rsidP="003859B0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217B73">
              <w:rPr>
                <w:rFonts w:ascii="Times New Roman" w:eastAsia="Arial" w:hAnsi="Times New Roman" w:cs="Times New Roman"/>
              </w:rPr>
              <w:t>terceiro trimestre</w:t>
            </w:r>
            <w:r w:rsidR="003859B0">
              <w:rPr>
                <w:rFonts w:ascii="Times New Roman" w:eastAsia="Arial" w:hAnsi="Times New Roman" w:cs="Times New Roman"/>
              </w:rPr>
              <w:t xml:space="preserve"> </w:t>
            </w:r>
            <w:r w:rsidRPr="00217B73">
              <w:rPr>
                <w:rFonts w:ascii="Times New Roman" w:eastAsia="Arial" w:hAnsi="Times New Roman" w:cs="Times New Roman"/>
              </w:rPr>
              <w:t>(27</w:t>
            </w:r>
            <w:r w:rsidR="003859B0">
              <w:rPr>
                <w:rFonts w:ascii="Times New Roman" w:hAnsi="Times New Roman" w:cs="Times New Roman"/>
                <w:shd w:val="clear" w:color="auto" w:fill="FFFFFF"/>
              </w:rPr>
              <w:t xml:space="preserve"> ª</w:t>
            </w:r>
            <w:r w:rsidRPr="00217B73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</w:tr>
      <w:tr w:rsidR="009A248D" w:rsidRPr="00217B73" w14:paraId="5D448269" w14:textId="77777777" w:rsidTr="003859B0">
        <w:trPr>
          <w:trHeight w:val="768"/>
        </w:trPr>
        <w:tc>
          <w:tcPr>
            <w:tcW w:w="2552" w:type="dxa"/>
          </w:tcPr>
          <w:p w14:paraId="7E568512" w14:textId="77777777" w:rsidR="00895DDF" w:rsidRPr="00217B73" w:rsidRDefault="00895DDF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iCs/>
              </w:rPr>
            </w:pPr>
            <w:r w:rsidRPr="00217B73">
              <w:rPr>
                <w:rFonts w:ascii="Times New Roman" w:eastAsia="Arial" w:hAnsi="Times New Roman" w:cs="Times New Roman"/>
                <w:iCs/>
              </w:rPr>
              <w:t>Hematológica</w:t>
            </w:r>
          </w:p>
        </w:tc>
        <w:tc>
          <w:tcPr>
            <w:tcW w:w="3260" w:type="dxa"/>
          </w:tcPr>
          <w:p w14:paraId="583BEE29" w14:textId="542FD730" w:rsidR="00895DDF" w:rsidRPr="00217B73" w:rsidRDefault="00E82AD4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217B73">
              <w:rPr>
                <w:rFonts w:ascii="Times New Roman" w:eastAsia="Arial" w:hAnsi="Times New Roman" w:cs="Times New Roman"/>
              </w:rPr>
              <w:t xml:space="preserve">anemia gestacional, </w:t>
            </w:r>
            <w:proofErr w:type="spellStart"/>
            <w:r w:rsidRPr="00217B73">
              <w:rPr>
                <w:rFonts w:ascii="Times New Roman" w:eastAsia="Arial" w:hAnsi="Times New Roman" w:cs="Times New Roman"/>
              </w:rPr>
              <w:t>h</w:t>
            </w:r>
            <w:r w:rsidR="00895DDF" w:rsidRPr="00217B73">
              <w:rPr>
                <w:rFonts w:ascii="Times New Roman" w:eastAsia="Arial" w:hAnsi="Times New Roman" w:cs="Times New Roman"/>
              </w:rPr>
              <w:t>ipercoagulabilidade</w:t>
            </w:r>
            <w:proofErr w:type="spellEnd"/>
          </w:p>
        </w:tc>
        <w:tc>
          <w:tcPr>
            <w:tcW w:w="3396" w:type="dxa"/>
          </w:tcPr>
          <w:p w14:paraId="0E2C8705" w14:textId="19B479C9" w:rsidR="00895DDF" w:rsidRPr="00217B73" w:rsidRDefault="00E82AD4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217B73">
              <w:rPr>
                <w:rFonts w:ascii="Times New Roman" w:eastAsia="Arial" w:hAnsi="Times New Roman" w:cs="Times New Roman"/>
              </w:rPr>
              <w:t>segundo ou terceiro trimestre</w:t>
            </w:r>
          </w:p>
        </w:tc>
      </w:tr>
      <w:tr w:rsidR="00FF42EE" w:rsidRPr="00217B73" w14:paraId="72765471" w14:textId="77777777" w:rsidTr="005C7DC7">
        <w:tc>
          <w:tcPr>
            <w:tcW w:w="2552" w:type="dxa"/>
          </w:tcPr>
          <w:p w14:paraId="284BEDCF" w14:textId="77777777" w:rsidR="00895DDF" w:rsidRPr="00217B73" w:rsidRDefault="00895DDF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iCs/>
              </w:rPr>
            </w:pPr>
            <w:r w:rsidRPr="00217B73">
              <w:rPr>
                <w:rFonts w:ascii="Times New Roman" w:eastAsia="Arial" w:hAnsi="Times New Roman" w:cs="Times New Roman"/>
                <w:iCs/>
              </w:rPr>
              <w:t>Urinária</w:t>
            </w:r>
          </w:p>
        </w:tc>
        <w:tc>
          <w:tcPr>
            <w:tcW w:w="3260" w:type="dxa"/>
          </w:tcPr>
          <w:p w14:paraId="03EED4C0" w14:textId="78BB0B61" w:rsidR="00895DDF" w:rsidRPr="00217B73" w:rsidRDefault="00E82AD4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217B73">
              <w:rPr>
                <w:rFonts w:ascii="Times New Roman" w:eastAsia="Arial" w:hAnsi="Times New Roman" w:cs="Times New Roman"/>
              </w:rPr>
              <w:t>a</w:t>
            </w:r>
            <w:r w:rsidR="00895DDF" w:rsidRPr="00217B73">
              <w:rPr>
                <w:rFonts w:ascii="Times New Roman" w:eastAsia="Arial" w:hAnsi="Times New Roman" w:cs="Times New Roman"/>
              </w:rPr>
              <w:t xml:space="preserve">umento do fluxo urinário (Polaciúria), </w:t>
            </w:r>
            <w:r w:rsidRPr="00217B73">
              <w:rPr>
                <w:rFonts w:ascii="Times New Roman" w:eastAsia="Arial" w:hAnsi="Times New Roman" w:cs="Times New Roman"/>
              </w:rPr>
              <w:t>i</w:t>
            </w:r>
            <w:r w:rsidR="00895DDF" w:rsidRPr="00217B73">
              <w:rPr>
                <w:rFonts w:ascii="Times New Roman" w:eastAsia="Arial" w:hAnsi="Times New Roman" w:cs="Times New Roman"/>
              </w:rPr>
              <w:t>nfecção Urinária</w:t>
            </w:r>
          </w:p>
        </w:tc>
        <w:tc>
          <w:tcPr>
            <w:tcW w:w="3396" w:type="dxa"/>
          </w:tcPr>
          <w:p w14:paraId="377DDC39" w14:textId="7BDE6859" w:rsidR="00895DDF" w:rsidRPr="00217B73" w:rsidRDefault="00E82AD4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217B73">
              <w:rPr>
                <w:rFonts w:ascii="Times New Roman" w:eastAsia="Arial" w:hAnsi="Times New Roman" w:cs="Times New Roman"/>
              </w:rPr>
              <w:t>primeiro e segundo trimestre (9</w:t>
            </w:r>
            <w:r w:rsidR="003859B0">
              <w:rPr>
                <w:rFonts w:ascii="Times New Roman" w:hAnsi="Times New Roman" w:cs="Times New Roman"/>
                <w:shd w:val="clear" w:color="auto" w:fill="FFFFFF"/>
              </w:rPr>
              <w:t xml:space="preserve"> ª a 16 ª </w:t>
            </w:r>
            <w:r w:rsidRPr="00217B73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</w:tr>
      <w:tr w:rsidR="00FF42EE" w:rsidRPr="00217B73" w14:paraId="3E918E28" w14:textId="77777777" w:rsidTr="005C7DC7">
        <w:tc>
          <w:tcPr>
            <w:tcW w:w="2552" w:type="dxa"/>
          </w:tcPr>
          <w:p w14:paraId="409255CE" w14:textId="77777777" w:rsidR="00895DDF" w:rsidRPr="00217B73" w:rsidRDefault="00895DDF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iCs/>
              </w:rPr>
            </w:pPr>
            <w:proofErr w:type="spellStart"/>
            <w:r w:rsidRPr="00217B73">
              <w:rPr>
                <w:rFonts w:ascii="Times New Roman" w:eastAsia="Arial" w:hAnsi="Times New Roman" w:cs="Times New Roman"/>
                <w:iCs/>
              </w:rPr>
              <w:t>Osteoarticular</w:t>
            </w:r>
            <w:proofErr w:type="spellEnd"/>
          </w:p>
        </w:tc>
        <w:tc>
          <w:tcPr>
            <w:tcW w:w="3260" w:type="dxa"/>
          </w:tcPr>
          <w:p w14:paraId="48F2A943" w14:textId="2ABA41E3" w:rsidR="00895DDF" w:rsidRPr="00217B73" w:rsidRDefault="00E82AD4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217B73">
              <w:rPr>
                <w:rFonts w:ascii="Times New Roman" w:eastAsia="Arial" w:hAnsi="Times New Roman" w:cs="Times New Roman"/>
              </w:rPr>
              <w:t>d</w:t>
            </w:r>
            <w:r w:rsidR="00895DDF" w:rsidRPr="00217B73">
              <w:rPr>
                <w:rFonts w:ascii="Times New Roman" w:eastAsia="Arial" w:hAnsi="Times New Roman" w:cs="Times New Roman"/>
              </w:rPr>
              <w:t>esconforto/ dores articulares e musculares</w:t>
            </w:r>
          </w:p>
        </w:tc>
        <w:tc>
          <w:tcPr>
            <w:tcW w:w="3396" w:type="dxa"/>
          </w:tcPr>
          <w:p w14:paraId="5A0CF7F6" w14:textId="3527506B" w:rsidR="00895DDF" w:rsidRPr="00217B73" w:rsidRDefault="00E82AD4" w:rsidP="003859B0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217B73">
              <w:rPr>
                <w:rFonts w:ascii="Times New Roman" w:eastAsia="Arial" w:hAnsi="Times New Roman" w:cs="Times New Roman"/>
              </w:rPr>
              <w:t>terceiro trimestre</w:t>
            </w:r>
            <w:r w:rsidR="003859B0">
              <w:rPr>
                <w:rFonts w:ascii="Times New Roman" w:eastAsia="Arial" w:hAnsi="Times New Roman" w:cs="Times New Roman"/>
              </w:rPr>
              <w:t xml:space="preserve"> </w:t>
            </w:r>
            <w:r w:rsidRPr="00217B73">
              <w:rPr>
                <w:rFonts w:ascii="Times New Roman" w:eastAsia="Arial" w:hAnsi="Times New Roman" w:cs="Times New Roman"/>
              </w:rPr>
              <w:t>(27</w:t>
            </w:r>
            <w:r w:rsidRPr="00217B73">
              <w:rPr>
                <w:rFonts w:ascii="Times New Roman" w:hAnsi="Times New Roman" w:cs="Times New Roman"/>
                <w:shd w:val="clear" w:color="auto" w:fill="FFFFFF"/>
              </w:rPr>
              <w:t xml:space="preserve"> ª semana ao parto)</w:t>
            </w:r>
          </w:p>
        </w:tc>
      </w:tr>
    </w:tbl>
    <w:p w14:paraId="0D50664B" w14:textId="4DA0B15E" w:rsidR="0084503A" w:rsidRPr="00AE35CD" w:rsidRDefault="005F25B8" w:rsidP="00AE35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32" w:firstLine="708"/>
        <w:rPr>
          <w:rFonts w:ascii="Times New Roman" w:eastAsia="Arial" w:hAnsi="Times New Roman" w:cs="Times New Roman"/>
          <w:sz w:val="20"/>
          <w:szCs w:val="20"/>
        </w:rPr>
      </w:pPr>
      <w:r w:rsidRPr="00217B73">
        <w:rPr>
          <w:rFonts w:ascii="Times New Roman" w:eastAsia="Arial" w:hAnsi="Times New Roman" w:cs="Times New Roman"/>
          <w:sz w:val="20"/>
          <w:szCs w:val="20"/>
        </w:rPr>
        <w:t xml:space="preserve">Fonte: </w:t>
      </w:r>
      <w:r w:rsidR="00DF24C9" w:rsidRPr="00217B73">
        <w:rPr>
          <w:rFonts w:ascii="Times New Roman" w:eastAsia="Arial" w:hAnsi="Times New Roman" w:cs="Times New Roman"/>
          <w:sz w:val="20"/>
          <w:szCs w:val="20"/>
        </w:rPr>
        <w:t xml:space="preserve">Botelho et al. </w:t>
      </w:r>
      <w:r w:rsidR="00052B14" w:rsidRPr="00217B73">
        <w:rPr>
          <w:rFonts w:ascii="Times New Roman" w:eastAsia="Arial" w:hAnsi="Times New Roman" w:cs="Times New Roman"/>
          <w:sz w:val="20"/>
          <w:szCs w:val="20"/>
        </w:rPr>
        <w:t>(</w:t>
      </w:r>
      <w:r w:rsidR="00DF24C9" w:rsidRPr="00217B73">
        <w:rPr>
          <w:rFonts w:ascii="Times New Roman" w:eastAsia="Arial" w:hAnsi="Times New Roman" w:cs="Times New Roman"/>
          <w:sz w:val="20"/>
          <w:szCs w:val="20"/>
        </w:rPr>
        <w:t>2019</w:t>
      </w:r>
      <w:r w:rsidR="00052B14" w:rsidRPr="00217B73">
        <w:rPr>
          <w:rFonts w:ascii="Times New Roman" w:eastAsia="Arial" w:hAnsi="Times New Roman" w:cs="Times New Roman"/>
          <w:sz w:val="20"/>
          <w:szCs w:val="20"/>
        </w:rPr>
        <w:t>)</w:t>
      </w:r>
      <w:r w:rsidR="00DF24C9" w:rsidRPr="00217B73">
        <w:rPr>
          <w:rFonts w:ascii="Times New Roman" w:eastAsia="Arial" w:hAnsi="Times New Roman" w:cs="Times New Roman"/>
          <w:sz w:val="20"/>
          <w:szCs w:val="20"/>
        </w:rPr>
        <w:t>; Reis</w:t>
      </w:r>
      <w:r w:rsidR="00052B14" w:rsidRPr="00217B73">
        <w:rPr>
          <w:rFonts w:ascii="Times New Roman" w:eastAsia="Arial" w:hAnsi="Times New Roman" w:cs="Times New Roman"/>
          <w:sz w:val="20"/>
          <w:szCs w:val="20"/>
        </w:rPr>
        <w:t xml:space="preserve"> (</w:t>
      </w:r>
      <w:r w:rsidR="00FD3749" w:rsidRPr="00217B73">
        <w:rPr>
          <w:rFonts w:ascii="Times New Roman" w:eastAsia="Arial" w:hAnsi="Times New Roman" w:cs="Times New Roman"/>
          <w:sz w:val="20"/>
          <w:szCs w:val="20"/>
        </w:rPr>
        <w:t>1993</w:t>
      </w:r>
      <w:r w:rsidR="00052B14" w:rsidRPr="00217B73">
        <w:rPr>
          <w:rFonts w:ascii="Times New Roman" w:eastAsia="Arial" w:hAnsi="Times New Roman" w:cs="Times New Roman"/>
          <w:sz w:val="20"/>
          <w:szCs w:val="20"/>
        </w:rPr>
        <w:t>)</w:t>
      </w:r>
      <w:r w:rsidR="00FD3749" w:rsidRPr="00217B73">
        <w:rPr>
          <w:rFonts w:ascii="Times New Roman" w:eastAsia="Arial" w:hAnsi="Times New Roman" w:cs="Times New Roman"/>
          <w:sz w:val="20"/>
          <w:szCs w:val="20"/>
        </w:rPr>
        <w:t xml:space="preserve">; </w:t>
      </w:r>
      <w:r w:rsidR="00DF24C9" w:rsidRPr="00217B73">
        <w:rPr>
          <w:rFonts w:ascii="Times New Roman" w:eastAsia="Arial" w:hAnsi="Times New Roman" w:cs="Times New Roman"/>
          <w:sz w:val="20"/>
          <w:szCs w:val="20"/>
        </w:rPr>
        <w:t>Holanda</w:t>
      </w:r>
      <w:r w:rsidR="00806502" w:rsidRPr="00217B73">
        <w:rPr>
          <w:rFonts w:ascii="Times New Roman" w:eastAsia="Arial" w:hAnsi="Times New Roman" w:cs="Times New Roman"/>
          <w:sz w:val="20"/>
          <w:szCs w:val="20"/>
        </w:rPr>
        <w:t xml:space="preserve"> et al</w:t>
      </w:r>
      <w:r w:rsidR="00806502" w:rsidRPr="00217B73">
        <w:rPr>
          <w:rFonts w:ascii="Times New Roman" w:eastAsia="Arial" w:hAnsi="Times New Roman" w:cs="Times New Roman"/>
          <w:i/>
          <w:sz w:val="20"/>
          <w:szCs w:val="20"/>
        </w:rPr>
        <w:t>.</w:t>
      </w:r>
      <w:r w:rsidR="00052B14" w:rsidRPr="00217B73">
        <w:rPr>
          <w:rFonts w:ascii="Times New Roman" w:eastAsia="Arial" w:hAnsi="Times New Roman" w:cs="Times New Roman"/>
          <w:sz w:val="20"/>
          <w:szCs w:val="20"/>
        </w:rPr>
        <w:t xml:space="preserve"> (</w:t>
      </w:r>
      <w:r w:rsidR="00806502" w:rsidRPr="00217B73">
        <w:rPr>
          <w:rFonts w:ascii="Times New Roman" w:eastAsia="Arial" w:hAnsi="Times New Roman" w:cs="Times New Roman"/>
          <w:sz w:val="20"/>
          <w:szCs w:val="20"/>
        </w:rPr>
        <w:t>2016</w:t>
      </w:r>
      <w:r w:rsidR="00052B14" w:rsidRPr="00217B73">
        <w:rPr>
          <w:rFonts w:ascii="Times New Roman" w:eastAsia="Arial" w:hAnsi="Times New Roman" w:cs="Times New Roman"/>
          <w:sz w:val="20"/>
          <w:szCs w:val="20"/>
        </w:rPr>
        <w:t>)</w:t>
      </w:r>
      <w:r w:rsidR="001850DA" w:rsidRPr="00217B73">
        <w:rPr>
          <w:rFonts w:ascii="Times New Roman" w:eastAsia="Arial" w:hAnsi="Times New Roman" w:cs="Times New Roman"/>
          <w:sz w:val="20"/>
          <w:szCs w:val="20"/>
        </w:rPr>
        <w:t>.</w:t>
      </w:r>
    </w:p>
    <w:p w14:paraId="16EEF95B" w14:textId="5ACE2C96" w:rsidR="001850DA" w:rsidRPr="00217B73" w:rsidRDefault="00472B8B" w:rsidP="008450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O</w:t>
      </w:r>
      <w:r w:rsidR="003255B0" w:rsidRPr="00217B73">
        <w:rPr>
          <w:rFonts w:ascii="Times New Roman" w:eastAsia="Arial" w:hAnsi="Times New Roman" w:cs="Times New Roman"/>
        </w:rPr>
        <w:t xml:space="preserve"> atendimento odontológico deverá ser iniciar logo após a confirmação da gestação, e assim, se inicie corretamente o pré-natal, com a solicitação de exames e acompanhamento com equipe multidisciplinar (VIELLAS et al</w:t>
      </w:r>
      <w:r w:rsidR="003255B0" w:rsidRPr="00217B73">
        <w:rPr>
          <w:rFonts w:ascii="Times New Roman" w:eastAsia="Arial" w:hAnsi="Times New Roman" w:cs="Times New Roman"/>
          <w:i/>
        </w:rPr>
        <w:t>.</w:t>
      </w:r>
      <w:r w:rsidR="003255B0" w:rsidRPr="00217B73">
        <w:rPr>
          <w:rFonts w:ascii="Times New Roman" w:eastAsia="Arial" w:hAnsi="Times New Roman" w:cs="Times New Roman"/>
        </w:rPr>
        <w:t xml:space="preserve"> 2014).</w:t>
      </w:r>
      <w:r w:rsidR="00132981" w:rsidRPr="00217B73">
        <w:rPr>
          <w:rFonts w:ascii="Times New Roman" w:eastAsia="Arial" w:hAnsi="Times New Roman" w:cs="Times New Roman"/>
        </w:rPr>
        <w:t xml:space="preserve"> </w:t>
      </w:r>
    </w:p>
    <w:p w14:paraId="7AC6B13D" w14:textId="1DCB4063" w:rsidR="002D5151" w:rsidRPr="00217B73" w:rsidRDefault="002D1708" w:rsidP="001850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No primeiro trimestre, </w:t>
      </w:r>
      <w:r w:rsidR="003255B0" w:rsidRPr="00217B73">
        <w:rPr>
          <w:rFonts w:ascii="Times New Roman" w:eastAsia="Arial" w:hAnsi="Times New Roman" w:cs="Times New Roman"/>
        </w:rPr>
        <w:t>o cirurgião-dentista realizará a consulta inicial, com anamnese detalhada e proced</w:t>
      </w:r>
      <w:r w:rsidR="001850DA" w:rsidRPr="00217B73">
        <w:rPr>
          <w:rFonts w:ascii="Times New Roman" w:eastAsia="Arial" w:hAnsi="Times New Roman" w:cs="Times New Roman"/>
        </w:rPr>
        <w:t xml:space="preserve">imentos básicos de profilaxia </w:t>
      </w:r>
      <w:r w:rsidR="003255B0" w:rsidRPr="00217B73">
        <w:rPr>
          <w:rFonts w:ascii="Times New Roman" w:eastAsia="Arial" w:hAnsi="Times New Roman" w:cs="Times New Roman"/>
        </w:rPr>
        <w:t xml:space="preserve">e </w:t>
      </w:r>
      <w:r w:rsidR="003255B0" w:rsidRPr="00217B73">
        <w:rPr>
          <w:rFonts w:ascii="Times New Roman" w:eastAsia="Arial" w:hAnsi="Times New Roman" w:cs="Times New Roman"/>
        </w:rPr>
        <w:lastRenderedPageBreak/>
        <w:t>ras</w:t>
      </w:r>
      <w:r w:rsidR="002D5151" w:rsidRPr="00217B73">
        <w:rPr>
          <w:rFonts w:ascii="Times New Roman" w:eastAsia="Arial" w:hAnsi="Times New Roman" w:cs="Times New Roman"/>
        </w:rPr>
        <w:t xml:space="preserve">pagem </w:t>
      </w:r>
      <w:proofErr w:type="spellStart"/>
      <w:r w:rsidR="002D5151" w:rsidRPr="00217B73">
        <w:rPr>
          <w:rFonts w:ascii="Times New Roman" w:eastAsia="Arial" w:hAnsi="Times New Roman" w:cs="Times New Roman"/>
        </w:rPr>
        <w:t>su</w:t>
      </w:r>
      <w:r w:rsidR="00076B02">
        <w:rPr>
          <w:rFonts w:ascii="Times New Roman" w:eastAsia="Arial" w:hAnsi="Times New Roman" w:cs="Times New Roman"/>
        </w:rPr>
        <w:t>pragengival</w:t>
      </w:r>
      <w:proofErr w:type="spellEnd"/>
      <w:r w:rsidR="002D5151" w:rsidRPr="00217B73">
        <w:rPr>
          <w:rFonts w:ascii="Times New Roman" w:eastAsia="Arial" w:hAnsi="Times New Roman" w:cs="Times New Roman"/>
        </w:rPr>
        <w:t xml:space="preserve">. </w:t>
      </w:r>
      <w:r w:rsidR="003255B0" w:rsidRPr="00217B73">
        <w:rPr>
          <w:rFonts w:ascii="Times New Roman" w:eastAsia="Arial" w:hAnsi="Times New Roman" w:cs="Times New Roman"/>
        </w:rPr>
        <w:t>Em seguida, realizará o plano de tratamento (adequação do meio bucal) para o segundo trimestre gestacional e em conjunto com a gestante será abordado a importância da realização do pré-natal odontológico (MINISTÉRIO DA SAÚDE, 2016).</w:t>
      </w:r>
    </w:p>
    <w:p w14:paraId="167E7C1C" w14:textId="77777777" w:rsidR="002D5151" w:rsidRPr="00217B73" w:rsidRDefault="003255B0" w:rsidP="009A24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ascii="Times New Roman" w:eastAsia="Arial" w:hAnsi="Times New Roman" w:cs="Times New Roman"/>
        </w:rPr>
      </w:pPr>
      <w:r w:rsidRPr="00217B73">
        <w:rPr>
          <w:rFonts w:ascii="Times New Roman" w:eastAsia="Arial" w:hAnsi="Times New Roman" w:cs="Times New Roman"/>
        </w:rPr>
        <w:t>O segundo trimestre é a fase de finalização da formação do concepto e costuma ser mais tranquilo, dado que, o risco de aborto espontâneo é menor e, por isso, é a fase na qual preferencialmente se realiza o manejo clínico odontológico (</w:t>
      </w:r>
      <w:r w:rsidRPr="00217B73">
        <w:rPr>
          <w:rFonts w:ascii="Times New Roman" w:eastAsia="Arial" w:hAnsi="Times New Roman" w:cs="Times New Roman"/>
          <w:highlight w:val="white"/>
        </w:rPr>
        <w:t>VASCONCELOS et al. 2012</w:t>
      </w:r>
      <w:r w:rsidRPr="00217B73">
        <w:rPr>
          <w:rFonts w:ascii="Times New Roman" w:eastAsia="Arial" w:hAnsi="Times New Roman" w:cs="Times New Roman"/>
        </w:rPr>
        <w:t>).</w:t>
      </w:r>
    </w:p>
    <w:p w14:paraId="2CEA382E" w14:textId="4BF34194" w:rsidR="002D5151" w:rsidRPr="00217B73" w:rsidRDefault="003255B0" w:rsidP="009A24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ascii="Times New Roman" w:eastAsia="Arial" w:hAnsi="Times New Roman" w:cs="Times New Roman"/>
        </w:rPr>
      </w:pPr>
      <w:r w:rsidRPr="00217B73">
        <w:rPr>
          <w:rFonts w:ascii="Times New Roman" w:eastAsia="Arial" w:hAnsi="Times New Roman" w:cs="Times New Roman"/>
        </w:rPr>
        <w:t>Dentro do atendimento odontológico</w:t>
      </w:r>
      <w:r w:rsidR="002D5151" w:rsidRPr="00217B73">
        <w:rPr>
          <w:rFonts w:ascii="Times New Roman" w:eastAsia="Arial" w:hAnsi="Times New Roman" w:cs="Times New Roman"/>
        </w:rPr>
        <w:t xml:space="preserve">, </w:t>
      </w:r>
      <w:r w:rsidRPr="00217B73">
        <w:rPr>
          <w:rFonts w:ascii="Times New Roman" w:eastAsia="Arial" w:hAnsi="Times New Roman" w:cs="Times New Roman"/>
        </w:rPr>
        <w:t>faz-se procedimentos restauradores de dentes cariados e a eliminação de fatores irritantes, como próteses mal adaptad</w:t>
      </w:r>
      <w:r w:rsidR="00A1160F" w:rsidRPr="00217B73">
        <w:rPr>
          <w:rFonts w:ascii="Times New Roman" w:eastAsia="Arial" w:hAnsi="Times New Roman" w:cs="Times New Roman"/>
        </w:rPr>
        <w:t>as que podem causar traumas (PO</w:t>
      </w:r>
      <w:r w:rsidRPr="00217B73">
        <w:rPr>
          <w:rFonts w:ascii="Times New Roman" w:eastAsia="Arial" w:hAnsi="Times New Roman" w:cs="Times New Roman"/>
        </w:rPr>
        <w:t>LE</w:t>
      </w:r>
      <w:r w:rsidR="00A1160F" w:rsidRPr="00217B73">
        <w:rPr>
          <w:rFonts w:ascii="Times New Roman" w:eastAsia="Arial" w:hAnsi="Times New Roman" w:cs="Times New Roman"/>
        </w:rPr>
        <w:t>T</w:t>
      </w:r>
      <w:r w:rsidRPr="00217B73">
        <w:rPr>
          <w:rFonts w:ascii="Times New Roman" w:eastAsia="Arial" w:hAnsi="Times New Roman" w:cs="Times New Roman"/>
        </w:rPr>
        <w:t>TO et al</w:t>
      </w:r>
      <w:r w:rsidRPr="00217B73">
        <w:rPr>
          <w:rFonts w:ascii="Times New Roman" w:eastAsia="Arial" w:hAnsi="Times New Roman" w:cs="Times New Roman"/>
          <w:i/>
        </w:rPr>
        <w:t>.</w:t>
      </w:r>
      <w:r w:rsidR="0092127B" w:rsidRPr="00217B73">
        <w:rPr>
          <w:rFonts w:ascii="Times New Roman" w:eastAsia="Arial" w:hAnsi="Times New Roman" w:cs="Times New Roman"/>
        </w:rPr>
        <w:t xml:space="preserve"> 2008;</w:t>
      </w:r>
      <w:r w:rsidRPr="00217B73">
        <w:rPr>
          <w:rFonts w:ascii="Times New Roman" w:eastAsia="Arial" w:hAnsi="Times New Roman" w:cs="Times New Roman"/>
        </w:rPr>
        <w:t xml:space="preserve"> MINISTÉRIO DA SAÚDE, 2016).</w:t>
      </w:r>
    </w:p>
    <w:p w14:paraId="5DA3D75A" w14:textId="37AA3513" w:rsidR="00CE4723" w:rsidRPr="00217B73" w:rsidRDefault="003A3EB8" w:rsidP="00AE35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ascii="Times New Roman" w:eastAsia="Arial" w:hAnsi="Times New Roman" w:cs="Times New Roman"/>
        </w:rPr>
      </w:pPr>
      <w:r w:rsidRPr="00217B73">
        <w:rPr>
          <w:rFonts w:ascii="Times New Roman" w:eastAsia="Arial" w:hAnsi="Times New Roman" w:cs="Times New Roman"/>
        </w:rPr>
        <w:t>N</w:t>
      </w:r>
      <w:r w:rsidR="003255B0" w:rsidRPr="00217B73">
        <w:rPr>
          <w:rFonts w:ascii="Times New Roman" w:eastAsia="Arial" w:hAnsi="Times New Roman" w:cs="Times New Roman"/>
        </w:rPr>
        <w:t>o terceiro trimestre</w:t>
      </w:r>
      <w:r w:rsidRPr="00217B73">
        <w:rPr>
          <w:rFonts w:ascii="Times New Roman" w:eastAsia="Arial" w:hAnsi="Times New Roman" w:cs="Times New Roman"/>
        </w:rPr>
        <w:t>,</w:t>
      </w:r>
      <w:r w:rsidR="003255B0" w:rsidRPr="00217B73">
        <w:rPr>
          <w:rFonts w:ascii="Times New Roman" w:eastAsia="Arial" w:hAnsi="Times New Roman" w:cs="Times New Roman"/>
        </w:rPr>
        <w:t xml:space="preserve"> o manejo clínico deve ser realizado apenas em casos urgentes, posto que, a adequação do meio do buc</w:t>
      </w:r>
      <w:r w:rsidR="0093196D" w:rsidRPr="00217B73">
        <w:rPr>
          <w:rFonts w:ascii="Times New Roman" w:eastAsia="Arial" w:hAnsi="Times New Roman" w:cs="Times New Roman"/>
        </w:rPr>
        <w:t xml:space="preserve">al já foi realizada </w:t>
      </w:r>
      <w:r w:rsidR="003255B0" w:rsidRPr="00217B73">
        <w:rPr>
          <w:rFonts w:ascii="Times New Roman" w:eastAsia="Arial" w:hAnsi="Times New Roman" w:cs="Times New Roman"/>
        </w:rPr>
        <w:t>(MINISTÉRIO DA SAÚDE, 2016). Além disso, é nesta última fase gestacional que o cirurgião-dentista alerta a gestant</w:t>
      </w:r>
      <w:r w:rsidR="00406234" w:rsidRPr="00217B73">
        <w:rPr>
          <w:rFonts w:ascii="Times New Roman" w:eastAsia="Arial" w:hAnsi="Times New Roman" w:cs="Times New Roman"/>
        </w:rPr>
        <w:t>e sobre os cuidados no puerpério</w:t>
      </w:r>
      <w:r w:rsidR="003255B0" w:rsidRPr="00217B73">
        <w:rPr>
          <w:rFonts w:ascii="Times New Roman" w:eastAsia="Arial" w:hAnsi="Times New Roman" w:cs="Times New Roman"/>
        </w:rPr>
        <w:t xml:space="preserve"> e enfa</w:t>
      </w:r>
      <w:r w:rsidR="00B948D2" w:rsidRPr="00217B73">
        <w:rPr>
          <w:rFonts w:ascii="Times New Roman" w:eastAsia="Arial" w:hAnsi="Times New Roman" w:cs="Times New Roman"/>
        </w:rPr>
        <w:t>tiza a importância d</w:t>
      </w:r>
      <w:r w:rsidR="003255B0" w:rsidRPr="00217B73">
        <w:rPr>
          <w:rFonts w:ascii="Times New Roman" w:eastAsia="Arial" w:hAnsi="Times New Roman" w:cs="Times New Roman"/>
        </w:rPr>
        <w:t>os cuidados necessários com a dentição do bebê (VASCONCELOS et al</w:t>
      </w:r>
      <w:r w:rsidR="003255B0" w:rsidRPr="00217B73">
        <w:rPr>
          <w:rFonts w:ascii="Times New Roman" w:eastAsia="Arial" w:hAnsi="Times New Roman" w:cs="Times New Roman"/>
          <w:i/>
        </w:rPr>
        <w:t>.</w:t>
      </w:r>
      <w:r w:rsidR="003255B0" w:rsidRPr="00217B73">
        <w:rPr>
          <w:rFonts w:ascii="Times New Roman" w:eastAsia="Arial" w:hAnsi="Times New Roman" w:cs="Times New Roman"/>
        </w:rPr>
        <w:t xml:space="preserve"> 2012).</w:t>
      </w:r>
    </w:p>
    <w:p w14:paraId="41238A85" w14:textId="283F1653" w:rsidR="00B7632F" w:rsidRPr="00217B73" w:rsidRDefault="00B7632F" w:rsidP="009A24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Times New Roman" w:eastAsia="Arial" w:hAnsi="Times New Roman" w:cs="Times New Roman"/>
          <w:b/>
        </w:rPr>
      </w:pPr>
      <w:r w:rsidRPr="00217B73">
        <w:rPr>
          <w:rFonts w:ascii="Times New Roman" w:eastAsia="Arial" w:hAnsi="Times New Roman" w:cs="Times New Roman"/>
          <w:b/>
        </w:rPr>
        <w:t>Tabela 2: Procedimentos Odontológicos indicados para cada fase gestacional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B7632F" w:rsidRPr="00217B73" w14:paraId="128915DF" w14:textId="77777777" w:rsidTr="00B90B05">
        <w:trPr>
          <w:trHeight w:val="311"/>
        </w:trPr>
        <w:tc>
          <w:tcPr>
            <w:tcW w:w="3397" w:type="dxa"/>
          </w:tcPr>
          <w:p w14:paraId="0B85E237" w14:textId="55CC5A4C" w:rsidR="00B7632F" w:rsidRPr="00217B73" w:rsidRDefault="00B90B05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217B73">
              <w:rPr>
                <w:rFonts w:ascii="Times New Roman" w:eastAsia="Arial" w:hAnsi="Times New Roman" w:cs="Times New Roman"/>
                <w:b/>
              </w:rPr>
              <w:t>Trimestre gestacional</w:t>
            </w:r>
          </w:p>
        </w:tc>
        <w:tc>
          <w:tcPr>
            <w:tcW w:w="5812" w:type="dxa"/>
          </w:tcPr>
          <w:p w14:paraId="2A441FEA" w14:textId="688B508B" w:rsidR="00B7632F" w:rsidRPr="00217B73" w:rsidRDefault="00B90B05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217B73">
              <w:rPr>
                <w:rFonts w:ascii="Times New Roman" w:eastAsia="Arial" w:hAnsi="Times New Roman" w:cs="Times New Roman"/>
                <w:b/>
              </w:rPr>
              <w:t>Procedimento odontológico indicado</w:t>
            </w:r>
          </w:p>
        </w:tc>
      </w:tr>
      <w:tr w:rsidR="00B7632F" w:rsidRPr="00217B73" w14:paraId="352367F4" w14:textId="77777777" w:rsidTr="00B90B05">
        <w:trPr>
          <w:trHeight w:val="1168"/>
        </w:trPr>
        <w:tc>
          <w:tcPr>
            <w:tcW w:w="3397" w:type="dxa"/>
          </w:tcPr>
          <w:p w14:paraId="3018D8E4" w14:textId="77777777" w:rsidR="00B7632F" w:rsidRPr="00217B73" w:rsidRDefault="00B7632F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217B73">
              <w:rPr>
                <w:rFonts w:ascii="Times New Roman" w:eastAsia="Arial" w:hAnsi="Times New Roman" w:cs="Times New Roman"/>
              </w:rPr>
              <w:t>Primeiro Trimestre (1</w:t>
            </w:r>
            <w:r w:rsidRPr="00217B73">
              <w:rPr>
                <w:rFonts w:ascii="Times New Roman" w:hAnsi="Times New Roman" w:cs="Times New Roman"/>
                <w:shd w:val="clear" w:color="auto" w:fill="FFFFFF"/>
              </w:rPr>
              <w:t xml:space="preserve"> ª</w:t>
            </w:r>
            <w:r w:rsidRPr="00217B73">
              <w:rPr>
                <w:rFonts w:ascii="Times New Roman" w:eastAsia="Arial" w:hAnsi="Times New Roman" w:cs="Times New Roman"/>
              </w:rPr>
              <w:t xml:space="preserve"> a 13</w:t>
            </w:r>
            <w:r w:rsidRPr="00217B73">
              <w:rPr>
                <w:rFonts w:ascii="Times New Roman" w:hAnsi="Times New Roman" w:cs="Times New Roman"/>
                <w:shd w:val="clear" w:color="auto" w:fill="FFFFFF"/>
              </w:rPr>
              <w:t xml:space="preserve"> ª semana)</w:t>
            </w:r>
          </w:p>
        </w:tc>
        <w:tc>
          <w:tcPr>
            <w:tcW w:w="5812" w:type="dxa"/>
          </w:tcPr>
          <w:p w14:paraId="4445643E" w14:textId="22FF5E22" w:rsidR="00B7632F" w:rsidRPr="00217B73" w:rsidRDefault="00516B84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217B73">
              <w:rPr>
                <w:rFonts w:ascii="Times New Roman" w:eastAsia="Arial" w:hAnsi="Times New Roman" w:cs="Times New Roman"/>
              </w:rPr>
              <w:t xml:space="preserve">pré-natal odontológico, profilaxia, raspagem </w:t>
            </w:r>
            <w:proofErr w:type="spellStart"/>
            <w:r w:rsidRPr="00217B73">
              <w:rPr>
                <w:rFonts w:ascii="Times New Roman" w:eastAsia="Arial" w:hAnsi="Times New Roman" w:cs="Times New Roman"/>
              </w:rPr>
              <w:t>supragengival</w:t>
            </w:r>
            <w:proofErr w:type="spellEnd"/>
            <w:r w:rsidRPr="00217B73">
              <w:rPr>
                <w:rFonts w:ascii="Times New Roman" w:eastAsia="Arial" w:hAnsi="Times New Roman" w:cs="Times New Roman"/>
              </w:rPr>
              <w:t>, polimento coronária, elaboração de plano de tratamento.</w:t>
            </w:r>
          </w:p>
        </w:tc>
      </w:tr>
      <w:tr w:rsidR="00B7632F" w:rsidRPr="00217B73" w14:paraId="5445A103" w14:textId="77777777" w:rsidTr="00B90B05">
        <w:trPr>
          <w:trHeight w:val="761"/>
        </w:trPr>
        <w:tc>
          <w:tcPr>
            <w:tcW w:w="3397" w:type="dxa"/>
          </w:tcPr>
          <w:p w14:paraId="2A57D5C8" w14:textId="77777777" w:rsidR="00B7632F" w:rsidRPr="00217B73" w:rsidRDefault="00B7632F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217B73">
              <w:rPr>
                <w:rFonts w:ascii="Times New Roman" w:eastAsia="Arial" w:hAnsi="Times New Roman" w:cs="Times New Roman"/>
              </w:rPr>
              <w:t>Segundo Trimestre (14</w:t>
            </w:r>
            <w:r w:rsidRPr="00217B73">
              <w:rPr>
                <w:rFonts w:ascii="Times New Roman" w:hAnsi="Times New Roman" w:cs="Times New Roman"/>
                <w:shd w:val="clear" w:color="auto" w:fill="FFFFFF"/>
              </w:rPr>
              <w:t xml:space="preserve"> ª</w:t>
            </w:r>
            <w:r w:rsidRPr="00217B73">
              <w:rPr>
                <w:rFonts w:ascii="Times New Roman" w:eastAsia="Arial" w:hAnsi="Times New Roman" w:cs="Times New Roman"/>
              </w:rPr>
              <w:t xml:space="preserve"> a 26</w:t>
            </w:r>
            <w:r w:rsidRPr="00217B73">
              <w:rPr>
                <w:rFonts w:ascii="Times New Roman" w:hAnsi="Times New Roman" w:cs="Times New Roman"/>
                <w:shd w:val="clear" w:color="auto" w:fill="FFFFFF"/>
              </w:rPr>
              <w:t xml:space="preserve"> ª semana)</w:t>
            </w:r>
          </w:p>
        </w:tc>
        <w:tc>
          <w:tcPr>
            <w:tcW w:w="5812" w:type="dxa"/>
          </w:tcPr>
          <w:p w14:paraId="06B120D8" w14:textId="359D23EA" w:rsidR="00B7632F" w:rsidRPr="00217B73" w:rsidRDefault="00516B84" w:rsidP="00BC4835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217B73">
              <w:rPr>
                <w:rFonts w:ascii="Times New Roman" w:eastAsia="Arial" w:hAnsi="Times New Roman" w:cs="Times New Roman"/>
              </w:rPr>
              <w:t xml:space="preserve">restaurações, eliminação de fatores retentivos de placa e raspagem </w:t>
            </w:r>
            <w:proofErr w:type="spellStart"/>
            <w:r w:rsidRPr="00217B73">
              <w:rPr>
                <w:rFonts w:ascii="Times New Roman" w:eastAsia="Arial" w:hAnsi="Times New Roman" w:cs="Times New Roman"/>
              </w:rPr>
              <w:t>subgengival</w:t>
            </w:r>
            <w:proofErr w:type="spellEnd"/>
            <w:r w:rsidR="00BC4835" w:rsidRPr="00217B73">
              <w:rPr>
                <w:rFonts w:ascii="Times New Roman" w:eastAsia="Arial" w:hAnsi="Times New Roman" w:cs="Times New Roman"/>
              </w:rPr>
              <w:t>.</w:t>
            </w:r>
          </w:p>
        </w:tc>
      </w:tr>
      <w:tr w:rsidR="00B7632F" w:rsidRPr="00217B73" w14:paraId="07A5F781" w14:textId="77777777" w:rsidTr="00B90B05">
        <w:trPr>
          <w:trHeight w:val="631"/>
        </w:trPr>
        <w:tc>
          <w:tcPr>
            <w:tcW w:w="3397" w:type="dxa"/>
          </w:tcPr>
          <w:p w14:paraId="0E3EBFD1" w14:textId="77777777" w:rsidR="00B7632F" w:rsidRPr="00217B73" w:rsidRDefault="00B7632F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217B73">
              <w:rPr>
                <w:rFonts w:ascii="Times New Roman" w:eastAsia="Arial" w:hAnsi="Times New Roman" w:cs="Times New Roman"/>
              </w:rPr>
              <w:t>Terceiro Trimestre (27</w:t>
            </w:r>
            <w:r w:rsidRPr="00217B73">
              <w:rPr>
                <w:rFonts w:ascii="Times New Roman" w:hAnsi="Times New Roman" w:cs="Times New Roman"/>
                <w:shd w:val="clear" w:color="auto" w:fill="FFFFFF"/>
              </w:rPr>
              <w:t xml:space="preserve"> ª ao parto)</w:t>
            </w:r>
          </w:p>
        </w:tc>
        <w:tc>
          <w:tcPr>
            <w:tcW w:w="5812" w:type="dxa"/>
          </w:tcPr>
          <w:p w14:paraId="18517298" w14:textId="52D12136" w:rsidR="00B7632F" w:rsidRPr="00217B73" w:rsidRDefault="00516B84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</w:rPr>
            </w:pPr>
            <w:r w:rsidRPr="00217B73">
              <w:rPr>
                <w:rFonts w:ascii="Times New Roman" w:eastAsia="Arial" w:hAnsi="Times New Roman" w:cs="Times New Roman"/>
              </w:rPr>
              <w:t>urgências e adequação do meio bucal.</w:t>
            </w:r>
          </w:p>
        </w:tc>
      </w:tr>
    </w:tbl>
    <w:p w14:paraId="4AA5D490" w14:textId="2F34C77D" w:rsidR="00107FFA" w:rsidRPr="00107FFA" w:rsidRDefault="00015ABF" w:rsidP="00B90B05">
      <w:pPr>
        <w:pStyle w:val="Default"/>
        <w:spacing w:line="360" w:lineRule="auto"/>
        <w:ind w:left="708" w:firstLine="70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17B73">
        <w:rPr>
          <w:rFonts w:ascii="Times New Roman" w:hAnsi="Times New Roman" w:cs="Times New Roman"/>
          <w:color w:val="auto"/>
          <w:sz w:val="20"/>
          <w:szCs w:val="20"/>
        </w:rPr>
        <w:t>Fonte:</w:t>
      </w:r>
      <w:r w:rsidR="00CC450C" w:rsidRPr="00217B73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="00CC450C" w:rsidRPr="00217B73">
        <w:rPr>
          <w:rFonts w:ascii="Times New Roman" w:eastAsia="Arial" w:hAnsi="Times New Roman" w:cs="Times New Roman"/>
          <w:sz w:val="20"/>
          <w:szCs w:val="20"/>
        </w:rPr>
        <w:t>Polleto</w:t>
      </w:r>
      <w:proofErr w:type="spellEnd"/>
      <w:r w:rsidRPr="00217B73">
        <w:rPr>
          <w:rFonts w:ascii="Times New Roman" w:eastAsia="Arial" w:hAnsi="Times New Roman" w:cs="Times New Roman"/>
          <w:sz w:val="20"/>
          <w:szCs w:val="20"/>
        </w:rPr>
        <w:t xml:space="preserve"> et al</w:t>
      </w:r>
      <w:r w:rsidRPr="00217B73">
        <w:rPr>
          <w:rFonts w:ascii="Times New Roman" w:eastAsia="Arial" w:hAnsi="Times New Roman" w:cs="Times New Roman"/>
          <w:i/>
          <w:sz w:val="20"/>
          <w:szCs w:val="20"/>
        </w:rPr>
        <w:t>.</w:t>
      </w:r>
      <w:r w:rsidRPr="00217B73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CC450C" w:rsidRPr="00217B73">
        <w:rPr>
          <w:rFonts w:ascii="Times New Roman" w:eastAsia="Arial" w:hAnsi="Times New Roman" w:cs="Times New Roman"/>
          <w:sz w:val="20"/>
          <w:szCs w:val="20"/>
        </w:rPr>
        <w:t>(</w:t>
      </w:r>
      <w:r w:rsidRPr="00217B73">
        <w:rPr>
          <w:rFonts w:ascii="Times New Roman" w:eastAsia="Arial" w:hAnsi="Times New Roman" w:cs="Times New Roman"/>
          <w:sz w:val="20"/>
          <w:szCs w:val="20"/>
        </w:rPr>
        <w:t>2008</w:t>
      </w:r>
      <w:r w:rsidR="00CC450C" w:rsidRPr="00217B73">
        <w:rPr>
          <w:rFonts w:ascii="Times New Roman" w:eastAsia="Arial" w:hAnsi="Times New Roman" w:cs="Times New Roman"/>
          <w:sz w:val="20"/>
          <w:szCs w:val="20"/>
        </w:rPr>
        <w:t>); Ministério da Saúde (</w:t>
      </w:r>
      <w:r w:rsidRPr="00217B73">
        <w:rPr>
          <w:rFonts w:ascii="Times New Roman" w:eastAsia="Arial" w:hAnsi="Times New Roman" w:cs="Times New Roman"/>
          <w:sz w:val="20"/>
          <w:szCs w:val="20"/>
        </w:rPr>
        <w:t>2016</w:t>
      </w:r>
      <w:r w:rsidR="00CC450C" w:rsidRPr="00217B73">
        <w:rPr>
          <w:rFonts w:ascii="Times New Roman" w:eastAsia="Arial" w:hAnsi="Times New Roman" w:cs="Times New Roman"/>
          <w:sz w:val="20"/>
          <w:szCs w:val="20"/>
        </w:rPr>
        <w:t>)</w:t>
      </w:r>
      <w:r w:rsidR="008A4ABE" w:rsidRPr="00217B73">
        <w:rPr>
          <w:rFonts w:ascii="Times New Roman" w:eastAsia="Arial" w:hAnsi="Times New Roman" w:cs="Times New Roman"/>
          <w:sz w:val="20"/>
          <w:szCs w:val="20"/>
        </w:rPr>
        <w:t xml:space="preserve">; </w:t>
      </w:r>
      <w:r w:rsidR="00CC450C" w:rsidRPr="00217B73">
        <w:rPr>
          <w:rFonts w:ascii="Times New Roman" w:eastAsia="Arial" w:hAnsi="Times New Roman" w:cs="Times New Roman"/>
          <w:sz w:val="20"/>
          <w:szCs w:val="20"/>
        </w:rPr>
        <w:t>Vasconcelos</w:t>
      </w:r>
      <w:r w:rsidRPr="00217B73">
        <w:rPr>
          <w:rFonts w:ascii="Times New Roman" w:eastAsia="Arial" w:hAnsi="Times New Roman" w:cs="Times New Roman"/>
          <w:sz w:val="20"/>
          <w:szCs w:val="20"/>
        </w:rPr>
        <w:t xml:space="preserve"> et al</w:t>
      </w:r>
      <w:r w:rsidRPr="00217B73">
        <w:rPr>
          <w:rFonts w:ascii="Times New Roman" w:eastAsia="Arial" w:hAnsi="Times New Roman" w:cs="Times New Roman"/>
          <w:i/>
          <w:sz w:val="20"/>
          <w:szCs w:val="20"/>
        </w:rPr>
        <w:t>.</w:t>
      </w:r>
      <w:r w:rsidR="00CC450C" w:rsidRPr="00217B73">
        <w:rPr>
          <w:rFonts w:ascii="Times New Roman" w:eastAsia="Arial" w:hAnsi="Times New Roman" w:cs="Times New Roman"/>
          <w:sz w:val="20"/>
          <w:szCs w:val="20"/>
        </w:rPr>
        <w:t xml:space="preserve"> (</w:t>
      </w:r>
      <w:r w:rsidRPr="00217B73">
        <w:rPr>
          <w:rFonts w:ascii="Times New Roman" w:eastAsia="Arial" w:hAnsi="Times New Roman" w:cs="Times New Roman"/>
          <w:sz w:val="20"/>
          <w:szCs w:val="20"/>
        </w:rPr>
        <w:t>2012</w:t>
      </w:r>
      <w:r w:rsidR="00CC450C" w:rsidRPr="00217B73">
        <w:rPr>
          <w:rFonts w:ascii="Times New Roman" w:eastAsia="Arial" w:hAnsi="Times New Roman" w:cs="Times New Roman"/>
          <w:sz w:val="20"/>
          <w:szCs w:val="20"/>
        </w:rPr>
        <w:t>)</w:t>
      </w:r>
      <w:r w:rsidR="00973733" w:rsidRPr="00217B73">
        <w:rPr>
          <w:rFonts w:ascii="Times New Roman" w:eastAsia="Arial" w:hAnsi="Times New Roman" w:cs="Times New Roman"/>
          <w:sz w:val="20"/>
          <w:szCs w:val="20"/>
        </w:rPr>
        <w:t>.</w:t>
      </w:r>
    </w:p>
    <w:p w14:paraId="252BA56C" w14:textId="469A99F9" w:rsidR="000C2EA1" w:rsidRPr="00217B73" w:rsidRDefault="000C2EA1" w:rsidP="009A24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ascii="Times New Roman" w:eastAsia="Arial" w:hAnsi="Times New Roman" w:cs="Times New Roman"/>
          <w:highlight w:val="white"/>
        </w:rPr>
      </w:pPr>
      <w:r w:rsidRPr="00217B73">
        <w:rPr>
          <w:rFonts w:ascii="Times New Roman" w:eastAsia="Arial" w:hAnsi="Times New Roman" w:cs="Times New Roman"/>
          <w:highlight w:val="white"/>
        </w:rPr>
        <w:t>Considerando a administração de anestésicos locais deve-s</w:t>
      </w:r>
      <w:r w:rsidR="00F0200C">
        <w:rPr>
          <w:rFonts w:ascii="Times New Roman" w:eastAsia="Arial" w:hAnsi="Times New Roman" w:cs="Times New Roman"/>
          <w:highlight w:val="white"/>
        </w:rPr>
        <w:t xml:space="preserve">e escolher, preferencialmente, Lidocaína 2% com </w:t>
      </w:r>
      <w:proofErr w:type="spellStart"/>
      <w:r w:rsidR="00F0200C">
        <w:rPr>
          <w:rFonts w:ascii="Times New Roman" w:eastAsia="Arial" w:hAnsi="Times New Roman" w:cs="Times New Roman"/>
          <w:highlight w:val="white"/>
        </w:rPr>
        <w:t>E</w:t>
      </w:r>
      <w:r w:rsidRPr="00217B73">
        <w:rPr>
          <w:rFonts w:ascii="Times New Roman" w:eastAsia="Arial" w:hAnsi="Times New Roman" w:cs="Times New Roman"/>
          <w:highlight w:val="white"/>
        </w:rPr>
        <w:t>pinefrina</w:t>
      </w:r>
      <w:proofErr w:type="spellEnd"/>
      <w:r w:rsidRPr="00217B73">
        <w:rPr>
          <w:rFonts w:ascii="Times New Roman" w:eastAsia="Arial" w:hAnsi="Times New Roman" w:cs="Times New Roman"/>
          <w:highlight w:val="white"/>
        </w:rPr>
        <w:t xml:space="preserve"> (AMADEI et al.</w:t>
      </w:r>
      <w:r w:rsidR="00060F6D">
        <w:rPr>
          <w:rFonts w:ascii="Times New Roman" w:eastAsia="Arial" w:hAnsi="Times New Roman" w:cs="Times New Roman"/>
          <w:highlight w:val="white"/>
        </w:rPr>
        <w:t xml:space="preserve"> 2011;</w:t>
      </w:r>
      <w:r w:rsidRPr="00217B73">
        <w:rPr>
          <w:rFonts w:ascii="Times New Roman" w:eastAsia="Arial" w:hAnsi="Times New Roman" w:cs="Times New Roman"/>
          <w:highlight w:val="white"/>
        </w:rPr>
        <w:t xml:space="preserve"> VASCONCELOS et al. 2012). </w:t>
      </w:r>
      <w:r w:rsidR="002D1708">
        <w:rPr>
          <w:rFonts w:ascii="Times New Roman" w:eastAsia="Arial" w:hAnsi="Times New Roman" w:cs="Times New Roman"/>
          <w:highlight w:val="white"/>
        </w:rPr>
        <w:t xml:space="preserve">Dado que, este anestésico </w:t>
      </w:r>
      <w:r w:rsidRPr="00217B73">
        <w:rPr>
          <w:rFonts w:ascii="Times New Roman" w:eastAsia="Arial" w:hAnsi="Times New Roman" w:cs="Times New Roman"/>
          <w:highlight w:val="white"/>
        </w:rPr>
        <w:t xml:space="preserve">não apresenta </w:t>
      </w:r>
      <w:proofErr w:type="spellStart"/>
      <w:r w:rsidR="00A5386C" w:rsidRPr="00217B73">
        <w:rPr>
          <w:rFonts w:ascii="Times New Roman" w:eastAsia="Arial" w:hAnsi="Times New Roman" w:cs="Times New Roman"/>
          <w:highlight w:val="white"/>
        </w:rPr>
        <w:t>teratogenicidade</w:t>
      </w:r>
      <w:proofErr w:type="spellEnd"/>
      <w:r w:rsidR="00A5386C" w:rsidRPr="00217B73">
        <w:rPr>
          <w:rFonts w:ascii="Times New Roman" w:eastAsia="Arial" w:hAnsi="Times New Roman" w:cs="Times New Roman"/>
          <w:highlight w:val="white"/>
        </w:rPr>
        <w:t xml:space="preserve">, baixa </w:t>
      </w:r>
      <w:r w:rsidRPr="00217B73">
        <w:rPr>
          <w:rFonts w:ascii="Times New Roman" w:eastAsia="Arial" w:hAnsi="Times New Roman" w:cs="Times New Roman"/>
          <w:highlight w:val="white"/>
        </w:rPr>
        <w:t xml:space="preserve">toxicidade sistêmica </w:t>
      </w:r>
      <w:r w:rsidR="00A5386C" w:rsidRPr="00217B73">
        <w:rPr>
          <w:rFonts w:ascii="Times New Roman" w:eastAsia="Arial" w:hAnsi="Times New Roman" w:cs="Times New Roman"/>
          <w:highlight w:val="white"/>
        </w:rPr>
        <w:t xml:space="preserve">e boa tolerabilidade </w:t>
      </w:r>
      <w:r w:rsidR="008A4ABE" w:rsidRPr="00217B73">
        <w:rPr>
          <w:rFonts w:ascii="Times New Roman" w:eastAsia="Arial" w:hAnsi="Times New Roman" w:cs="Times New Roman"/>
          <w:highlight w:val="white"/>
        </w:rPr>
        <w:t>(DELLINGER, 2006;</w:t>
      </w:r>
      <w:r w:rsidRPr="00217B73">
        <w:rPr>
          <w:rFonts w:ascii="Times New Roman" w:eastAsia="Arial" w:hAnsi="Times New Roman" w:cs="Times New Roman"/>
          <w:highlight w:val="white"/>
        </w:rPr>
        <w:t xml:space="preserve"> OLIVEIRA, 2009). </w:t>
      </w:r>
    </w:p>
    <w:p w14:paraId="24CA0C70" w14:textId="193F6D9E" w:rsidR="00241AEC" w:rsidRPr="00217B73" w:rsidRDefault="009275C7" w:rsidP="009A24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ascii="Times New Roman" w:eastAsia="Arial" w:hAnsi="Times New Roman" w:cs="Times New Roman"/>
        </w:rPr>
      </w:pPr>
      <w:r w:rsidRPr="00217B73">
        <w:rPr>
          <w:rFonts w:ascii="Times New Roman" w:eastAsia="Arial" w:hAnsi="Times New Roman" w:cs="Times New Roman"/>
        </w:rPr>
        <w:t>A prescrição de medicamentos em grávidas ainda é uma prática que causa basta</w:t>
      </w:r>
      <w:r w:rsidR="005460CF" w:rsidRPr="00217B73">
        <w:rPr>
          <w:rFonts w:ascii="Times New Roman" w:eastAsia="Arial" w:hAnsi="Times New Roman" w:cs="Times New Roman"/>
        </w:rPr>
        <w:t xml:space="preserve">nte receio aos </w:t>
      </w:r>
      <w:r w:rsidRPr="00217B73">
        <w:rPr>
          <w:rFonts w:ascii="Times New Roman" w:eastAsia="Arial" w:hAnsi="Times New Roman" w:cs="Times New Roman"/>
        </w:rPr>
        <w:t>profissio</w:t>
      </w:r>
      <w:r w:rsidR="005460CF" w:rsidRPr="00217B73">
        <w:rPr>
          <w:rFonts w:ascii="Times New Roman" w:eastAsia="Arial" w:hAnsi="Times New Roman" w:cs="Times New Roman"/>
        </w:rPr>
        <w:t xml:space="preserve">nais da saúde </w:t>
      </w:r>
      <w:r w:rsidRPr="00217B73">
        <w:rPr>
          <w:rFonts w:ascii="Times New Roman" w:eastAsia="Arial" w:hAnsi="Times New Roman" w:cs="Times New Roman"/>
        </w:rPr>
        <w:t>(VASCONCELOS et al. 2012)</w:t>
      </w:r>
      <w:r w:rsidR="00B948D2" w:rsidRPr="00217B73">
        <w:rPr>
          <w:rFonts w:ascii="Times New Roman" w:eastAsia="Arial" w:hAnsi="Times New Roman" w:cs="Times New Roman"/>
        </w:rPr>
        <w:t>.</w:t>
      </w:r>
    </w:p>
    <w:p w14:paraId="794FB529" w14:textId="36506C27" w:rsidR="007646EC" w:rsidRPr="00217B73" w:rsidRDefault="00830F43" w:rsidP="00AE35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17B73">
        <w:rPr>
          <w:rFonts w:ascii="Times New Roman" w:eastAsia="Arial" w:hAnsi="Times New Roman" w:cs="Times New Roman"/>
        </w:rPr>
        <w:t xml:space="preserve">A Agência Americana FDA </w:t>
      </w:r>
      <w:r w:rsidRPr="00217B73">
        <w:rPr>
          <w:rFonts w:ascii="Times New Roman" w:hAnsi="Times New Roman" w:cs="Times New Roman"/>
        </w:rPr>
        <w:t>(</w:t>
      </w:r>
      <w:proofErr w:type="spellStart"/>
      <w:r w:rsidRPr="00217B73">
        <w:rPr>
          <w:rFonts w:ascii="Times New Roman" w:hAnsi="Times New Roman" w:cs="Times New Roman"/>
        </w:rPr>
        <w:t>Food</w:t>
      </w:r>
      <w:proofErr w:type="spellEnd"/>
      <w:r w:rsidRPr="00217B73">
        <w:rPr>
          <w:rFonts w:ascii="Times New Roman" w:hAnsi="Times New Roman" w:cs="Times New Roman"/>
        </w:rPr>
        <w:t xml:space="preserve"> </w:t>
      </w:r>
      <w:proofErr w:type="spellStart"/>
      <w:r w:rsidRPr="00217B73">
        <w:rPr>
          <w:rFonts w:ascii="Times New Roman" w:hAnsi="Times New Roman" w:cs="Times New Roman"/>
        </w:rPr>
        <w:t>a</w:t>
      </w:r>
      <w:r w:rsidR="00B948D2" w:rsidRPr="00217B73">
        <w:rPr>
          <w:rFonts w:ascii="Times New Roman" w:hAnsi="Times New Roman" w:cs="Times New Roman"/>
        </w:rPr>
        <w:t>nd</w:t>
      </w:r>
      <w:proofErr w:type="spellEnd"/>
      <w:r w:rsidR="00B948D2" w:rsidRPr="00217B73">
        <w:rPr>
          <w:rFonts w:ascii="Times New Roman" w:hAnsi="Times New Roman" w:cs="Times New Roman"/>
        </w:rPr>
        <w:t xml:space="preserve"> </w:t>
      </w:r>
      <w:proofErr w:type="spellStart"/>
      <w:r w:rsidR="00B948D2" w:rsidRPr="00217B73">
        <w:rPr>
          <w:rFonts w:ascii="Times New Roman" w:hAnsi="Times New Roman" w:cs="Times New Roman"/>
        </w:rPr>
        <w:t>Drug</w:t>
      </w:r>
      <w:proofErr w:type="spellEnd"/>
      <w:r w:rsidR="00B948D2" w:rsidRPr="00217B73">
        <w:rPr>
          <w:rFonts w:ascii="Times New Roman" w:hAnsi="Times New Roman" w:cs="Times New Roman"/>
        </w:rPr>
        <w:t xml:space="preserve"> </w:t>
      </w:r>
      <w:proofErr w:type="spellStart"/>
      <w:r w:rsidR="00B948D2" w:rsidRPr="00217B73">
        <w:rPr>
          <w:rFonts w:ascii="Times New Roman" w:hAnsi="Times New Roman" w:cs="Times New Roman"/>
        </w:rPr>
        <w:t>Administration</w:t>
      </w:r>
      <w:proofErr w:type="spellEnd"/>
      <w:r w:rsidR="00B948D2" w:rsidRPr="00217B73">
        <w:rPr>
          <w:rFonts w:ascii="Times New Roman" w:hAnsi="Times New Roman" w:cs="Times New Roman"/>
        </w:rPr>
        <w:t>) adotou</w:t>
      </w:r>
      <w:r w:rsidRPr="00217B73">
        <w:rPr>
          <w:rFonts w:ascii="Times New Roman" w:hAnsi="Times New Roman" w:cs="Times New Roman"/>
        </w:rPr>
        <w:t xml:space="preserve"> cat</w:t>
      </w:r>
      <w:r w:rsidR="00B948D2" w:rsidRPr="00217B73">
        <w:rPr>
          <w:rFonts w:ascii="Times New Roman" w:hAnsi="Times New Roman" w:cs="Times New Roman"/>
        </w:rPr>
        <w:t>egorias</w:t>
      </w:r>
      <w:r w:rsidRPr="00217B73">
        <w:rPr>
          <w:rFonts w:ascii="Times New Roman" w:hAnsi="Times New Roman" w:cs="Times New Roman"/>
        </w:rPr>
        <w:t xml:space="preserve"> para a classificação</w:t>
      </w:r>
      <w:r w:rsidR="005460CF" w:rsidRPr="00217B73">
        <w:rPr>
          <w:rFonts w:ascii="Times New Roman" w:hAnsi="Times New Roman" w:cs="Times New Roman"/>
        </w:rPr>
        <w:t xml:space="preserve"> (tabela 3)</w:t>
      </w:r>
      <w:r w:rsidRPr="00217B73">
        <w:rPr>
          <w:rFonts w:ascii="Times New Roman" w:hAnsi="Times New Roman" w:cs="Times New Roman"/>
        </w:rPr>
        <w:t xml:space="preserve"> de medicamentos conforme o risco da administraçã</w:t>
      </w:r>
      <w:r w:rsidR="0009165D">
        <w:rPr>
          <w:rFonts w:ascii="Times New Roman" w:hAnsi="Times New Roman" w:cs="Times New Roman"/>
        </w:rPr>
        <w:t>o durante o período gestacional</w:t>
      </w:r>
      <w:r w:rsidR="00165769">
        <w:rPr>
          <w:rFonts w:ascii="Times New Roman" w:hAnsi="Times New Roman" w:cs="Times New Roman"/>
        </w:rPr>
        <w:t xml:space="preserve"> </w:t>
      </w:r>
      <w:r w:rsidR="00165769" w:rsidRPr="00217B73">
        <w:rPr>
          <w:rFonts w:ascii="Times New Roman" w:eastAsia="Arial" w:hAnsi="Times New Roman" w:cs="Times New Roman"/>
        </w:rPr>
        <w:t>(MINISTÉRIO DA SAÚDE, 2016).</w:t>
      </w:r>
    </w:p>
    <w:p w14:paraId="77B2ED95" w14:textId="3944B205" w:rsidR="002D65A7" w:rsidRPr="00217B73" w:rsidRDefault="002D65A7" w:rsidP="009A24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Times New Roman" w:hAnsi="Times New Roman" w:cs="Times New Roman"/>
          <w:b/>
        </w:rPr>
      </w:pPr>
      <w:r w:rsidRPr="00217B73">
        <w:rPr>
          <w:rFonts w:ascii="Times New Roman" w:eastAsia="Arial" w:hAnsi="Times New Roman" w:cs="Times New Roman"/>
          <w:b/>
        </w:rPr>
        <w:lastRenderedPageBreak/>
        <w:t xml:space="preserve">Tabela 3: </w:t>
      </w:r>
      <w:r w:rsidR="004A6BAD" w:rsidRPr="00217B73">
        <w:rPr>
          <w:rFonts w:ascii="Times New Roman" w:hAnsi="Times New Roman" w:cs="Times New Roman"/>
          <w:b/>
        </w:rPr>
        <w:t>Classificação de risco dos medicamentos para uso durante a g</w:t>
      </w:r>
      <w:r w:rsidRPr="00217B73">
        <w:rPr>
          <w:rFonts w:ascii="Times New Roman" w:hAnsi="Times New Roman" w:cs="Times New Roman"/>
          <w:b/>
        </w:rPr>
        <w:t>ravidez de acordo com a FD</w:t>
      </w:r>
      <w:r w:rsidR="00276DED">
        <w:rPr>
          <w:rFonts w:ascii="Times New Roman" w:hAnsi="Times New Roman" w:cs="Times New Roman"/>
          <w:b/>
        </w:rPr>
        <w:t>A</w:t>
      </w:r>
      <w:r w:rsidR="009C5E72" w:rsidRPr="00217B73">
        <w:rPr>
          <w:rFonts w:ascii="Times New Roman" w:hAnsi="Times New Roman" w:cs="Times New Roman"/>
          <w:b/>
        </w:rPr>
        <w:t>.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679"/>
        <w:gridCol w:w="7530"/>
      </w:tblGrid>
      <w:tr w:rsidR="002D65A7" w:rsidRPr="00217B73" w14:paraId="2BB2FC3A" w14:textId="77777777" w:rsidTr="00B90B05">
        <w:tc>
          <w:tcPr>
            <w:tcW w:w="1679" w:type="dxa"/>
          </w:tcPr>
          <w:p w14:paraId="26515DBF" w14:textId="77777777" w:rsidR="002D65A7" w:rsidRPr="00217B73" w:rsidRDefault="002D65A7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highlight w:val="white"/>
              </w:rPr>
            </w:pPr>
            <w:r w:rsidRPr="00217B73">
              <w:rPr>
                <w:rFonts w:ascii="Times New Roman" w:eastAsia="Arial" w:hAnsi="Times New Roman" w:cs="Times New Roman"/>
                <w:b/>
                <w:highlight w:val="white"/>
              </w:rPr>
              <w:t>CATEGORIA</w:t>
            </w:r>
          </w:p>
        </w:tc>
        <w:tc>
          <w:tcPr>
            <w:tcW w:w="7530" w:type="dxa"/>
          </w:tcPr>
          <w:p w14:paraId="1A864287" w14:textId="77777777" w:rsidR="002D65A7" w:rsidRPr="00217B73" w:rsidRDefault="002D65A7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highlight w:val="white"/>
              </w:rPr>
            </w:pPr>
            <w:r w:rsidRPr="00217B73">
              <w:rPr>
                <w:rFonts w:ascii="Times New Roman" w:eastAsia="Arial" w:hAnsi="Times New Roman" w:cs="Times New Roman"/>
                <w:b/>
                <w:highlight w:val="white"/>
              </w:rPr>
              <w:t>DEFINIÇÃO</w:t>
            </w:r>
          </w:p>
        </w:tc>
      </w:tr>
      <w:tr w:rsidR="002D65A7" w:rsidRPr="00217B73" w14:paraId="3B591387" w14:textId="77777777" w:rsidTr="00B90B05">
        <w:trPr>
          <w:trHeight w:val="749"/>
        </w:trPr>
        <w:tc>
          <w:tcPr>
            <w:tcW w:w="1679" w:type="dxa"/>
          </w:tcPr>
          <w:p w14:paraId="0C8305FB" w14:textId="77777777" w:rsidR="002D65A7" w:rsidRPr="00217B73" w:rsidRDefault="002D65A7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highlight w:val="white"/>
              </w:rPr>
            </w:pPr>
            <w:r w:rsidRPr="00217B73">
              <w:rPr>
                <w:rFonts w:ascii="Times New Roman" w:eastAsia="Arial" w:hAnsi="Times New Roman" w:cs="Times New Roman"/>
                <w:highlight w:val="white"/>
              </w:rPr>
              <w:t>A</w:t>
            </w:r>
          </w:p>
        </w:tc>
        <w:tc>
          <w:tcPr>
            <w:tcW w:w="7530" w:type="dxa"/>
          </w:tcPr>
          <w:p w14:paraId="1989178C" w14:textId="77777777" w:rsidR="002D65A7" w:rsidRPr="00217B73" w:rsidRDefault="002D65A7" w:rsidP="00B90B0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highlight w:val="white"/>
              </w:rPr>
            </w:pPr>
            <w:r w:rsidRPr="00217B73">
              <w:rPr>
                <w:rFonts w:ascii="Times New Roman" w:hAnsi="Times New Roman" w:cs="Times New Roman"/>
              </w:rPr>
              <w:t>Estudos em mulheres não demonstraram risco para o feto no primeiro e demais trimestres;</w:t>
            </w:r>
          </w:p>
        </w:tc>
      </w:tr>
      <w:tr w:rsidR="002D65A7" w:rsidRPr="00217B73" w14:paraId="08A235DC" w14:textId="77777777" w:rsidTr="00B90B05">
        <w:tc>
          <w:tcPr>
            <w:tcW w:w="1679" w:type="dxa"/>
          </w:tcPr>
          <w:p w14:paraId="634EE853" w14:textId="77777777" w:rsidR="002D65A7" w:rsidRPr="00217B73" w:rsidRDefault="002D65A7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highlight w:val="white"/>
              </w:rPr>
            </w:pPr>
            <w:r w:rsidRPr="00217B73">
              <w:rPr>
                <w:rFonts w:ascii="Times New Roman" w:eastAsia="Arial" w:hAnsi="Times New Roman" w:cs="Times New Roman"/>
                <w:highlight w:val="white"/>
              </w:rPr>
              <w:t>B</w:t>
            </w:r>
          </w:p>
        </w:tc>
        <w:tc>
          <w:tcPr>
            <w:tcW w:w="7530" w:type="dxa"/>
          </w:tcPr>
          <w:p w14:paraId="6533A087" w14:textId="77777777" w:rsidR="002D65A7" w:rsidRPr="00217B73" w:rsidRDefault="002D65A7" w:rsidP="00B90B0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highlight w:val="white"/>
              </w:rPr>
            </w:pPr>
            <w:r w:rsidRPr="00217B73">
              <w:rPr>
                <w:rFonts w:ascii="Times New Roman" w:hAnsi="Times New Roman" w:cs="Times New Roman"/>
              </w:rPr>
              <w:t>Estudos em animais não demonstraram risco fetal, mas não há estudos no ser humano;</w:t>
            </w:r>
          </w:p>
        </w:tc>
      </w:tr>
      <w:tr w:rsidR="002D65A7" w:rsidRPr="00217B73" w14:paraId="13CEE6A7" w14:textId="77777777" w:rsidTr="00B90B05">
        <w:tc>
          <w:tcPr>
            <w:tcW w:w="1679" w:type="dxa"/>
          </w:tcPr>
          <w:p w14:paraId="51F8F217" w14:textId="77777777" w:rsidR="002D65A7" w:rsidRPr="00217B73" w:rsidRDefault="002D65A7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highlight w:val="white"/>
              </w:rPr>
            </w:pPr>
            <w:r w:rsidRPr="00217B73">
              <w:rPr>
                <w:rFonts w:ascii="Times New Roman" w:eastAsia="Arial" w:hAnsi="Times New Roman" w:cs="Times New Roman"/>
                <w:highlight w:val="white"/>
              </w:rPr>
              <w:t>C</w:t>
            </w:r>
          </w:p>
        </w:tc>
        <w:tc>
          <w:tcPr>
            <w:tcW w:w="7530" w:type="dxa"/>
          </w:tcPr>
          <w:p w14:paraId="566C4CE6" w14:textId="1C44C2BF" w:rsidR="002D65A7" w:rsidRPr="00217B73" w:rsidRDefault="002D65A7" w:rsidP="00B90B0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highlight w:val="white"/>
              </w:rPr>
            </w:pPr>
            <w:r w:rsidRPr="00217B73">
              <w:rPr>
                <w:rFonts w:ascii="Times New Roman" w:hAnsi="Times New Roman" w:cs="Times New Roman"/>
              </w:rPr>
              <w:t>Relatos em animais revelaram efeitos adversos no feto. Não há estu</w:t>
            </w:r>
            <w:r w:rsidR="002D1708">
              <w:rPr>
                <w:rFonts w:ascii="Times New Roman" w:hAnsi="Times New Roman" w:cs="Times New Roman"/>
              </w:rPr>
              <w:t>dos em mulheres. O</w:t>
            </w:r>
            <w:r w:rsidRPr="00217B73">
              <w:rPr>
                <w:rFonts w:ascii="Times New Roman" w:hAnsi="Times New Roman" w:cs="Times New Roman"/>
              </w:rPr>
              <w:t xml:space="preserve"> benefício </w:t>
            </w:r>
            <w:r w:rsidR="002D1708">
              <w:rPr>
                <w:rFonts w:ascii="Times New Roman" w:hAnsi="Times New Roman" w:cs="Times New Roman"/>
              </w:rPr>
              <w:t xml:space="preserve">deve </w:t>
            </w:r>
            <w:r w:rsidRPr="00217B73">
              <w:rPr>
                <w:rFonts w:ascii="Times New Roman" w:hAnsi="Times New Roman" w:cs="Times New Roman"/>
              </w:rPr>
              <w:t>justificar o potencial teratogênico;</w:t>
            </w:r>
          </w:p>
        </w:tc>
      </w:tr>
      <w:tr w:rsidR="002D65A7" w:rsidRPr="00217B73" w14:paraId="20199453" w14:textId="77777777" w:rsidTr="00B90B05">
        <w:tc>
          <w:tcPr>
            <w:tcW w:w="1679" w:type="dxa"/>
          </w:tcPr>
          <w:p w14:paraId="03735902" w14:textId="77777777" w:rsidR="002D65A7" w:rsidRPr="00217B73" w:rsidRDefault="002D65A7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highlight w:val="white"/>
              </w:rPr>
            </w:pPr>
            <w:r w:rsidRPr="00217B73">
              <w:rPr>
                <w:rFonts w:ascii="Times New Roman" w:eastAsia="Arial" w:hAnsi="Times New Roman" w:cs="Times New Roman"/>
                <w:highlight w:val="white"/>
              </w:rPr>
              <w:t>D</w:t>
            </w:r>
          </w:p>
        </w:tc>
        <w:tc>
          <w:tcPr>
            <w:tcW w:w="7530" w:type="dxa"/>
          </w:tcPr>
          <w:p w14:paraId="7B2A4803" w14:textId="77777777" w:rsidR="002D65A7" w:rsidRPr="00217B73" w:rsidRDefault="002D65A7" w:rsidP="00B90B0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highlight w:val="white"/>
              </w:rPr>
            </w:pPr>
            <w:r w:rsidRPr="00217B73">
              <w:rPr>
                <w:rFonts w:ascii="Times New Roman" w:hAnsi="Times New Roman" w:cs="Times New Roman"/>
              </w:rPr>
              <w:t>Há evidência positiva de risco fetal e humano, porém os benefícios do uso em gestantes podem ser aceitáveis;</w:t>
            </w:r>
          </w:p>
        </w:tc>
      </w:tr>
      <w:tr w:rsidR="002D65A7" w:rsidRPr="00217B73" w14:paraId="24A48CFE" w14:textId="77777777" w:rsidTr="00B90B05">
        <w:tc>
          <w:tcPr>
            <w:tcW w:w="1679" w:type="dxa"/>
          </w:tcPr>
          <w:p w14:paraId="105C0A19" w14:textId="77777777" w:rsidR="002D65A7" w:rsidRPr="00217B73" w:rsidRDefault="002D65A7" w:rsidP="009A248D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highlight w:val="white"/>
              </w:rPr>
            </w:pPr>
            <w:r w:rsidRPr="00217B73">
              <w:rPr>
                <w:rFonts w:ascii="Times New Roman" w:eastAsia="Arial" w:hAnsi="Times New Roman" w:cs="Times New Roman"/>
                <w:highlight w:val="white"/>
              </w:rPr>
              <w:t>X</w:t>
            </w:r>
          </w:p>
        </w:tc>
        <w:tc>
          <w:tcPr>
            <w:tcW w:w="7530" w:type="dxa"/>
          </w:tcPr>
          <w:p w14:paraId="35FC21AC" w14:textId="77777777" w:rsidR="002D65A7" w:rsidRPr="00217B73" w:rsidRDefault="002D65A7" w:rsidP="00B90B05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highlight w:val="white"/>
              </w:rPr>
            </w:pPr>
            <w:r w:rsidRPr="00217B73">
              <w:rPr>
                <w:rFonts w:ascii="Times New Roman" w:hAnsi="Times New Roman" w:cs="Times New Roman"/>
              </w:rPr>
              <w:t>Estudos em animais ou seres humanos revelaram efeitos deletérios sobre o feto que ultrapassam os benefícios.</w:t>
            </w:r>
          </w:p>
        </w:tc>
      </w:tr>
    </w:tbl>
    <w:p w14:paraId="21C4215F" w14:textId="29FBFF2D" w:rsidR="00EE7058" w:rsidRPr="00107FFA" w:rsidRDefault="00F50F7F" w:rsidP="001C53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217B73">
        <w:rPr>
          <w:rFonts w:ascii="Times New Roman" w:eastAsia="Arial" w:hAnsi="Times New Roman" w:cs="Times New Roman"/>
          <w:sz w:val="20"/>
          <w:szCs w:val="20"/>
          <w:highlight w:val="white"/>
        </w:rPr>
        <w:t xml:space="preserve">Fonte: </w:t>
      </w:r>
      <w:r w:rsidR="0009165D" w:rsidRPr="00217B73">
        <w:rPr>
          <w:rFonts w:ascii="Times New Roman" w:eastAsia="Arial" w:hAnsi="Times New Roman" w:cs="Times New Roman"/>
          <w:sz w:val="20"/>
          <w:szCs w:val="20"/>
        </w:rPr>
        <w:t>Ministério da Saúde (2016)</w:t>
      </w:r>
      <w:r w:rsidR="007A735F" w:rsidRPr="00217B73">
        <w:rPr>
          <w:rFonts w:ascii="Times New Roman" w:hAnsi="Times New Roman" w:cs="Times New Roman"/>
          <w:sz w:val="20"/>
          <w:szCs w:val="20"/>
        </w:rPr>
        <w:t>.</w:t>
      </w:r>
    </w:p>
    <w:p w14:paraId="1B03C4A5" w14:textId="771B8A00" w:rsidR="00F44440" w:rsidRPr="00217B73" w:rsidRDefault="00F44440" w:rsidP="009A24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17B73">
        <w:rPr>
          <w:rFonts w:ascii="Times New Roman" w:hAnsi="Times New Roman" w:cs="Times New Roman"/>
        </w:rPr>
        <w:t xml:space="preserve">Drogas anti-inflamatórias não esteroidais </w:t>
      </w:r>
      <w:r w:rsidR="002629BE" w:rsidRPr="00217B73">
        <w:rPr>
          <w:rFonts w:ascii="Times New Roman" w:hAnsi="Times New Roman" w:cs="Times New Roman"/>
        </w:rPr>
        <w:t>(</w:t>
      </w:r>
      <w:r w:rsidRPr="00217B73">
        <w:rPr>
          <w:rFonts w:ascii="Times New Roman" w:hAnsi="Times New Roman" w:cs="Times New Roman"/>
        </w:rPr>
        <w:t>AINES) se constituem a primeira linha de escolha para tratamento da d</w:t>
      </w:r>
      <w:r w:rsidR="00DA5278" w:rsidRPr="00217B73">
        <w:rPr>
          <w:rFonts w:ascii="Times New Roman" w:hAnsi="Times New Roman" w:cs="Times New Roman"/>
        </w:rPr>
        <w:t xml:space="preserve">or e inflamação em odontologia </w:t>
      </w:r>
      <w:r w:rsidRPr="00217B73">
        <w:rPr>
          <w:rFonts w:ascii="Times New Roman" w:hAnsi="Times New Roman" w:cs="Times New Roman"/>
        </w:rPr>
        <w:t>(</w:t>
      </w:r>
      <w:r w:rsidR="009C5E72" w:rsidRPr="00217B73">
        <w:rPr>
          <w:rFonts w:ascii="Times New Roman" w:hAnsi="Times New Roman" w:cs="Times New Roman"/>
        </w:rPr>
        <w:t xml:space="preserve">ANDRADE </w:t>
      </w:r>
      <w:r w:rsidRPr="00217B73">
        <w:rPr>
          <w:rFonts w:ascii="Times New Roman" w:hAnsi="Times New Roman" w:cs="Times New Roman"/>
        </w:rPr>
        <w:t>et al</w:t>
      </w:r>
      <w:r w:rsidR="007A735F" w:rsidRPr="00217B73">
        <w:rPr>
          <w:rFonts w:ascii="Times New Roman" w:hAnsi="Times New Roman" w:cs="Times New Roman"/>
        </w:rPr>
        <w:t xml:space="preserve">. </w:t>
      </w:r>
      <w:r w:rsidR="00A1160F" w:rsidRPr="00217B73">
        <w:rPr>
          <w:rFonts w:ascii="Times New Roman" w:hAnsi="Times New Roman" w:cs="Times New Roman"/>
        </w:rPr>
        <w:t>2014</w:t>
      </w:r>
      <w:r w:rsidRPr="00217B73">
        <w:rPr>
          <w:rFonts w:ascii="Times New Roman" w:hAnsi="Times New Roman" w:cs="Times New Roman"/>
        </w:rPr>
        <w:t xml:space="preserve">). </w:t>
      </w:r>
    </w:p>
    <w:p w14:paraId="4E25CB54" w14:textId="4DCD9091" w:rsidR="002629BE" w:rsidRPr="00217B73" w:rsidRDefault="002D1708" w:rsidP="009A24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Dentre os AINES,</w:t>
      </w:r>
      <w:r w:rsidR="00F44440" w:rsidRPr="00217B73">
        <w:rPr>
          <w:rFonts w:ascii="Times New Roman" w:hAnsi="Times New Roman" w:cs="Times New Roman"/>
        </w:rPr>
        <w:t xml:space="preserve"> o paracetamol é o mais indicado independente da fase gestacional no qual a mãe encontra-se, detendo catego</w:t>
      </w:r>
      <w:r>
        <w:rPr>
          <w:rFonts w:ascii="Times New Roman" w:hAnsi="Times New Roman" w:cs="Times New Roman"/>
        </w:rPr>
        <w:t xml:space="preserve">ria B </w:t>
      </w:r>
      <w:r w:rsidR="00C34AD3" w:rsidRPr="00217B73">
        <w:rPr>
          <w:rFonts w:ascii="Times New Roman" w:hAnsi="Times New Roman" w:cs="Times New Roman"/>
        </w:rPr>
        <w:t>da FDA</w:t>
      </w:r>
      <w:r w:rsidR="00F44440" w:rsidRPr="00217B73">
        <w:rPr>
          <w:rFonts w:ascii="Times New Roman" w:hAnsi="Times New Roman" w:cs="Times New Roman"/>
        </w:rPr>
        <w:t>.</w:t>
      </w:r>
      <w:r w:rsidR="005F4487" w:rsidRPr="00217B73">
        <w:rPr>
          <w:rFonts w:ascii="Times New Roman" w:hAnsi="Times New Roman" w:cs="Times New Roman"/>
        </w:rPr>
        <w:t xml:space="preserve"> Entretanto, a dipirona sódica </w:t>
      </w:r>
      <w:r w:rsidR="00F44440" w:rsidRPr="00217B73">
        <w:rPr>
          <w:rFonts w:ascii="Times New Roman" w:hAnsi="Times New Roman" w:cs="Times New Roman"/>
        </w:rPr>
        <w:t>não é recomendada nem no primeiro e nem n</w:t>
      </w:r>
      <w:r w:rsidR="009C5E72" w:rsidRPr="00217B73">
        <w:rPr>
          <w:rFonts w:ascii="Times New Roman" w:hAnsi="Times New Roman" w:cs="Times New Roman"/>
        </w:rPr>
        <w:t xml:space="preserve">o último trimestre gestacional </w:t>
      </w:r>
      <w:r w:rsidR="00F44440" w:rsidRPr="00217B73">
        <w:rPr>
          <w:rFonts w:ascii="Times New Roman" w:hAnsi="Times New Roman" w:cs="Times New Roman"/>
        </w:rPr>
        <w:t>(</w:t>
      </w:r>
      <w:r w:rsidR="009C5E72" w:rsidRPr="00217B73">
        <w:rPr>
          <w:rFonts w:ascii="Times New Roman" w:hAnsi="Times New Roman" w:cs="Times New Roman"/>
        </w:rPr>
        <w:t>ANDRADE</w:t>
      </w:r>
      <w:r w:rsidR="00F44440" w:rsidRPr="00217B73">
        <w:rPr>
          <w:rFonts w:ascii="Times New Roman" w:hAnsi="Times New Roman" w:cs="Times New Roman"/>
        </w:rPr>
        <w:t xml:space="preserve"> et al</w:t>
      </w:r>
      <w:r w:rsidR="007E5FB9" w:rsidRPr="00217B73">
        <w:rPr>
          <w:rFonts w:ascii="Times New Roman" w:hAnsi="Times New Roman" w:cs="Times New Roman"/>
        </w:rPr>
        <w:t>.</w:t>
      </w:r>
      <w:r w:rsidR="00A1160F" w:rsidRPr="00217B73">
        <w:rPr>
          <w:rFonts w:ascii="Times New Roman" w:hAnsi="Times New Roman" w:cs="Times New Roman"/>
        </w:rPr>
        <w:t xml:space="preserve"> 2014</w:t>
      </w:r>
      <w:r w:rsidR="00F44440" w:rsidRPr="00217B73">
        <w:rPr>
          <w:rFonts w:ascii="Times New Roman" w:hAnsi="Times New Roman" w:cs="Times New Roman"/>
        </w:rPr>
        <w:t>).</w:t>
      </w:r>
    </w:p>
    <w:p w14:paraId="5D98D55A" w14:textId="21699DCB" w:rsidR="00860DC4" w:rsidRPr="00217B73" w:rsidRDefault="002629BE" w:rsidP="009A24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17B73">
        <w:rPr>
          <w:rFonts w:ascii="Times New Roman" w:hAnsi="Times New Roman" w:cs="Times New Roman"/>
        </w:rPr>
        <w:t>Todos os AINES, especialmente no último mês do terceiro trimestre gestacional, devem ser evitados</w:t>
      </w:r>
      <w:r w:rsidR="007B1B89" w:rsidRPr="00217B73">
        <w:rPr>
          <w:rFonts w:ascii="Times New Roman" w:hAnsi="Times New Roman" w:cs="Times New Roman"/>
        </w:rPr>
        <w:t xml:space="preserve">, pois podem acarretar danos ao feto </w:t>
      </w:r>
      <w:r w:rsidRPr="00217B73">
        <w:rPr>
          <w:rFonts w:ascii="Times New Roman" w:hAnsi="Times New Roman" w:cs="Times New Roman"/>
        </w:rPr>
        <w:t>como: alterações na circulação pulmonar, redução do fluxo sanguíneo renal, fechamento prematuro do ducto arterial, sangramento fetal e prolongamento do traba</w:t>
      </w:r>
      <w:r w:rsidR="00A1160F" w:rsidRPr="00217B73">
        <w:rPr>
          <w:rFonts w:ascii="Times New Roman" w:hAnsi="Times New Roman" w:cs="Times New Roman"/>
        </w:rPr>
        <w:t xml:space="preserve">lho de parto (ANDRADE </w:t>
      </w:r>
      <w:r w:rsidR="009C5E72" w:rsidRPr="00217B73">
        <w:rPr>
          <w:rFonts w:ascii="Times New Roman" w:hAnsi="Times New Roman" w:cs="Times New Roman"/>
        </w:rPr>
        <w:t>et al</w:t>
      </w:r>
      <w:r w:rsidR="00887D81" w:rsidRPr="00217B73">
        <w:rPr>
          <w:rFonts w:ascii="Times New Roman" w:hAnsi="Times New Roman" w:cs="Times New Roman"/>
        </w:rPr>
        <w:t>.</w:t>
      </w:r>
      <w:r w:rsidR="009C5E72" w:rsidRPr="00217B73">
        <w:rPr>
          <w:rFonts w:ascii="Times New Roman" w:hAnsi="Times New Roman" w:cs="Times New Roman"/>
        </w:rPr>
        <w:t xml:space="preserve"> </w:t>
      </w:r>
      <w:r w:rsidR="00A1160F" w:rsidRPr="00217B73">
        <w:rPr>
          <w:rFonts w:ascii="Times New Roman" w:hAnsi="Times New Roman" w:cs="Times New Roman"/>
        </w:rPr>
        <w:t>2014</w:t>
      </w:r>
      <w:r w:rsidR="009C5E72" w:rsidRPr="00217B73">
        <w:rPr>
          <w:rFonts w:ascii="Times New Roman" w:hAnsi="Times New Roman" w:cs="Times New Roman"/>
        </w:rPr>
        <w:t>;</w:t>
      </w:r>
      <w:r w:rsidRPr="00217B73">
        <w:rPr>
          <w:rFonts w:ascii="Times New Roman" w:hAnsi="Times New Roman" w:cs="Times New Roman"/>
        </w:rPr>
        <w:t xml:space="preserve"> OSTENSEN</w:t>
      </w:r>
      <w:r w:rsidR="009C5E72" w:rsidRPr="00217B73">
        <w:rPr>
          <w:rFonts w:ascii="Times New Roman" w:hAnsi="Times New Roman" w:cs="Times New Roman"/>
        </w:rPr>
        <w:t>,</w:t>
      </w:r>
      <w:r w:rsidRPr="00217B73">
        <w:rPr>
          <w:rFonts w:ascii="Times New Roman" w:hAnsi="Times New Roman" w:cs="Times New Roman"/>
        </w:rPr>
        <w:t xml:space="preserve"> 2004).</w:t>
      </w:r>
    </w:p>
    <w:p w14:paraId="64AD1DA8" w14:textId="2769791A" w:rsidR="00860DC4" w:rsidRPr="00217B73" w:rsidRDefault="00860DC4" w:rsidP="007B1B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17B73">
        <w:rPr>
          <w:rFonts w:ascii="Times New Roman" w:hAnsi="Times New Roman" w:cs="Times New Roman"/>
        </w:rPr>
        <w:t>Os</w:t>
      </w:r>
      <w:r w:rsidR="00F44440" w:rsidRPr="00217B73">
        <w:rPr>
          <w:rFonts w:ascii="Times New Roman" w:hAnsi="Times New Roman" w:cs="Times New Roman"/>
        </w:rPr>
        <w:t xml:space="preserve"> analgés</w:t>
      </w:r>
      <w:r w:rsidR="005800B2">
        <w:rPr>
          <w:rFonts w:ascii="Times New Roman" w:hAnsi="Times New Roman" w:cs="Times New Roman"/>
        </w:rPr>
        <w:t>icos opióides classificam-se na</w:t>
      </w:r>
      <w:r w:rsidR="007B1B89" w:rsidRPr="00217B73">
        <w:rPr>
          <w:rFonts w:ascii="Times New Roman" w:hAnsi="Times New Roman" w:cs="Times New Roman"/>
        </w:rPr>
        <w:t xml:space="preserve"> categoria C e D da</w:t>
      </w:r>
      <w:r w:rsidR="00F44440" w:rsidRPr="00217B73">
        <w:rPr>
          <w:rFonts w:ascii="Times New Roman" w:hAnsi="Times New Roman" w:cs="Times New Roman"/>
        </w:rPr>
        <w:t xml:space="preserve"> FDA. </w:t>
      </w:r>
      <w:r w:rsidRPr="00217B73">
        <w:rPr>
          <w:rFonts w:ascii="Times New Roman" w:hAnsi="Times New Roman" w:cs="Times New Roman"/>
        </w:rPr>
        <w:t xml:space="preserve">Tais </w:t>
      </w:r>
      <w:r w:rsidR="007B1B89" w:rsidRPr="00217B73">
        <w:rPr>
          <w:rFonts w:ascii="Times New Roman" w:hAnsi="Times New Roman" w:cs="Times New Roman"/>
        </w:rPr>
        <w:t xml:space="preserve">fármacos </w:t>
      </w:r>
      <w:r w:rsidR="007B6402">
        <w:rPr>
          <w:rFonts w:ascii="Times New Roman" w:hAnsi="Times New Roman" w:cs="Times New Roman"/>
        </w:rPr>
        <w:t>podem causar</w:t>
      </w:r>
      <w:r w:rsidR="00F44440" w:rsidRPr="00217B73">
        <w:rPr>
          <w:rFonts w:ascii="Times New Roman" w:hAnsi="Times New Roman" w:cs="Times New Roman"/>
        </w:rPr>
        <w:t xml:space="preserve"> anomalias congênitas, depressão respiratória, prolongamento do trabalho de parto,</w:t>
      </w:r>
      <w:r w:rsidR="007B1B89" w:rsidRPr="00217B73">
        <w:rPr>
          <w:rFonts w:ascii="Times New Roman" w:hAnsi="Times New Roman" w:cs="Times New Roman"/>
        </w:rPr>
        <w:t xml:space="preserve"> sangramentos maternos, dentre outros </w:t>
      </w:r>
      <w:r w:rsidR="00F44440" w:rsidRPr="00217B73">
        <w:rPr>
          <w:rFonts w:ascii="Times New Roman" w:hAnsi="Times New Roman" w:cs="Times New Roman"/>
        </w:rPr>
        <w:t>(</w:t>
      </w:r>
      <w:r w:rsidR="005F4487" w:rsidRPr="00217B73">
        <w:rPr>
          <w:rFonts w:ascii="Times New Roman" w:hAnsi="Times New Roman" w:cs="Times New Roman"/>
        </w:rPr>
        <w:t>OSTENSEN,</w:t>
      </w:r>
      <w:r w:rsidR="00F44440" w:rsidRPr="00217B73">
        <w:rPr>
          <w:rFonts w:ascii="Times New Roman" w:hAnsi="Times New Roman" w:cs="Times New Roman"/>
        </w:rPr>
        <w:t xml:space="preserve"> 2004).</w:t>
      </w:r>
    </w:p>
    <w:p w14:paraId="5D9F8599" w14:textId="37F619BA" w:rsidR="00DD1A57" w:rsidRPr="00217B73" w:rsidRDefault="00DD1A57" w:rsidP="009A24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17B73">
        <w:rPr>
          <w:rFonts w:ascii="Times New Roman" w:hAnsi="Times New Roman" w:cs="Times New Roman"/>
        </w:rPr>
        <w:t>Para o tratamento das infecções na cavidade bucal são utilizados os antibacterianos pertencentes aos grupos da</w:t>
      </w:r>
      <w:r w:rsidR="00840188" w:rsidRPr="00217B73">
        <w:rPr>
          <w:rFonts w:ascii="Times New Roman" w:hAnsi="Times New Roman" w:cs="Times New Roman"/>
        </w:rPr>
        <w:t xml:space="preserve">s Penicilinas, </w:t>
      </w:r>
      <w:proofErr w:type="spellStart"/>
      <w:r w:rsidR="00840188" w:rsidRPr="00217B73">
        <w:rPr>
          <w:rFonts w:ascii="Times New Roman" w:hAnsi="Times New Roman" w:cs="Times New Roman"/>
        </w:rPr>
        <w:t>Cefalosporinas</w:t>
      </w:r>
      <w:proofErr w:type="spellEnd"/>
      <w:r w:rsidR="00840188" w:rsidRPr="00217B73">
        <w:rPr>
          <w:rFonts w:ascii="Times New Roman" w:hAnsi="Times New Roman" w:cs="Times New Roman"/>
        </w:rPr>
        <w:t xml:space="preserve">, </w:t>
      </w:r>
      <w:proofErr w:type="spellStart"/>
      <w:r w:rsidR="00840188" w:rsidRPr="00217B73">
        <w:rPr>
          <w:rFonts w:ascii="Times New Roman" w:hAnsi="Times New Roman" w:cs="Times New Roman"/>
        </w:rPr>
        <w:t>Macrolídeos</w:t>
      </w:r>
      <w:proofErr w:type="spellEnd"/>
      <w:r w:rsidR="00840188" w:rsidRPr="00217B73">
        <w:rPr>
          <w:rFonts w:ascii="Times New Roman" w:hAnsi="Times New Roman" w:cs="Times New Roman"/>
        </w:rPr>
        <w:t xml:space="preserve"> e </w:t>
      </w:r>
      <w:proofErr w:type="spellStart"/>
      <w:r w:rsidR="00840188" w:rsidRPr="00217B73">
        <w:rPr>
          <w:rFonts w:ascii="Times New Roman" w:hAnsi="Times New Roman" w:cs="Times New Roman"/>
        </w:rPr>
        <w:t>L</w:t>
      </w:r>
      <w:r w:rsidR="00503856" w:rsidRPr="00217B73">
        <w:rPr>
          <w:rFonts w:ascii="Times New Roman" w:hAnsi="Times New Roman" w:cs="Times New Roman"/>
        </w:rPr>
        <w:t>icosaminas</w:t>
      </w:r>
      <w:proofErr w:type="spellEnd"/>
      <w:r w:rsidR="00503856" w:rsidRPr="00217B73">
        <w:rPr>
          <w:rFonts w:ascii="Times New Roman" w:hAnsi="Times New Roman" w:cs="Times New Roman"/>
        </w:rPr>
        <w:t xml:space="preserve"> </w:t>
      </w:r>
      <w:r w:rsidRPr="00217B73">
        <w:rPr>
          <w:rFonts w:ascii="Times New Roman" w:hAnsi="Times New Roman" w:cs="Times New Roman"/>
        </w:rPr>
        <w:t>(</w:t>
      </w:r>
      <w:r w:rsidR="00503856" w:rsidRPr="00217B73">
        <w:rPr>
          <w:rFonts w:ascii="Times New Roman" w:hAnsi="Times New Roman" w:cs="Times New Roman"/>
        </w:rPr>
        <w:t xml:space="preserve">ANDRADE </w:t>
      </w:r>
      <w:r w:rsidRPr="00217B73">
        <w:rPr>
          <w:rFonts w:ascii="Times New Roman" w:hAnsi="Times New Roman" w:cs="Times New Roman"/>
        </w:rPr>
        <w:t>et al</w:t>
      </w:r>
      <w:r w:rsidR="00887D81" w:rsidRPr="00217B73">
        <w:rPr>
          <w:rFonts w:ascii="Times New Roman" w:hAnsi="Times New Roman" w:cs="Times New Roman"/>
        </w:rPr>
        <w:t xml:space="preserve">. </w:t>
      </w:r>
      <w:r w:rsidR="00A1160F" w:rsidRPr="00217B73">
        <w:rPr>
          <w:rFonts w:ascii="Times New Roman" w:hAnsi="Times New Roman" w:cs="Times New Roman"/>
        </w:rPr>
        <w:t>2014</w:t>
      </w:r>
      <w:r w:rsidRPr="00217B73">
        <w:rPr>
          <w:rFonts w:ascii="Times New Roman" w:hAnsi="Times New Roman" w:cs="Times New Roman"/>
        </w:rPr>
        <w:t>).</w:t>
      </w:r>
    </w:p>
    <w:p w14:paraId="6C08882E" w14:textId="6A8A3A53" w:rsidR="009D129B" w:rsidRPr="00217B73" w:rsidRDefault="00DD1A57" w:rsidP="00DC28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17B73">
        <w:rPr>
          <w:rFonts w:ascii="Times New Roman" w:hAnsi="Times New Roman" w:cs="Times New Roman"/>
          <w:lang w:val="pt-PT"/>
        </w:rPr>
        <w:t>Em</w:t>
      </w:r>
      <w:r w:rsidR="003F65DB" w:rsidRPr="00217B73">
        <w:rPr>
          <w:rFonts w:ascii="Times New Roman" w:hAnsi="Times New Roman" w:cs="Times New Roman"/>
          <w:lang w:val="pt-PT"/>
        </w:rPr>
        <w:t xml:space="preserve"> infecções leves,</w:t>
      </w:r>
      <w:r w:rsidR="008074F8" w:rsidRPr="00217B73">
        <w:rPr>
          <w:rFonts w:ascii="Times New Roman" w:hAnsi="Times New Roman" w:cs="Times New Roman"/>
          <w:lang w:val="pt-PT"/>
        </w:rPr>
        <w:t xml:space="preserve"> a primeira escolha deve ser a Amoxicilina</w:t>
      </w:r>
      <w:r w:rsidRPr="00217B73">
        <w:rPr>
          <w:rFonts w:ascii="Times New Roman" w:hAnsi="Times New Roman" w:cs="Times New Roman"/>
          <w:lang w:val="pt-PT"/>
        </w:rPr>
        <w:t>. Em cas</w:t>
      </w:r>
      <w:r w:rsidR="00887D81" w:rsidRPr="00217B73">
        <w:rPr>
          <w:rFonts w:ascii="Times New Roman" w:hAnsi="Times New Roman" w:cs="Times New Roman"/>
          <w:lang w:val="pt-PT"/>
        </w:rPr>
        <w:t xml:space="preserve">os de infecções avançadas, pode </w:t>
      </w:r>
      <w:r w:rsidR="00B44080" w:rsidRPr="00217B73">
        <w:rPr>
          <w:rFonts w:ascii="Times New Roman" w:hAnsi="Times New Roman" w:cs="Times New Roman"/>
          <w:lang w:val="pt-PT"/>
        </w:rPr>
        <w:t>s</w:t>
      </w:r>
      <w:r w:rsidR="00887D81" w:rsidRPr="00217B73">
        <w:rPr>
          <w:rFonts w:ascii="Times New Roman" w:hAnsi="Times New Roman" w:cs="Times New Roman"/>
          <w:lang w:val="pt-PT"/>
        </w:rPr>
        <w:t xml:space="preserve">e associar o Metronidazol com a </w:t>
      </w:r>
      <w:r w:rsidR="00B44080" w:rsidRPr="00217B73">
        <w:rPr>
          <w:rFonts w:ascii="Times New Roman" w:hAnsi="Times New Roman" w:cs="Times New Roman"/>
          <w:lang w:val="pt-PT"/>
        </w:rPr>
        <w:t>A</w:t>
      </w:r>
      <w:r w:rsidR="008074F8" w:rsidRPr="00217B73">
        <w:rPr>
          <w:rFonts w:ascii="Times New Roman" w:hAnsi="Times New Roman" w:cs="Times New Roman"/>
          <w:lang w:val="pt-PT"/>
        </w:rPr>
        <w:t>moxicilina</w:t>
      </w:r>
      <w:r w:rsidRPr="00217B73">
        <w:rPr>
          <w:rFonts w:ascii="Times New Roman" w:hAnsi="Times New Roman" w:cs="Times New Roman"/>
          <w:lang w:val="pt-PT"/>
        </w:rPr>
        <w:t xml:space="preserve"> e as alérgicas</w:t>
      </w:r>
      <w:r w:rsidR="00B44080" w:rsidRPr="00217B73">
        <w:rPr>
          <w:rFonts w:ascii="Times New Roman" w:hAnsi="Times New Roman" w:cs="Times New Roman"/>
          <w:lang w:val="pt-PT"/>
        </w:rPr>
        <w:t xml:space="preserve"> às</w:t>
      </w:r>
      <w:r w:rsidR="00887D81" w:rsidRPr="00217B73">
        <w:rPr>
          <w:rFonts w:ascii="Times New Roman" w:hAnsi="Times New Roman" w:cs="Times New Roman"/>
          <w:lang w:val="pt-PT"/>
        </w:rPr>
        <w:t xml:space="preserve"> </w:t>
      </w:r>
      <w:r w:rsidR="00B44080" w:rsidRPr="00217B73">
        <w:rPr>
          <w:rFonts w:ascii="Times New Roman" w:hAnsi="Times New Roman" w:cs="Times New Roman"/>
          <w:lang w:val="pt-PT"/>
        </w:rPr>
        <w:t>P</w:t>
      </w:r>
      <w:r w:rsidR="00D65735" w:rsidRPr="00217B73">
        <w:rPr>
          <w:rFonts w:ascii="Times New Roman" w:hAnsi="Times New Roman" w:cs="Times New Roman"/>
          <w:lang w:val="pt-PT"/>
        </w:rPr>
        <w:t>enicilinas</w:t>
      </w:r>
      <w:r w:rsidRPr="00217B73">
        <w:rPr>
          <w:rFonts w:ascii="Times New Roman" w:hAnsi="Times New Roman" w:cs="Times New Roman"/>
          <w:lang w:val="pt-PT"/>
        </w:rPr>
        <w:t>, pode ser prescrito</w:t>
      </w:r>
      <w:r w:rsidR="00CE525D" w:rsidRPr="00217B73">
        <w:rPr>
          <w:rFonts w:ascii="Times New Roman" w:hAnsi="Times New Roman" w:cs="Times New Roman"/>
          <w:lang w:val="pt-PT"/>
        </w:rPr>
        <w:t xml:space="preserve"> a Clindamicina. </w:t>
      </w:r>
      <w:r w:rsidRPr="00217B73">
        <w:rPr>
          <w:rFonts w:ascii="Times New Roman" w:hAnsi="Times New Roman" w:cs="Times New Roman"/>
          <w:lang w:val="pt-PT"/>
        </w:rPr>
        <w:t xml:space="preserve">As tetraciclinas não são indicadas, por se configurarem na categoria D de acordo com a FDA, causando anomalias </w:t>
      </w:r>
      <w:r w:rsidRPr="00217B73">
        <w:rPr>
          <w:rFonts w:ascii="Times New Roman" w:hAnsi="Times New Roman" w:cs="Times New Roman"/>
          <w:lang w:val="pt-PT"/>
        </w:rPr>
        <w:lastRenderedPageBreak/>
        <w:t>esqueléticas e coloração acastanhada do</w:t>
      </w:r>
      <w:r w:rsidR="00540CB2" w:rsidRPr="00217B73">
        <w:rPr>
          <w:rFonts w:ascii="Times New Roman" w:hAnsi="Times New Roman" w:cs="Times New Roman"/>
          <w:lang w:val="pt-PT"/>
        </w:rPr>
        <w:t>s</w:t>
      </w:r>
      <w:r w:rsidR="008074F8" w:rsidRPr="00217B73">
        <w:rPr>
          <w:rFonts w:ascii="Times New Roman" w:hAnsi="Times New Roman" w:cs="Times New Roman"/>
          <w:lang w:val="pt-PT"/>
        </w:rPr>
        <w:t xml:space="preserve"> dentes (</w:t>
      </w:r>
      <w:r w:rsidR="00407602" w:rsidRPr="00217B73">
        <w:rPr>
          <w:rFonts w:ascii="Times New Roman" w:hAnsi="Times New Roman" w:cs="Times New Roman"/>
          <w:lang w:val="pt-PT"/>
        </w:rPr>
        <w:t>SAVARIS,</w:t>
      </w:r>
      <w:r w:rsidRPr="00217B73">
        <w:rPr>
          <w:rFonts w:ascii="Times New Roman" w:hAnsi="Times New Roman" w:cs="Times New Roman"/>
          <w:lang w:val="pt-PT"/>
        </w:rPr>
        <w:t xml:space="preserve"> 2004). Como efeitos adversos tem-se ainda, que os antibióticos podem causar indução de parto prematuro, feto pequeno para idade gestacional e o aumento da pressão arterial da mãe durante a gestação (pré-eclâmpsia) </w:t>
      </w:r>
      <w:r w:rsidR="00CE525D" w:rsidRPr="00217B73">
        <w:rPr>
          <w:rFonts w:ascii="Times New Roman" w:hAnsi="Times New Roman" w:cs="Times New Roman"/>
          <w:lang w:val="pt-PT"/>
        </w:rPr>
        <w:t>caus</w:t>
      </w:r>
      <w:r w:rsidR="006550DA" w:rsidRPr="00217B73">
        <w:rPr>
          <w:rFonts w:ascii="Times New Roman" w:hAnsi="Times New Roman" w:cs="Times New Roman"/>
          <w:lang w:val="pt-PT"/>
        </w:rPr>
        <w:t>ados principal</w:t>
      </w:r>
      <w:r w:rsidRPr="00217B73">
        <w:rPr>
          <w:rFonts w:ascii="Times New Roman" w:hAnsi="Times New Roman" w:cs="Times New Roman"/>
          <w:lang w:val="pt-PT"/>
        </w:rPr>
        <w:t>mente pela desorganização da mi</w:t>
      </w:r>
      <w:r w:rsidR="006550DA" w:rsidRPr="00217B73">
        <w:rPr>
          <w:rFonts w:ascii="Times New Roman" w:hAnsi="Times New Roman" w:cs="Times New Roman"/>
          <w:lang w:val="pt-PT"/>
        </w:rPr>
        <w:t xml:space="preserve">crobiota bacteriana e </w:t>
      </w:r>
      <w:r w:rsidRPr="00217B73">
        <w:rPr>
          <w:rFonts w:ascii="Times New Roman" w:hAnsi="Times New Roman" w:cs="Times New Roman"/>
          <w:lang w:val="pt-PT"/>
        </w:rPr>
        <w:t>disbioses</w:t>
      </w:r>
      <w:r w:rsidR="006550DA" w:rsidRPr="00217B73">
        <w:rPr>
          <w:rFonts w:ascii="Times New Roman" w:hAnsi="Times New Roman" w:cs="Times New Roman"/>
          <w:lang w:val="pt-PT"/>
        </w:rPr>
        <w:t xml:space="preserve"> </w:t>
      </w:r>
      <w:r w:rsidRPr="00217B73">
        <w:rPr>
          <w:rFonts w:ascii="Times New Roman" w:hAnsi="Times New Roman" w:cs="Times New Roman"/>
          <w:lang w:val="pt-PT"/>
        </w:rPr>
        <w:t>(</w:t>
      </w:r>
      <w:r w:rsidR="00887D81" w:rsidRPr="00217B73">
        <w:rPr>
          <w:rFonts w:ascii="Times New Roman" w:hAnsi="Times New Roman" w:cs="Times New Roman"/>
          <w:lang w:val="pt-PT"/>
        </w:rPr>
        <w:t xml:space="preserve">KUPERMAN &amp; </w:t>
      </w:r>
      <w:r w:rsidR="00407602" w:rsidRPr="00217B73">
        <w:rPr>
          <w:rFonts w:ascii="Times New Roman" w:hAnsi="Times New Roman" w:cs="Times New Roman"/>
          <w:lang w:val="pt-PT"/>
        </w:rPr>
        <w:t xml:space="preserve">KOREN, </w:t>
      </w:r>
      <w:r w:rsidRPr="00217B73">
        <w:rPr>
          <w:rFonts w:ascii="Times New Roman" w:hAnsi="Times New Roman" w:cs="Times New Roman"/>
          <w:lang w:val="pt-PT"/>
        </w:rPr>
        <w:t>2016).</w:t>
      </w:r>
    </w:p>
    <w:p w14:paraId="1E5D3C35" w14:textId="7D20043D" w:rsidR="009D129B" w:rsidRPr="00217B73" w:rsidRDefault="009D129B" w:rsidP="00B866B5">
      <w:pPr>
        <w:pStyle w:val="Corpodetexto"/>
        <w:pBdr>
          <w:top w:val="single" w:sz="8" w:space="0" w:color="800000"/>
          <w:left w:val="single" w:sz="8" w:space="0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r w:rsidRPr="00217B73">
        <w:rPr>
          <w:rFonts w:ascii="Times New Roman" w:hAnsi="Times New Roman" w:cs="Times New Roman"/>
          <w:b/>
          <w:bCs/>
          <w:color w:val="FFFFFF" w:themeColor="background1"/>
        </w:rPr>
        <w:t>CONSIDERAÇÕES FINAIS</w:t>
      </w:r>
    </w:p>
    <w:p w14:paraId="1C587028" w14:textId="77777777" w:rsidR="000A7C47" w:rsidRDefault="00E62265" w:rsidP="005800B2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217B73">
        <w:rPr>
          <w:rFonts w:ascii="Times New Roman" w:hAnsi="Times New Roman" w:cs="Times New Roman"/>
        </w:rPr>
        <w:t xml:space="preserve">O atendimento clínico deve ser planejado de acordo com o trimestre gestacional de forma a evitar intercorrências relacionadas à anestesia local, estresse do atendimento clínico odontológico, risco de </w:t>
      </w:r>
      <w:proofErr w:type="spellStart"/>
      <w:r w:rsidRPr="00217B73">
        <w:rPr>
          <w:rFonts w:ascii="Times New Roman" w:hAnsi="Times New Roman" w:cs="Times New Roman"/>
        </w:rPr>
        <w:t>t</w:t>
      </w:r>
      <w:r w:rsidR="00101207" w:rsidRPr="00217B73">
        <w:rPr>
          <w:rFonts w:ascii="Times New Roman" w:hAnsi="Times New Roman" w:cs="Times New Roman"/>
        </w:rPr>
        <w:t>eratogenicidade</w:t>
      </w:r>
      <w:proofErr w:type="spellEnd"/>
      <w:r w:rsidR="00101207" w:rsidRPr="00217B73">
        <w:rPr>
          <w:rFonts w:ascii="Times New Roman" w:hAnsi="Times New Roman" w:cs="Times New Roman"/>
        </w:rPr>
        <w:t xml:space="preserve"> e hemorragias, entre outras.</w:t>
      </w:r>
      <w:r w:rsidR="004C062B">
        <w:rPr>
          <w:rFonts w:ascii="Times New Roman" w:hAnsi="Times New Roman" w:cs="Times New Roman"/>
        </w:rPr>
        <w:t xml:space="preserve"> </w:t>
      </w:r>
    </w:p>
    <w:p w14:paraId="10B6B3EB" w14:textId="63FDD81B" w:rsidR="005569B3" w:rsidRDefault="004C062B" w:rsidP="005800B2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acordo com a literatura, idealmente os procedimentos menos invasivos e preventivos deverão ser executados no primeiro trimestre, os procedimentos eletivos no segundo trimestre e no terceiro, apenas procedimentos de urgências.</w:t>
      </w:r>
    </w:p>
    <w:p w14:paraId="3BD77CEC" w14:textId="1C1F8F63" w:rsidR="004C062B" w:rsidRDefault="004C062B" w:rsidP="005800B2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acordo com a FDA, o medicamento analgésico de escolha é o paracetamol, ressaltando a </w:t>
      </w:r>
      <w:proofErr w:type="spellStart"/>
      <w:r>
        <w:rPr>
          <w:rFonts w:ascii="Times New Roman" w:hAnsi="Times New Roman" w:cs="Times New Roman"/>
        </w:rPr>
        <w:t>contra-indicação</w:t>
      </w:r>
      <w:proofErr w:type="spellEnd"/>
      <w:r>
        <w:rPr>
          <w:rFonts w:ascii="Times New Roman" w:hAnsi="Times New Roman" w:cs="Times New Roman"/>
        </w:rPr>
        <w:t xml:space="preserve"> de AINES, especialmente no último trimestre. A lidocaína é a base anestésica de escolha para execução de todos os procedimentos clínicos e para o tratamento das infecções bucais, indica-se a Amoxicilina, </w:t>
      </w:r>
      <w:proofErr w:type="spellStart"/>
      <w:r>
        <w:rPr>
          <w:rFonts w:ascii="Times New Roman" w:hAnsi="Times New Roman" w:cs="Times New Roman"/>
        </w:rPr>
        <w:t>Metronidazol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Clindamicina</w:t>
      </w:r>
      <w:proofErr w:type="spellEnd"/>
      <w:r>
        <w:rPr>
          <w:rFonts w:ascii="Times New Roman" w:hAnsi="Times New Roman" w:cs="Times New Roman"/>
        </w:rPr>
        <w:t>.</w:t>
      </w:r>
    </w:p>
    <w:p w14:paraId="5E8C0325" w14:textId="5723CD34" w:rsidR="00A86F23" w:rsidRPr="00217B73" w:rsidRDefault="000A7C47" w:rsidP="005800B2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217B73">
        <w:rPr>
          <w:rFonts w:ascii="Times New Roman" w:hAnsi="Times New Roman" w:cs="Times New Roman"/>
        </w:rPr>
        <w:t>Com base nos estudados analisados conclui-se que o atendimento odontológico é importante para saúde da mãe e do bebê, prevenindo complicações na saúde sistêmicas da mãe e suas repercussões no temp</w:t>
      </w:r>
      <w:r>
        <w:rPr>
          <w:rFonts w:ascii="Times New Roman" w:hAnsi="Times New Roman" w:cs="Times New Roman"/>
        </w:rPr>
        <w:t>o adequado do nascimento</w:t>
      </w:r>
      <w:r w:rsidRPr="00217B73">
        <w:rPr>
          <w:rFonts w:ascii="Times New Roman" w:hAnsi="Times New Roman" w:cs="Times New Roman"/>
        </w:rPr>
        <w:t xml:space="preserve">, no peso da criança ao nascer, no risco de </w:t>
      </w:r>
      <w:proofErr w:type="spellStart"/>
      <w:r w:rsidRPr="00217B73">
        <w:rPr>
          <w:rFonts w:ascii="Times New Roman" w:hAnsi="Times New Roman" w:cs="Times New Roman"/>
        </w:rPr>
        <w:t>pré-eclampsia</w:t>
      </w:r>
      <w:proofErr w:type="spellEnd"/>
      <w:r w:rsidRPr="00217B73">
        <w:rPr>
          <w:rFonts w:ascii="Times New Roman" w:hAnsi="Times New Roman" w:cs="Times New Roman"/>
        </w:rPr>
        <w:t xml:space="preserve"> bem como na prevenção de cáries dentárias da criança.</w:t>
      </w:r>
    </w:p>
    <w:p w14:paraId="741E74FB" w14:textId="77777777" w:rsidR="009D129B" w:rsidRPr="00217B73" w:rsidRDefault="009D129B" w:rsidP="00134253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1CADE4" w:themeFill="accent1"/>
        <w:spacing w:before="200" w:after="120"/>
        <w:rPr>
          <w:rFonts w:ascii="Times New Roman" w:hAnsi="Times New Roman" w:cs="Times New Roman"/>
          <w:b/>
          <w:bCs/>
          <w:color w:val="00FF00"/>
        </w:rPr>
      </w:pPr>
      <w:r w:rsidRPr="00217B73">
        <w:rPr>
          <w:rFonts w:ascii="Times New Roman" w:hAnsi="Times New Roman" w:cs="Times New Roman"/>
          <w:b/>
          <w:bCs/>
          <w:color w:val="FFFFFF" w:themeColor="background1"/>
        </w:rPr>
        <w:t>REFERÊNCIAS</w:t>
      </w:r>
    </w:p>
    <w:p w14:paraId="27FEA835" w14:textId="77777777" w:rsidR="00800063" w:rsidRPr="00217B73" w:rsidRDefault="00800063" w:rsidP="00A667B8">
      <w:pPr>
        <w:spacing w:before="240"/>
        <w:jc w:val="both"/>
        <w:rPr>
          <w:rFonts w:ascii="Times New Roman" w:hAnsi="Times New Roman" w:cs="Times New Roman"/>
        </w:rPr>
      </w:pPr>
      <w:r w:rsidRPr="00217B73">
        <w:rPr>
          <w:rFonts w:ascii="Times New Roman" w:hAnsi="Times New Roman" w:cs="Times New Roman"/>
        </w:rPr>
        <w:t xml:space="preserve">AMADEI, S. U.; CARMO, E. D.; PEREIRA, A. C.; SILVEIRA, V.A.S.; ROCHA, R.F. Prescrição medicamentosa no tratamento odontológico de grávidas e lactantes. </w:t>
      </w:r>
      <w:r w:rsidRPr="00217B73">
        <w:rPr>
          <w:rFonts w:ascii="Times New Roman" w:hAnsi="Times New Roman" w:cs="Times New Roman"/>
          <w:b/>
        </w:rPr>
        <w:t>Revista Gaúcha de Odontologia</w:t>
      </w:r>
      <w:r w:rsidRPr="00217B73">
        <w:rPr>
          <w:rFonts w:ascii="Times New Roman" w:hAnsi="Times New Roman" w:cs="Times New Roman"/>
        </w:rPr>
        <w:t xml:space="preserve"> 2011; 59: 31-7.</w:t>
      </w:r>
    </w:p>
    <w:p w14:paraId="6F87C168" w14:textId="77777777" w:rsidR="00800063" w:rsidRPr="00217B73" w:rsidRDefault="00800063" w:rsidP="00A667B8">
      <w:pPr>
        <w:spacing w:before="24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217B73">
        <w:rPr>
          <w:rFonts w:ascii="Times New Roman" w:hAnsi="Times New Roman" w:cs="Times New Roman"/>
          <w:color w:val="222222"/>
          <w:shd w:val="clear" w:color="auto" w:fill="FFFFFF"/>
        </w:rPr>
        <w:t>ANDRADE, Eduardo Dias de. </w:t>
      </w:r>
      <w:r w:rsidRPr="00217B73">
        <w:rPr>
          <w:rStyle w:val="Forte"/>
          <w:rFonts w:ascii="Times New Roman" w:hAnsi="Times New Roman" w:cs="Times New Roman"/>
          <w:color w:val="222222"/>
          <w:shd w:val="clear" w:color="auto" w:fill="FFFFFF"/>
        </w:rPr>
        <w:t>Terapêutica medicamentosa em odontologia</w:t>
      </w:r>
      <w:r w:rsidRPr="00217B73">
        <w:rPr>
          <w:rFonts w:ascii="Times New Roman" w:hAnsi="Times New Roman" w:cs="Times New Roman"/>
          <w:color w:val="222222"/>
          <w:shd w:val="clear" w:color="auto" w:fill="FFFFFF"/>
        </w:rPr>
        <w:t>. 3. ed. São Paulo: Artes Médicas, 2014.</w:t>
      </w:r>
    </w:p>
    <w:p w14:paraId="4613AFE9" w14:textId="77777777" w:rsidR="00800063" w:rsidRPr="00217B73" w:rsidRDefault="00800063" w:rsidP="00A667B8">
      <w:pPr>
        <w:spacing w:before="240"/>
        <w:jc w:val="both"/>
        <w:rPr>
          <w:rFonts w:ascii="Times New Roman" w:eastAsia="Arial" w:hAnsi="Times New Roman" w:cs="Times New Roman"/>
        </w:rPr>
      </w:pPr>
      <w:r w:rsidRPr="00217B73">
        <w:rPr>
          <w:rFonts w:ascii="Times New Roman" w:eastAsia="Arial" w:hAnsi="Times New Roman" w:cs="Times New Roman"/>
        </w:rPr>
        <w:t xml:space="preserve">BOTELHO, D. L. L.; LIMA, V. G. A.; BARROS, M. M. A. F.; ALMEIDA, J. R. S. Odontologia e gestação: a importância do pré-natal odontológico. </w:t>
      </w:r>
      <w:r w:rsidRPr="00217B73">
        <w:rPr>
          <w:rFonts w:ascii="Times New Roman" w:eastAsia="Arial" w:hAnsi="Times New Roman" w:cs="Times New Roman"/>
          <w:b/>
        </w:rPr>
        <w:t>SANARE</w:t>
      </w:r>
      <w:r w:rsidRPr="00217B73">
        <w:rPr>
          <w:rFonts w:ascii="Times New Roman" w:eastAsia="Arial" w:hAnsi="Times New Roman" w:cs="Times New Roman"/>
        </w:rPr>
        <w:t xml:space="preserve"> (Sobral, Online). 2019 Jul-Dec;18.</w:t>
      </w:r>
    </w:p>
    <w:p w14:paraId="7C5064AB" w14:textId="77777777" w:rsidR="00800063" w:rsidRPr="00217B73" w:rsidRDefault="00800063" w:rsidP="00A667B8">
      <w:pPr>
        <w:spacing w:before="240"/>
        <w:jc w:val="both"/>
        <w:rPr>
          <w:rFonts w:ascii="Times New Roman" w:hAnsi="Times New Roman" w:cs="Times New Roman"/>
        </w:rPr>
      </w:pPr>
      <w:r w:rsidRPr="00217B73">
        <w:rPr>
          <w:rFonts w:ascii="Times New Roman" w:hAnsi="Times New Roman" w:cs="Times New Roman"/>
        </w:rPr>
        <w:t xml:space="preserve">BRASIL, Ministério da Saúde, RESOLUÇÃO - RDC Nº 60, DE 17 DE DEZEMBRO DE 2010, Brasília, 2010. Estabelece frases de alerta para princípios ativos e excipientes em bulas e rotulagem de medicamentos. </w:t>
      </w:r>
      <w:r w:rsidRPr="00217B73">
        <w:rPr>
          <w:rFonts w:ascii="Times New Roman" w:hAnsi="Times New Roman" w:cs="Times New Roman"/>
          <w:b/>
        </w:rPr>
        <w:t>Diário Oficial da União</w:t>
      </w:r>
      <w:r w:rsidRPr="00217B73">
        <w:rPr>
          <w:rFonts w:ascii="Times New Roman" w:hAnsi="Times New Roman" w:cs="Times New Roman"/>
        </w:rPr>
        <w:t xml:space="preserve">, Poder Executivo, Brasília, DF, 22 dez. 2010. Seção 1, </w:t>
      </w:r>
      <w:proofErr w:type="spellStart"/>
      <w:r w:rsidRPr="00217B73">
        <w:rPr>
          <w:rFonts w:ascii="Times New Roman" w:hAnsi="Times New Roman" w:cs="Times New Roman"/>
        </w:rPr>
        <w:t>pág</w:t>
      </w:r>
      <w:proofErr w:type="spellEnd"/>
      <w:r w:rsidRPr="00217B73">
        <w:rPr>
          <w:rFonts w:ascii="Times New Roman" w:hAnsi="Times New Roman" w:cs="Times New Roman"/>
        </w:rPr>
        <w:t xml:space="preserve"> 94.</w:t>
      </w:r>
    </w:p>
    <w:p w14:paraId="3332EAF5" w14:textId="77777777" w:rsidR="00800063" w:rsidRPr="00217B73" w:rsidRDefault="00800063" w:rsidP="00A667B8">
      <w:pPr>
        <w:spacing w:before="240"/>
        <w:jc w:val="both"/>
        <w:rPr>
          <w:rFonts w:ascii="Times New Roman" w:eastAsia="Arial" w:hAnsi="Times New Roman" w:cs="Times New Roman"/>
          <w:kern w:val="0"/>
          <w:highlight w:val="white"/>
          <w:lang w:eastAsia="pt-BR" w:bidi="ar-SA"/>
        </w:rPr>
      </w:pPr>
      <w:r w:rsidRPr="00217B73">
        <w:rPr>
          <w:rFonts w:ascii="Times New Roman" w:eastAsia="Arial" w:hAnsi="Times New Roman" w:cs="Times New Roman"/>
          <w:highlight w:val="white"/>
        </w:rPr>
        <w:lastRenderedPageBreak/>
        <w:t>BRASIL. Ministério da Saúde. Protocolos da Atenção Básica: Saúde das Mulheres / Ministério da Saúde, Instituto Sírio-Libanês de Ensino e Pesquisa – Brasília: Ministério da Saúde, 2016. 230 p: il.</w:t>
      </w:r>
    </w:p>
    <w:p w14:paraId="436C9624" w14:textId="77777777" w:rsidR="00800063" w:rsidRPr="00217B73" w:rsidRDefault="00800063" w:rsidP="00A667B8">
      <w:pPr>
        <w:spacing w:before="240"/>
        <w:jc w:val="both"/>
        <w:rPr>
          <w:rFonts w:ascii="Times New Roman" w:hAnsi="Times New Roman" w:cs="Times New Roman"/>
        </w:rPr>
      </w:pPr>
      <w:r w:rsidRPr="00217B73">
        <w:rPr>
          <w:rFonts w:ascii="Times New Roman" w:hAnsi="Times New Roman" w:cs="Times New Roman"/>
          <w:color w:val="222222"/>
          <w:shd w:val="clear" w:color="auto" w:fill="FFFFFF"/>
        </w:rPr>
        <w:t>CECHINEL, D.B.; BOFF, W. M.; CERETTA, R. A.; SIMÕES, P. W.; CERETTA, L. B.; SÔNEGO, F. G. F. Sistematização de um protocolo de atendimento clínico odontológico a gestantes em um município sul catarinense. </w:t>
      </w:r>
      <w:r w:rsidRPr="00217B73">
        <w:rPr>
          <w:rStyle w:val="Forte"/>
          <w:rFonts w:ascii="Times New Roman" w:hAnsi="Times New Roman" w:cs="Times New Roman"/>
          <w:color w:val="222222"/>
          <w:shd w:val="clear" w:color="auto" w:fill="FFFFFF"/>
        </w:rPr>
        <w:t>Revista de Odontologia da Universidade Cidade de São Paulo</w:t>
      </w:r>
      <w:r w:rsidRPr="00217B73">
        <w:rPr>
          <w:rFonts w:ascii="Times New Roman" w:hAnsi="Times New Roman" w:cs="Times New Roman"/>
          <w:color w:val="222222"/>
          <w:shd w:val="clear" w:color="auto" w:fill="FFFFFF"/>
        </w:rPr>
        <w:t>, [S.L.], v. 28, n. 1, p. 6, 1 jan. 2016. Cruzeiro do Sul Educacional. http://dx.doi.org/10.26843/ro_unicid.v28i1.226.</w:t>
      </w:r>
    </w:p>
    <w:p w14:paraId="37C8B473" w14:textId="77777777" w:rsidR="00800063" w:rsidRPr="00217B73" w:rsidRDefault="00800063" w:rsidP="00A667B8">
      <w:pPr>
        <w:spacing w:before="240"/>
        <w:jc w:val="both"/>
        <w:rPr>
          <w:rFonts w:ascii="Times New Roman" w:eastAsia="Arial" w:hAnsi="Times New Roman" w:cs="Times New Roman"/>
        </w:rPr>
      </w:pPr>
      <w:r w:rsidRPr="00217B73">
        <w:rPr>
          <w:rFonts w:ascii="Times New Roman" w:eastAsia="Arial" w:hAnsi="Times New Roman" w:cs="Times New Roman"/>
          <w:highlight w:val="white"/>
          <w:lang w:val="en-US"/>
        </w:rPr>
        <w:t>DELLINGER, T. M., LIVINGSTON, H. M. Pregnancy: Physiologic Changes and Considerations for Dental Patients</w:t>
      </w:r>
      <w:r w:rsidRPr="00217B73">
        <w:rPr>
          <w:rFonts w:ascii="Times New Roman" w:eastAsia="Arial" w:hAnsi="Times New Roman" w:cs="Times New Roman"/>
          <w:b/>
          <w:highlight w:val="white"/>
          <w:lang w:val="en-US"/>
        </w:rPr>
        <w:t xml:space="preserve">. </w:t>
      </w:r>
      <w:proofErr w:type="spellStart"/>
      <w:r w:rsidRPr="00217B73">
        <w:rPr>
          <w:rFonts w:ascii="Times New Roman" w:eastAsia="Arial" w:hAnsi="Times New Roman" w:cs="Times New Roman"/>
          <w:b/>
          <w:highlight w:val="white"/>
        </w:rPr>
        <w:t>Dent</w:t>
      </w:r>
      <w:proofErr w:type="spellEnd"/>
      <w:r w:rsidRPr="00217B73">
        <w:rPr>
          <w:rFonts w:ascii="Times New Roman" w:eastAsia="Arial" w:hAnsi="Times New Roman" w:cs="Times New Roman"/>
          <w:b/>
          <w:highlight w:val="white"/>
        </w:rPr>
        <w:t xml:space="preserve">. </w:t>
      </w:r>
      <w:proofErr w:type="spellStart"/>
      <w:r w:rsidRPr="00217B73">
        <w:rPr>
          <w:rFonts w:ascii="Times New Roman" w:eastAsia="Arial" w:hAnsi="Times New Roman" w:cs="Times New Roman"/>
          <w:b/>
          <w:highlight w:val="white"/>
        </w:rPr>
        <w:t>Clin</w:t>
      </w:r>
      <w:proofErr w:type="spellEnd"/>
      <w:r w:rsidRPr="00217B73">
        <w:rPr>
          <w:rFonts w:ascii="Times New Roman" w:eastAsia="Arial" w:hAnsi="Times New Roman" w:cs="Times New Roman"/>
          <w:b/>
          <w:highlight w:val="white"/>
        </w:rPr>
        <w:t>. North Am.</w:t>
      </w:r>
      <w:r w:rsidRPr="00217B73">
        <w:rPr>
          <w:rFonts w:ascii="Times New Roman" w:eastAsia="Arial" w:hAnsi="Times New Roman" w:cs="Times New Roman"/>
          <w:highlight w:val="white"/>
        </w:rPr>
        <w:t xml:space="preserve"> 2006; 50 (4): 677-97.</w:t>
      </w:r>
    </w:p>
    <w:p w14:paraId="29BF83A9" w14:textId="77777777" w:rsidR="00800063" w:rsidRPr="00217B73" w:rsidRDefault="00800063" w:rsidP="00A667B8">
      <w:pPr>
        <w:spacing w:before="240"/>
        <w:jc w:val="both"/>
        <w:rPr>
          <w:rFonts w:ascii="Times New Roman" w:eastAsia="Arial" w:hAnsi="Times New Roman" w:cs="Times New Roman"/>
          <w:kern w:val="0"/>
          <w:lang w:eastAsia="pt-BR" w:bidi="ar-SA"/>
        </w:rPr>
      </w:pPr>
      <w:r w:rsidRPr="00217B73">
        <w:rPr>
          <w:rFonts w:ascii="Times New Roman" w:eastAsia="Arial" w:hAnsi="Times New Roman" w:cs="Times New Roman"/>
        </w:rPr>
        <w:t xml:space="preserve">GUILHERME F </w:t>
      </w:r>
      <w:proofErr w:type="spellStart"/>
      <w:r w:rsidRPr="00217B73">
        <w:rPr>
          <w:rFonts w:ascii="Times New Roman" w:eastAsia="Arial" w:hAnsi="Times New Roman" w:cs="Times New Roman"/>
        </w:rPr>
        <w:t>F</w:t>
      </w:r>
      <w:proofErr w:type="spellEnd"/>
      <w:r w:rsidRPr="00217B73">
        <w:rPr>
          <w:rFonts w:ascii="Times New Roman" w:eastAsia="Arial" w:hAnsi="Times New Roman" w:cs="Times New Roman"/>
        </w:rPr>
        <w:t xml:space="preserve"> </w:t>
      </w:r>
      <w:proofErr w:type="gramStart"/>
      <w:r w:rsidRPr="00217B73">
        <w:rPr>
          <w:rFonts w:ascii="Times New Roman" w:eastAsia="Arial" w:hAnsi="Times New Roman" w:cs="Times New Roman"/>
        </w:rPr>
        <w:t>REIS,TSA</w:t>
      </w:r>
      <w:proofErr w:type="gramEnd"/>
      <w:r w:rsidRPr="00217B73">
        <w:rPr>
          <w:rFonts w:ascii="Times New Roman" w:eastAsia="Arial" w:hAnsi="Times New Roman" w:cs="Times New Roman"/>
        </w:rPr>
        <w:t xml:space="preserve"> 1 . Alterações fisiológicas maternas da gravidez. </w:t>
      </w:r>
      <w:proofErr w:type="spellStart"/>
      <w:r w:rsidRPr="00217B73">
        <w:rPr>
          <w:rFonts w:ascii="Times New Roman" w:eastAsia="Arial" w:hAnsi="Times New Roman" w:cs="Times New Roman"/>
          <w:b/>
        </w:rPr>
        <w:t>Rev</w:t>
      </w:r>
      <w:proofErr w:type="spellEnd"/>
      <w:r w:rsidRPr="00217B73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217B73">
        <w:rPr>
          <w:rFonts w:ascii="Times New Roman" w:eastAsia="Arial" w:hAnsi="Times New Roman" w:cs="Times New Roman"/>
          <w:b/>
        </w:rPr>
        <w:t>Bras</w:t>
      </w:r>
      <w:proofErr w:type="spellEnd"/>
      <w:r w:rsidRPr="00217B73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217B73">
        <w:rPr>
          <w:rFonts w:ascii="Times New Roman" w:eastAsia="Arial" w:hAnsi="Times New Roman" w:cs="Times New Roman"/>
          <w:b/>
        </w:rPr>
        <w:t>Anest</w:t>
      </w:r>
      <w:proofErr w:type="spellEnd"/>
      <w:r w:rsidRPr="00217B73">
        <w:rPr>
          <w:rFonts w:ascii="Times New Roman" w:eastAsia="Arial" w:hAnsi="Times New Roman" w:cs="Times New Roman"/>
        </w:rPr>
        <w:t xml:space="preserve"> 1993; 43: 1: 3- 9</w:t>
      </w:r>
    </w:p>
    <w:p w14:paraId="332AA2BE" w14:textId="77777777" w:rsidR="00800063" w:rsidRPr="00217B73" w:rsidRDefault="00800063" w:rsidP="00A667B8">
      <w:pPr>
        <w:spacing w:before="240"/>
        <w:jc w:val="both"/>
        <w:rPr>
          <w:rFonts w:ascii="Times New Roman" w:eastAsia="Arial" w:hAnsi="Times New Roman" w:cs="Times New Roman"/>
          <w:kern w:val="0"/>
          <w:lang w:eastAsia="pt-BR" w:bidi="ar-SA"/>
        </w:rPr>
      </w:pPr>
      <w:r w:rsidRPr="00217B73">
        <w:rPr>
          <w:rFonts w:ascii="Times New Roman" w:eastAsia="Arial" w:hAnsi="Times New Roman" w:cs="Times New Roman"/>
        </w:rPr>
        <w:t xml:space="preserve">HOLANDA, A. A. R.; GONÇALVES, A. A. S.; MEDEIROS R. D.; OLIVEIRA, A. M. G.; MARANHÃO, T. M. O. Achados ultrassonográficos das alterações fisiológicas e doenças mamárias mais frequentes durante a gravidez e lactação. </w:t>
      </w:r>
      <w:proofErr w:type="spellStart"/>
      <w:r w:rsidRPr="00217B73">
        <w:rPr>
          <w:rFonts w:ascii="Times New Roman" w:eastAsia="Arial" w:hAnsi="Times New Roman" w:cs="Times New Roman"/>
          <w:b/>
        </w:rPr>
        <w:t>Radiol</w:t>
      </w:r>
      <w:proofErr w:type="spellEnd"/>
      <w:r w:rsidRPr="00217B73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217B73">
        <w:rPr>
          <w:rFonts w:ascii="Times New Roman" w:eastAsia="Arial" w:hAnsi="Times New Roman" w:cs="Times New Roman"/>
          <w:b/>
        </w:rPr>
        <w:t>Bras</w:t>
      </w:r>
      <w:proofErr w:type="spellEnd"/>
      <w:r w:rsidRPr="00217B73">
        <w:rPr>
          <w:rFonts w:ascii="Times New Roman" w:eastAsia="Arial" w:hAnsi="Times New Roman" w:cs="Times New Roman"/>
          <w:b/>
        </w:rPr>
        <w:t xml:space="preserve"> </w:t>
      </w:r>
      <w:r w:rsidRPr="00217B73">
        <w:rPr>
          <w:rFonts w:ascii="Times New Roman" w:eastAsia="Arial" w:hAnsi="Times New Roman" w:cs="Times New Roman"/>
        </w:rPr>
        <w:t>vol.49 no.6 São Paulo Nov./Dec. 2016</w:t>
      </w:r>
    </w:p>
    <w:p w14:paraId="05B21D48" w14:textId="77777777" w:rsidR="00800063" w:rsidRPr="00217B73" w:rsidRDefault="00800063" w:rsidP="00A667B8">
      <w:pPr>
        <w:spacing w:before="24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217B73">
        <w:rPr>
          <w:rFonts w:ascii="Times New Roman" w:hAnsi="Times New Roman" w:cs="Times New Roman"/>
          <w:color w:val="222222"/>
          <w:shd w:val="clear" w:color="auto" w:fill="FFFFFF"/>
        </w:rPr>
        <w:t xml:space="preserve">KUPERMAN, Amir A.; KOREN, </w:t>
      </w:r>
      <w:proofErr w:type="spellStart"/>
      <w:r w:rsidRPr="00217B73">
        <w:rPr>
          <w:rFonts w:ascii="Times New Roman" w:hAnsi="Times New Roman" w:cs="Times New Roman"/>
          <w:color w:val="222222"/>
          <w:shd w:val="clear" w:color="auto" w:fill="FFFFFF"/>
        </w:rPr>
        <w:t>Omry</w:t>
      </w:r>
      <w:proofErr w:type="spellEnd"/>
      <w:r w:rsidRPr="00217B73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217B73">
        <w:rPr>
          <w:rFonts w:ascii="Times New Roman" w:hAnsi="Times New Roman" w:cs="Times New Roman"/>
          <w:color w:val="222222"/>
          <w:shd w:val="clear" w:color="auto" w:fill="FFFFFF"/>
        </w:rPr>
        <w:t>Antibiotic</w:t>
      </w:r>
      <w:proofErr w:type="spellEnd"/>
      <w:r w:rsidRPr="00217B73">
        <w:rPr>
          <w:rFonts w:ascii="Times New Roman" w:hAnsi="Times New Roman" w:cs="Times New Roman"/>
          <w:color w:val="222222"/>
          <w:shd w:val="clear" w:color="auto" w:fill="FFFFFF"/>
        </w:rPr>
        <w:t xml:space="preserve"> use </w:t>
      </w:r>
      <w:proofErr w:type="spellStart"/>
      <w:r w:rsidRPr="00217B73">
        <w:rPr>
          <w:rFonts w:ascii="Times New Roman" w:hAnsi="Times New Roman" w:cs="Times New Roman"/>
          <w:color w:val="222222"/>
          <w:shd w:val="clear" w:color="auto" w:fill="FFFFFF"/>
        </w:rPr>
        <w:t>during</w:t>
      </w:r>
      <w:proofErr w:type="spellEnd"/>
      <w:r w:rsidRPr="00217B7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217B73">
        <w:rPr>
          <w:rFonts w:ascii="Times New Roman" w:hAnsi="Times New Roman" w:cs="Times New Roman"/>
          <w:color w:val="222222"/>
          <w:shd w:val="clear" w:color="auto" w:fill="FFFFFF"/>
        </w:rPr>
        <w:t>pregnancy</w:t>
      </w:r>
      <w:proofErr w:type="spellEnd"/>
      <w:r w:rsidRPr="00217B73">
        <w:rPr>
          <w:rFonts w:ascii="Times New Roman" w:hAnsi="Times New Roman" w:cs="Times New Roman"/>
          <w:color w:val="222222"/>
          <w:shd w:val="clear" w:color="auto" w:fill="FFFFFF"/>
        </w:rPr>
        <w:t xml:space="preserve">: </w:t>
      </w:r>
      <w:proofErr w:type="spellStart"/>
      <w:r w:rsidRPr="00217B73">
        <w:rPr>
          <w:rFonts w:ascii="Times New Roman" w:hAnsi="Times New Roman" w:cs="Times New Roman"/>
          <w:color w:val="222222"/>
          <w:shd w:val="clear" w:color="auto" w:fill="FFFFFF"/>
        </w:rPr>
        <w:t>how</w:t>
      </w:r>
      <w:proofErr w:type="spellEnd"/>
      <w:r w:rsidRPr="00217B7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217B73">
        <w:rPr>
          <w:rFonts w:ascii="Times New Roman" w:hAnsi="Times New Roman" w:cs="Times New Roman"/>
          <w:color w:val="222222"/>
          <w:shd w:val="clear" w:color="auto" w:fill="FFFFFF"/>
        </w:rPr>
        <w:t>bad</w:t>
      </w:r>
      <w:proofErr w:type="spellEnd"/>
      <w:r w:rsidRPr="00217B7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217B73">
        <w:rPr>
          <w:rFonts w:ascii="Times New Roman" w:hAnsi="Times New Roman" w:cs="Times New Roman"/>
          <w:color w:val="222222"/>
          <w:shd w:val="clear" w:color="auto" w:fill="FFFFFF"/>
        </w:rPr>
        <w:t>is</w:t>
      </w:r>
      <w:proofErr w:type="spellEnd"/>
      <w:r w:rsidRPr="00217B7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gramStart"/>
      <w:r w:rsidRPr="00217B73">
        <w:rPr>
          <w:rFonts w:ascii="Times New Roman" w:hAnsi="Times New Roman" w:cs="Times New Roman"/>
          <w:color w:val="222222"/>
          <w:shd w:val="clear" w:color="auto" w:fill="FFFFFF"/>
        </w:rPr>
        <w:t>it?.</w:t>
      </w:r>
      <w:proofErr w:type="gramEnd"/>
      <w:r w:rsidRPr="00217B73">
        <w:rPr>
          <w:rFonts w:ascii="Times New Roman" w:hAnsi="Times New Roman" w:cs="Times New Roman"/>
          <w:color w:val="222222"/>
          <w:shd w:val="clear" w:color="auto" w:fill="FFFFFF"/>
        </w:rPr>
        <w:t> </w:t>
      </w:r>
      <w:proofErr w:type="spellStart"/>
      <w:r w:rsidRPr="00217B73">
        <w:rPr>
          <w:rStyle w:val="Forte"/>
          <w:rFonts w:ascii="Times New Roman" w:hAnsi="Times New Roman" w:cs="Times New Roman"/>
          <w:color w:val="222222"/>
          <w:shd w:val="clear" w:color="auto" w:fill="FFFFFF"/>
        </w:rPr>
        <w:t>Bmc</w:t>
      </w:r>
      <w:proofErr w:type="spellEnd"/>
      <w:r w:rsidRPr="00217B73">
        <w:rPr>
          <w:rStyle w:val="Forte"/>
          <w:rFonts w:ascii="Times New Roman" w:hAnsi="Times New Roman" w:cs="Times New Roman"/>
          <w:color w:val="222222"/>
          <w:shd w:val="clear" w:color="auto" w:fill="FFFFFF"/>
        </w:rPr>
        <w:t xml:space="preserve"> Medicine</w:t>
      </w:r>
      <w:r w:rsidRPr="00217B73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217B73">
        <w:rPr>
          <w:rFonts w:ascii="Times New Roman" w:hAnsi="Times New Roman" w:cs="Times New Roman"/>
          <w:color w:val="222222"/>
          <w:shd w:val="clear" w:color="auto" w:fill="FFFFFF"/>
        </w:rPr>
        <w:t>Nahariya</w:t>
      </w:r>
      <w:proofErr w:type="spellEnd"/>
      <w:r w:rsidRPr="00217B73">
        <w:rPr>
          <w:rFonts w:ascii="Times New Roman" w:hAnsi="Times New Roman" w:cs="Times New Roman"/>
          <w:color w:val="222222"/>
          <w:shd w:val="clear" w:color="auto" w:fill="FFFFFF"/>
        </w:rPr>
        <w:t xml:space="preserve">, v. 14, n. 1, p. 01-07, 17 jun. 2016. Springer Science </w:t>
      </w:r>
      <w:proofErr w:type="spellStart"/>
      <w:r w:rsidRPr="00217B73">
        <w:rPr>
          <w:rFonts w:ascii="Times New Roman" w:hAnsi="Times New Roman" w:cs="Times New Roman"/>
          <w:color w:val="222222"/>
          <w:shd w:val="clear" w:color="auto" w:fill="FFFFFF"/>
        </w:rPr>
        <w:t>and</w:t>
      </w:r>
      <w:proofErr w:type="spellEnd"/>
      <w:r w:rsidRPr="00217B73">
        <w:rPr>
          <w:rFonts w:ascii="Times New Roman" w:hAnsi="Times New Roman" w:cs="Times New Roman"/>
          <w:color w:val="222222"/>
          <w:shd w:val="clear" w:color="auto" w:fill="FFFFFF"/>
        </w:rPr>
        <w:t xml:space="preserve"> Business Media LLC. </w:t>
      </w:r>
      <w:hyperlink r:id="rId11" w:history="1">
        <w:r w:rsidRPr="00217B73">
          <w:rPr>
            <w:rStyle w:val="Hyperlink"/>
            <w:rFonts w:ascii="Times New Roman" w:hAnsi="Times New Roman" w:cs="Times New Roman"/>
            <w:shd w:val="clear" w:color="auto" w:fill="FFFFFF"/>
          </w:rPr>
          <w:t>http://dx.doi.org/10.1186/s12916-016-0636-0</w:t>
        </w:r>
      </w:hyperlink>
      <w:r w:rsidRPr="00217B73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1D1A06DC" w14:textId="77777777" w:rsidR="00800063" w:rsidRPr="00217B73" w:rsidRDefault="00800063" w:rsidP="00A667B8">
      <w:pPr>
        <w:spacing w:before="240"/>
        <w:jc w:val="both"/>
        <w:rPr>
          <w:rFonts w:ascii="Times New Roman" w:hAnsi="Times New Roman" w:cs="Times New Roman"/>
        </w:rPr>
      </w:pPr>
      <w:r w:rsidRPr="00217B73">
        <w:rPr>
          <w:rFonts w:ascii="Times New Roman" w:hAnsi="Times New Roman" w:cs="Times New Roman"/>
        </w:rPr>
        <w:t xml:space="preserve">LAMPERT, L; BAVARESCO, C.S. Atendimento odontológico à gestante na atenção primária. </w:t>
      </w:r>
      <w:r w:rsidRPr="00217B73">
        <w:rPr>
          <w:rFonts w:ascii="Times New Roman" w:hAnsi="Times New Roman" w:cs="Times New Roman"/>
          <w:b/>
        </w:rPr>
        <w:t>RSC online</w:t>
      </w:r>
      <w:r w:rsidRPr="00217B73">
        <w:rPr>
          <w:rFonts w:ascii="Times New Roman" w:hAnsi="Times New Roman" w:cs="Times New Roman"/>
        </w:rPr>
        <w:t>, 2017; 6 (1): p 81 - 95.</w:t>
      </w:r>
    </w:p>
    <w:p w14:paraId="0A85E624" w14:textId="77777777" w:rsidR="00800063" w:rsidRPr="00217B73" w:rsidRDefault="00800063" w:rsidP="00A667B8">
      <w:pPr>
        <w:spacing w:before="240"/>
        <w:jc w:val="both"/>
        <w:rPr>
          <w:rFonts w:ascii="Times New Roman" w:hAnsi="Times New Roman" w:cs="Times New Roman"/>
        </w:rPr>
      </w:pPr>
      <w:r w:rsidRPr="00217B73">
        <w:rPr>
          <w:rFonts w:ascii="Times New Roman" w:hAnsi="Times New Roman" w:cs="Times New Roman"/>
          <w:lang w:val="en-US"/>
        </w:rPr>
        <w:t xml:space="preserve">OSTENSEN ME, SKOMSVOLL JF. Anti-inflammatory pharmacotherapy during pregnancy. </w:t>
      </w:r>
      <w:r w:rsidRPr="00217B73">
        <w:rPr>
          <w:rFonts w:ascii="Times New Roman" w:hAnsi="Times New Roman" w:cs="Times New Roman"/>
          <w:b/>
        </w:rPr>
        <w:t xml:space="preserve">Expert </w:t>
      </w:r>
      <w:proofErr w:type="spellStart"/>
      <w:r w:rsidRPr="00217B73">
        <w:rPr>
          <w:rFonts w:ascii="Times New Roman" w:hAnsi="Times New Roman" w:cs="Times New Roman"/>
          <w:b/>
        </w:rPr>
        <w:t>Opin</w:t>
      </w:r>
      <w:proofErr w:type="spellEnd"/>
      <w:r w:rsidRPr="00217B73">
        <w:rPr>
          <w:rFonts w:ascii="Times New Roman" w:hAnsi="Times New Roman" w:cs="Times New Roman"/>
          <w:b/>
        </w:rPr>
        <w:t xml:space="preserve"> </w:t>
      </w:r>
      <w:proofErr w:type="spellStart"/>
      <w:r w:rsidRPr="00217B73">
        <w:rPr>
          <w:rFonts w:ascii="Times New Roman" w:hAnsi="Times New Roman" w:cs="Times New Roman"/>
          <w:b/>
        </w:rPr>
        <w:t>Pharmacother</w:t>
      </w:r>
      <w:proofErr w:type="spellEnd"/>
      <w:r w:rsidRPr="00217B73">
        <w:rPr>
          <w:rFonts w:ascii="Times New Roman" w:hAnsi="Times New Roman" w:cs="Times New Roman"/>
          <w:b/>
        </w:rPr>
        <w:t>.</w:t>
      </w:r>
      <w:r w:rsidRPr="00217B73">
        <w:rPr>
          <w:rFonts w:ascii="Times New Roman" w:hAnsi="Times New Roman" w:cs="Times New Roman"/>
        </w:rPr>
        <w:t xml:space="preserve"> 2004;5(3):571-80.</w:t>
      </w:r>
    </w:p>
    <w:p w14:paraId="4DDA99BE" w14:textId="77777777" w:rsidR="00800063" w:rsidRPr="00634366" w:rsidRDefault="00800063" w:rsidP="00A667B8">
      <w:pPr>
        <w:spacing w:before="240"/>
        <w:jc w:val="both"/>
        <w:rPr>
          <w:rFonts w:ascii="Times New Roman" w:eastAsia="Arial" w:hAnsi="Times New Roman" w:cs="Times New Roman"/>
          <w:kern w:val="0"/>
          <w:highlight w:val="white"/>
          <w:lang w:eastAsia="pt-BR" w:bidi="ar-SA"/>
        </w:rPr>
      </w:pPr>
      <w:r w:rsidRPr="00217B73">
        <w:rPr>
          <w:rFonts w:ascii="Times New Roman" w:eastAsia="Arial" w:hAnsi="Times New Roman" w:cs="Times New Roman"/>
          <w:highlight w:val="white"/>
          <w:lang w:val="en-US"/>
        </w:rPr>
        <w:t xml:space="preserve">POLETTO, V. C., STONA, P., WEBER, J. B. B. et al. </w:t>
      </w:r>
      <w:r w:rsidRPr="00634366">
        <w:rPr>
          <w:rFonts w:ascii="Times New Roman" w:eastAsia="Arial" w:hAnsi="Times New Roman" w:cs="Times New Roman"/>
          <w:highlight w:val="white"/>
        </w:rPr>
        <w:t xml:space="preserve">Atendimento odontológico em gestantes: uma revisão de literatura. </w:t>
      </w:r>
      <w:proofErr w:type="spellStart"/>
      <w:r w:rsidRPr="00634366">
        <w:rPr>
          <w:rFonts w:ascii="Times New Roman" w:eastAsia="Arial" w:hAnsi="Times New Roman" w:cs="Times New Roman"/>
          <w:b/>
          <w:highlight w:val="white"/>
        </w:rPr>
        <w:t>Stomatos</w:t>
      </w:r>
      <w:proofErr w:type="spellEnd"/>
      <w:r w:rsidRPr="00634366">
        <w:rPr>
          <w:rFonts w:ascii="Times New Roman" w:eastAsia="Arial" w:hAnsi="Times New Roman" w:cs="Times New Roman"/>
          <w:b/>
          <w:highlight w:val="white"/>
        </w:rPr>
        <w:t>.</w:t>
      </w:r>
      <w:r w:rsidRPr="00634366">
        <w:rPr>
          <w:rFonts w:ascii="Times New Roman" w:eastAsia="Arial" w:hAnsi="Times New Roman" w:cs="Times New Roman"/>
          <w:highlight w:val="white"/>
        </w:rPr>
        <w:t xml:space="preserve"> 2008; 14 (26): 64-75.</w:t>
      </w:r>
    </w:p>
    <w:p w14:paraId="5648DD5F" w14:textId="456AD461" w:rsidR="00800063" w:rsidRPr="00634366" w:rsidRDefault="00800063" w:rsidP="00A667B8">
      <w:pPr>
        <w:spacing w:before="240"/>
        <w:jc w:val="both"/>
        <w:rPr>
          <w:rFonts w:ascii="Times New Roman" w:hAnsi="Times New Roman" w:cs="Times New Roman"/>
        </w:rPr>
      </w:pPr>
      <w:r w:rsidRPr="00634366">
        <w:rPr>
          <w:rFonts w:ascii="Times New Roman" w:hAnsi="Times New Roman" w:cs="Times New Roman"/>
        </w:rPr>
        <w:t xml:space="preserve">SAVARIS RF. Atualização em antimicrobianos em ginecologia e obstetrícia. </w:t>
      </w:r>
      <w:proofErr w:type="spellStart"/>
      <w:r w:rsidRPr="00634366">
        <w:rPr>
          <w:rFonts w:ascii="Times New Roman" w:hAnsi="Times New Roman" w:cs="Times New Roman"/>
          <w:b/>
        </w:rPr>
        <w:t>Rev</w:t>
      </w:r>
      <w:proofErr w:type="spellEnd"/>
      <w:r w:rsidRPr="00634366">
        <w:rPr>
          <w:rFonts w:ascii="Times New Roman" w:hAnsi="Times New Roman" w:cs="Times New Roman"/>
          <w:b/>
        </w:rPr>
        <w:t xml:space="preserve"> AMRIGS.</w:t>
      </w:r>
      <w:r w:rsidRPr="00634366">
        <w:rPr>
          <w:rFonts w:ascii="Times New Roman" w:hAnsi="Times New Roman" w:cs="Times New Roman"/>
        </w:rPr>
        <w:t xml:space="preserve"> 2004;48(2):73- 152.</w:t>
      </w:r>
    </w:p>
    <w:p w14:paraId="2E62691A" w14:textId="2E790AF9" w:rsidR="00634366" w:rsidRPr="00634366" w:rsidRDefault="00634366" w:rsidP="00A667B8">
      <w:pPr>
        <w:spacing w:before="24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634366">
        <w:rPr>
          <w:rFonts w:ascii="Times New Roman" w:hAnsi="Times New Roman" w:cs="Times New Roman"/>
          <w:color w:val="222222"/>
          <w:shd w:val="clear" w:color="auto" w:fill="FFFFFF"/>
        </w:rPr>
        <w:t xml:space="preserve">SOARES, Mônica Regina Pereira </w:t>
      </w:r>
      <w:proofErr w:type="spellStart"/>
      <w:r w:rsidRPr="00634366">
        <w:rPr>
          <w:rFonts w:ascii="Times New Roman" w:hAnsi="Times New Roman" w:cs="Times New Roman"/>
          <w:color w:val="222222"/>
          <w:shd w:val="clear" w:color="auto" w:fill="FFFFFF"/>
        </w:rPr>
        <w:t>Senra</w:t>
      </w:r>
      <w:proofErr w:type="spellEnd"/>
      <w:r w:rsidRPr="00634366">
        <w:rPr>
          <w:rFonts w:ascii="Times New Roman" w:hAnsi="Times New Roman" w:cs="Times New Roman"/>
          <w:color w:val="222222"/>
          <w:shd w:val="clear" w:color="auto" w:fill="FFFFFF"/>
        </w:rPr>
        <w:t xml:space="preserve"> et al. PRÉ-NATAL ODONTOLÓGICO: A INCLUSÃO DO CIRURGIÃODENTISTA. </w:t>
      </w:r>
      <w:r w:rsidRPr="00634366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Revista Interdisciplinar de Estudos Experimentais-Animais e Humanos </w:t>
      </w:r>
      <w:proofErr w:type="spellStart"/>
      <w:r w:rsidRPr="00634366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Interdisciplinary</w:t>
      </w:r>
      <w:proofErr w:type="spellEnd"/>
      <w:r w:rsidRPr="00634366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634366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Journal</w:t>
      </w:r>
      <w:proofErr w:type="spellEnd"/>
      <w:r w:rsidRPr="00634366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proofErr w:type="spellStart"/>
      <w:r w:rsidRPr="00634366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of</w:t>
      </w:r>
      <w:proofErr w:type="spellEnd"/>
      <w:r w:rsidRPr="00634366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Experimental </w:t>
      </w:r>
      <w:proofErr w:type="spellStart"/>
      <w:r w:rsidRPr="00634366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Studies</w:t>
      </w:r>
      <w:proofErr w:type="spellEnd"/>
      <w:r w:rsidRPr="00634366">
        <w:rPr>
          <w:rFonts w:ascii="Times New Roman" w:hAnsi="Times New Roman" w:cs="Times New Roman"/>
          <w:color w:val="222222"/>
          <w:shd w:val="clear" w:color="auto" w:fill="FFFFFF"/>
        </w:rPr>
        <w:t>, v. 1, n. 2, 2009.</w:t>
      </w:r>
    </w:p>
    <w:p w14:paraId="44616D10" w14:textId="77777777" w:rsidR="00800063" w:rsidRPr="00634366" w:rsidRDefault="00800063" w:rsidP="00CE4723">
      <w:pPr>
        <w:spacing w:before="24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34366">
        <w:rPr>
          <w:rFonts w:ascii="Times New Roman" w:hAnsi="Times New Roman" w:cs="Times New Roman"/>
          <w:color w:val="222222"/>
          <w:shd w:val="clear" w:color="auto" w:fill="FFFFFF"/>
        </w:rPr>
        <w:t>VASCONCELOS, R.G.; VASCONCELOS, M.R.; MAFRA, R. P.; ALVES JÚNIOR, L. C.; QUEIROZ, L.M.G.; BARBOZA, C. A. G. Atendimento odontológico a pacientes gestantes: como proceder com segurança. </w:t>
      </w:r>
      <w:r w:rsidRPr="00634366">
        <w:rPr>
          <w:rStyle w:val="Forte"/>
          <w:rFonts w:ascii="Times New Roman" w:hAnsi="Times New Roman" w:cs="Times New Roman"/>
          <w:color w:val="222222"/>
          <w:shd w:val="clear" w:color="auto" w:fill="FFFFFF"/>
        </w:rPr>
        <w:t>Revista Brasileira de Odontologia</w:t>
      </w:r>
      <w:r w:rsidRPr="00634366">
        <w:rPr>
          <w:rFonts w:ascii="Times New Roman" w:hAnsi="Times New Roman" w:cs="Times New Roman"/>
          <w:color w:val="222222"/>
          <w:shd w:val="clear" w:color="auto" w:fill="FFFFFF"/>
        </w:rPr>
        <w:t>, Ponta Negra, v. 69, p. 120-124, 25 fev. 2012.</w:t>
      </w:r>
    </w:p>
    <w:p w14:paraId="68A1D9B3" w14:textId="77777777" w:rsidR="00800063" w:rsidRPr="00634366" w:rsidRDefault="00800063" w:rsidP="00A667B8">
      <w:pPr>
        <w:spacing w:before="240"/>
        <w:jc w:val="both"/>
        <w:rPr>
          <w:rFonts w:ascii="Times New Roman" w:eastAsia="Arial" w:hAnsi="Times New Roman" w:cs="Times New Roman"/>
          <w:highlight w:val="white"/>
        </w:rPr>
      </w:pPr>
      <w:r w:rsidRPr="00634366">
        <w:rPr>
          <w:rFonts w:ascii="Times New Roman" w:eastAsia="Arial" w:hAnsi="Times New Roman" w:cs="Times New Roman"/>
          <w:highlight w:val="white"/>
        </w:rPr>
        <w:t xml:space="preserve">VIELLAS, E. F.; DOMINGUES, R. M. S. M.; DIAS, M. A. B.; GAMA, S. G. N.; FILHA, M. M. T.; COSTA, J V.; BASTOS, M. H.; LEAL, M. C. Assistência pré-natal no Brasil. </w:t>
      </w:r>
      <w:r w:rsidRPr="00634366">
        <w:rPr>
          <w:rFonts w:ascii="Times New Roman" w:eastAsia="Arial" w:hAnsi="Times New Roman" w:cs="Times New Roman"/>
          <w:b/>
          <w:highlight w:val="white"/>
        </w:rPr>
        <w:t>Cad. Saúde Pública</w:t>
      </w:r>
      <w:r w:rsidRPr="00634366">
        <w:rPr>
          <w:rFonts w:ascii="Times New Roman" w:eastAsia="Arial" w:hAnsi="Times New Roman" w:cs="Times New Roman"/>
          <w:highlight w:val="white"/>
        </w:rPr>
        <w:t xml:space="preserve"> 30 (</w:t>
      </w:r>
      <w:proofErr w:type="spellStart"/>
      <w:r w:rsidRPr="00634366">
        <w:rPr>
          <w:rFonts w:ascii="Times New Roman" w:eastAsia="Arial" w:hAnsi="Times New Roman" w:cs="Times New Roman"/>
          <w:highlight w:val="white"/>
        </w:rPr>
        <w:t>Suppl</w:t>
      </w:r>
      <w:proofErr w:type="spellEnd"/>
      <w:r w:rsidRPr="00634366">
        <w:rPr>
          <w:rFonts w:ascii="Times New Roman" w:eastAsia="Arial" w:hAnsi="Times New Roman" w:cs="Times New Roman"/>
          <w:highlight w:val="white"/>
        </w:rPr>
        <w:t xml:space="preserve"> 1) </w:t>
      </w:r>
      <w:proofErr w:type="spellStart"/>
      <w:r w:rsidRPr="00634366">
        <w:rPr>
          <w:rFonts w:ascii="Times New Roman" w:eastAsia="Arial" w:hAnsi="Times New Roman" w:cs="Times New Roman"/>
          <w:highlight w:val="white"/>
        </w:rPr>
        <w:t>Ago</w:t>
      </w:r>
      <w:proofErr w:type="spellEnd"/>
      <w:r w:rsidRPr="00634366">
        <w:rPr>
          <w:rFonts w:ascii="Times New Roman" w:eastAsia="Arial" w:hAnsi="Times New Roman" w:cs="Times New Roman"/>
          <w:highlight w:val="white"/>
        </w:rPr>
        <w:t xml:space="preserve"> 2014.</w:t>
      </w:r>
    </w:p>
    <w:sectPr w:rsidR="00800063" w:rsidRPr="00634366" w:rsidSect="00E370D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E5F01" w14:textId="77777777" w:rsidR="006C667E" w:rsidRDefault="006C667E">
      <w:r>
        <w:separator/>
      </w:r>
    </w:p>
  </w:endnote>
  <w:endnote w:type="continuationSeparator" w:id="0">
    <w:p w14:paraId="569156CB" w14:textId="77777777" w:rsidR="006C667E" w:rsidRDefault="006C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60372" w14:textId="77777777" w:rsidR="001857B5" w:rsidRDefault="009D0E45">
    <w:pPr>
      <w:pStyle w:val="Rodap"/>
    </w:pPr>
    <w:r w:rsidRPr="009D0E45"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D8677F7" wp14:editId="7AB501CA">
              <wp:simplePos x="0" y="0"/>
              <wp:positionH relativeFrom="column">
                <wp:posOffset>-1533525</wp:posOffset>
              </wp:positionH>
              <wp:positionV relativeFrom="paragraph">
                <wp:posOffset>457200</wp:posOffset>
              </wp:positionV>
              <wp:extent cx="9144000" cy="182879"/>
              <wp:effectExtent l="0" t="0" r="0" b="8255"/>
              <wp:wrapNone/>
              <wp:docPr id="16" name="Retângulo 15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B6B83AA-CB6A-4B23-B492-87D5FD6F218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182879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rect w14:anchorId="70175732" id="Retângulo 15" o:spid="_x0000_s1026" style="position:absolute;margin-left:-120.75pt;margin-top:36pt;width:10in;height:14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" fillcolor="#2683c6 [3205]" stroked="f" strokeweight="1pt"/>
          </w:pict>
        </mc:Fallback>
      </mc:AlternateContent>
    </w:r>
    <w:r w:rsidR="001857B5"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0D129208" wp14:editId="1C78E2E6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7125C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668F6C92" wp14:editId="27450604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E048D4A" wp14:editId="2FAD0E73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0D64D" w14:textId="77777777" w:rsidR="006C667E" w:rsidRDefault="006C667E">
      <w:r>
        <w:separator/>
      </w:r>
    </w:p>
  </w:footnote>
  <w:footnote w:type="continuationSeparator" w:id="0">
    <w:p w14:paraId="039293A5" w14:textId="77777777" w:rsidR="006C667E" w:rsidRDefault="006C6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1AA80" w14:textId="77777777" w:rsidR="00E370D8" w:rsidRDefault="009D0E45" w:rsidP="00E370D8">
    <w:pPr>
      <w:pStyle w:val="Cabealho"/>
    </w:pPr>
    <w:r w:rsidRPr="009D0E45">
      <w:rPr>
        <w:noProof/>
        <w:lang w:eastAsia="pt-BR" w:bidi="ar-SA"/>
      </w:rPr>
      <w:drawing>
        <wp:anchor distT="0" distB="0" distL="114300" distR="114300" simplePos="0" relativeHeight="251674624" behindDoc="0" locked="0" layoutInCell="1" allowOverlap="1" wp14:anchorId="6735FC0D" wp14:editId="1D136E98">
          <wp:simplePos x="0" y="0"/>
          <wp:positionH relativeFrom="margin">
            <wp:posOffset>-38100</wp:posOffset>
          </wp:positionH>
          <wp:positionV relativeFrom="paragraph">
            <wp:posOffset>48895</wp:posOffset>
          </wp:positionV>
          <wp:extent cx="1961757" cy="838617"/>
          <wp:effectExtent l="0" t="0" r="63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5063" r="54195" b="4128"/>
                  <a:stretch/>
                </pic:blipFill>
                <pic:spPr bwMode="auto">
                  <a:xfrm>
                    <a:off x="0" y="0"/>
                    <a:ext cx="1961757" cy="838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C6B8CE" w14:textId="77777777" w:rsidR="000363D3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  <w:rPr>
        <w:rFonts w:ascii="Arial" w:hAnsi="Arial" w:cs="Arial"/>
        <w:b/>
        <w:bCs/>
        <w:color w:val="000000"/>
        <w:kern w:val="24"/>
        <w:sz w:val="20"/>
        <w:szCs w:val="40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</w:t>
    </w:r>
    <w:r w:rsidR="009D0E45">
      <w:rPr>
        <w:rFonts w:ascii="Arial" w:hAnsi="Arial" w:cs="Arial"/>
        <w:b/>
        <w:bCs/>
        <w:color w:val="000000"/>
        <w:kern w:val="24"/>
        <w:sz w:val="20"/>
        <w:szCs w:val="40"/>
      </w:rPr>
      <w:t>21</w:t>
    </w:r>
  </w:p>
  <w:p w14:paraId="41AC9B8A" w14:textId="77777777" w:rsidR="00E370D8" w:rsidRPr="0061289B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XVI</w:t>
    </w:r>
    <w:r w:rsidR="009D0E45">
      <w:rPr>
        <w:rFonts w:ascii="Arial" w:hAnsi="Arial" w:cs="Arial"/>
        <w:b/>
        <w:bCs/>
        <w:color w:val="000000"/>
        <w:kern w:val="24"/>
        <w:sz w:val="20"/>
        <w:szCs w:val="40"/>
      </w:rPr>
      <w:t>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15D7DBC5" w14:textId="77777777" w:rsidR="00E370D8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14:paraId="1516D7DB" w14:textId="77777777" w:rsidR="00E370D8" w:rsidRDefault="00E370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B8F8A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A5488D" wp14:editId="33DD2F80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47741904" wp14:editId="4BF08E49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1E6073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166E1E9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2F58215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8514F"/>
    <w:multiLevelType w:val="hybridMultilevel"/>
    <w:tmpl w:val="3A9E0D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77469"/>
    <w:multiLevelType w:val="hybridMultilevel"/>
    <w:tmpl w:val="D35057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A608C"/>
    <w:multiLevelType w:val="hybridMultilevel"/>
    <w:tmpl w:val="58A066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03B26"/>
    <w:multiLevelType w:val="hybridMultilevel"/>
    <w:tmpl w:val="B330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55100B"/>
    <w:multiLevelType w:val="hybridMultilevel"/>
    <w:tmpl w:val="338C13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1675A"/>
    <w:multiLevelType w:val="hybridMultilevel"/>
    <w:tmpl w:val="8B6AC1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F5EE3"/>
    <w:multiLevelType w:val="hybridMultilevel"/>
    <w:tmpl w:val="F22E98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FC"/>
    <w:rsid w:val="00012605"/>
    <w:rsid w:val="00013A77"/>
    <w:rsid w:val="00015ABF"/>
    <w:rsid w:val="00023B4C"/>
    <w:rsid w:val="00024325"/>
    <w:rsid w:val="000363D3"/>
    <w:rsid w:val="000421BC"/>
    <w:rsid w:val="00052B14"/>
    <w:rsid w:val="00054860"/>
    <w:rsid w:val="00060F6D"/>
    <w:rsid w:val="00076B02"/>
    <w:rsid w:val="00085344"/>
    <w:rsid w:val="00086C66"/>
    <w:rsid w:val="0009165D"/>
    <w:rsid w:val="0009296F"/>
    <w:rsid w:val="000A3C4F"/>
    <w:rsid w:val="000A7C47"/>
    <w:rsid w:val="000C2EA1"/>
    <w:rsid w:val="000E5495"/>
    <w:rsid w:val="000F57F7"/>
    <w:rsid w:val="00101207"/>
    <w:rsid w:val="00107FFA"/>
    <w:rsid w:val="00132981"/>
    <w:rsid w:val="00134253"/>
    <w:rsid w:val="00136F23"/>
    <w:rsid w:val="00165769"/>
    <w:rsid w:val="001850DA"/>
    <w:rsid w:val="001857B5"/>
    <w:rsid w:val="00196705"/>
    <w:rsid w:val="00197D8F"/>
    <w:rsid w:val="001A1988"/>
    <w:rsid w:val="001A53DE"/>
    <w:rsid w:val="001C5364"/>
    <w:rsid w:val="001D5AF0"/>
    <w:rsid w:val="001F7697"/>
    <w:rsid w:val="00203DEC"/>
    <w:rsid w:val="00217B73"/>
    <w:rsid w:val="00241AEC"/>
    <w:rsid w:val="00252D26"/>
    <w:rsid w:val="00260C09"/>
    <w:rsid w:val="00260DCC"/>
    <w:rsid w:val="002629BE"/>
    <w:rsid w:val="00272792"/>
    <w:rsid w:val="00276DED"/>
    <w:rsid w:val="002A3383"/>
    <w:rsid w:val="002A6830"/>
    <w:rsid w:val="002B113C"/>
    <w:rsid w:val="002B5C3F"/>
    <w:rsid w:val="002C1D48"/>
    <w:rsid w:val="002C73D2"/>
    <w:rsid w:val="002D1708"/>
    <w:rsid w:val="002D5151"/>
    <w:rsid w:val="002D65A7"/>
    <w:rsid w:val="00307F12"/>
    <w:rsid w:val="003100DD"/>
    <w:rsid w:val="00314AFA"/>
    <w:rsid w:val="003255B0"/>
    <w:rsid w:val="00325AC5"/>
    <w:rsid w:val="00337202"/>
    <w:rsid w:val="003859B0"/>
    <w:rsid w:val="00394E0D"/>
    <w:rsid w:val="003A3EB8"/>
    <w:rsid w:val="003A4A3D"/>
    <w:rsid w:val="003E7D03"/>
    <w:rsid w:val="003F65DB"/>
    <w:rsid w:val="004046A1"/>
    <w:rsid w:val="00406234"/>
    <w:rsid w:val="00407602"/>
    <w:rsid w:val="00445801"/>
    <w:rsid w:val="00445F83"/>
    <w:rsid w:val="00466376"/>
    <w:rsid w:val="00472B8B"/>
    <w:rsid w:val="00487116"/>
    <w:rsid w:val="004A6BAD"/>
    <w:rsid w:val="004B4ECB"/>
    <w:rsid w:val="004C062B"/>
    <w:rsid w:val="004C4D00"/>
    <w:rsid w:val="004C72C4"/>
    <w:rsid w:val="004E1072"/>
    <w:rsid w:val="00503856"/>
    <w:rsid w:val="00504745"/>
    <w:rsid w:val="0050561F"/>
    <w:rsid w:val="00516B84"/>
    <w:rsid w:val="00526FCB"/>
    <w:rsid w:val="00540381"/>
    <w:rsid w:val="00540CB2"/>
    <w:rsid w:val="005460CF"/>
    <w:rsid w:val="005471A2"/>
    <w:rsid w:val="00555E6C"/>
    <w:rsid w:val="005569B3"/>
    <w:rsid w:val="005572F9"/>
    <w:rsid w:val="0056351C"/>
    <w:rsid w:val="00573DC0"/>
    <w:rsid w:val="005800B2"/>
    <w:rsid w:val="005812E5"/>
    <w:rsid w:val="00587704"/>
    <w:rsid w:val="00592052"/>
    <w:rsid w:val="00594A2F"/>
    <w:rsid w:val="00595AC2"/>
    <w:rsid w:val="005975EE"/>
    <w:rsid w:val="005A643A"/>
    <w:rsid w:val="005C7DC7"/>
    <w:rsid w:val="005E2D16"/>
    <w:rsid w:val="005E7D8E"/>
    <w:rsid w:val="005F25B8"/>
    <w:rsid w:val="005F28FC"/>
    <w:rsid w:val="005F2D53"/>
    <w:rsid w:val="005F4487"/>
    <w:rsid w:val="00617471"/>
    <w:rsid w:val="0062189E"/>
    <w:rsid w:val="00630AB1"/>
    <w:rsid w:val="00634366"/>
    <w:rsid w:val="00644431"/>
    <w:rsid w:val="0065418D"/>
    <w:rsid w:val="006550DA"/>
    <w:rsid w:val="00686B32"/>
    <w:rsid w:val="006A2FBB"/>
    <w:rsid w:val="006C667E"/>
    <w:rsid w:val="00701328"/>
    <w:rsid w:val="00720083"/>
    <w:rsid w:val="00755CFF"/>
    <w:rsid w:val="007646EC"/>
    <w:rsid w:val="00770ED8"/>
    <w:rsid w:val="00793C1B"/>
    <w:rsid w:val="007A3AD1"/>
    <w:rsid w:val="007A735F"/>
    <w:rsid w:val="007B1B89"/>
    <w:rsid w:val="007B6402"/>
    <w:rsid w:val="007B6AB7"/>
    <w:rsid w:val="007C45AC"/>
    <w:rsid w:val="007E237C"/>
    <w:rsid w:val="007E4EE1"/>
    <w:rsid w:val="007E5FB9"/>
    <w:rsid w:val="00800063"/>
    <w:rsid w:val="008029DC"/>
    <w:rsid w:val="00806502"/>
    <w:rsid w:val="008074F8"/>
    <w:rsid w:val="008240B0"/>
    <w:rsid w:val="00830F43"/>
    <w:rsid w:val="00832E48"/>
    <w:rsid w:val="008357B5"/>
    <w:rsid w:val="00840188"/>
    <w:rsid w:val="0084045A"/>
    <w:rsid w:val="0084503A"/>
    <w:rsid w:val="0085173C"/>
    <w:rsid w:val="00860DC4"/>
    <w:rsid w:val="00887CFF"/>
    <w:rsid w:val="00887D81"/>
    <w:rsid w:val="008913BC"/>
    <w:rsid w:val="00892D25"/>
    <w:rsid w:val="00895DDF"/>
    <w:rsid w:val="008A4ABE"/>
    <w:rsid w:val="008F7439"/>
    <w:rsid w:val="009033D9"/>
    <w:rsid w:val="0092127B"/>
    <w:rsid w:val="009273EA"/>
    <w:rsid w:val="009275C7"/>
    <w:rsid w:val="00930762"/>
    <w:rsid w:val="00931578"/>
    <w:rsid w:val="0093196D"/>
    <w:rsid w:val="00942B18"/>
    <w:rsid w:val="0095447A"/>
    <w:rsid w:val="00973733"/>
    <w:rsid w:val="0098422E"/>
    <w:rsid w:val="0098648F"/>
    <w:rsid w:val="009A248D"/>
    <w:rsid w:val="009A552D"/>
    <w:rsid w:val="009B0119"/>
    <w:rsid w:val="009B591E"/>
    <w:rsid w:val="009C5E72"/>
    <w:rsid w:val="009D0E45"/>
    <w:rsid w:val="009D129B"/>
    <w:rsid w:val="009E2B70"/>
    <w:rsid w:val="009E3D4D"/>
    <w:rsid w:val="009F4540"/>
    <w:rsid w:val="009F520E"/>
    <w:rsid w:val="00A07CFA"/>
    <w:rsid w:val="00A1160F"/>
    <w:rsid w:val="00A42575"/>
    <w:rsid w:val="00A47242"/>
    <w:rsid w:val="00A5386C"/>
    <w:rsid w:val="00A667B8"/>
    <w:rsid w:val="00A72658"/>
    <w:rsid w:val="00A7648C"/>
    <w:rsid w:val="00A86123"/>
    <w:rsid w:val="00A86F23"/>
    <w:rsid w:val="00A90C29"/>
    <w:rsid w:val="00A957DE"/>
    <w:rsid w:val="00AA33ED"/>
    <w:rsid w:val="00AA4432"/>
    <w:rsid w:val="00AA4D30"/>
    <w:rsid w:val="00AC3903"/>
    <w:rsid w:val="00AE35CD"/>
    <w:rsid w:val="00B07C4A"/>
    <w:rsid w:val="00B35BA7"/>
    <w:rsid w:val="00B44080"/>
    <w:rsid w:val="00B55EA8"/>
    <w:rsid w:val="00B5607B"/>
    <w:rsid w:val="00B7632F"/>
    <w:rsid w:val="00B866B5"/>
    <w:rsid w:val="00B90B05"/>
    <w:rsid w:val="00B933E4"/>
    <w:rsid w:val="00B948D2"/>
    <w:rsid w:val="00BB2EEA"/>
    <w:rsid w:val="00BC1C81"/>
    <w:rsid w:val="00BC4835"/>
    <w:rsid w:val="00BD1C15"/>
    <w:rsid w:val="00BD4DD3"/>
    <w:rsid w:val="00BF0390"/>
    <w:rsid w:val="00C0389C"/>
    <w:rsid w:val="00C16046"/>
    <w:rsid w:val="00C34AD3"/>
    <w:rsid w:val="00C40798"/>
    <w:rsid w:val="00C5291F"/>
    <w:rsid w:val="00C85E01"/>
    <w:rsid w:val="00C93652"/>
    <w:rsid w:val="00CA62B1"/>
    <w:rsid w:val="00CA7ACE"/>
    <w:rsid w:val="00CC450C"/>
    <w:rsid w:val="00CE4723"/>
    <w:rsid w:val="00CE525D"/>
    <w:rsid w:val="00CF477C"/>
    <w:rsid w:val="00D02558"/>
    <w:rsid w:val="00D5360C"/>
    <w:rsid w:val="00D6508E"/>
    <w:rsid w:val="00D65735"/>
    <w:rsid w:val="00D725D1"/>
    <w:rsid w:val="00D858EE"/>
    <w:rsid w:val="00D91C08"/>
    <w:rsid w:val="00D95E59"/>
    <w:rsid w:val="00DA5278"/>
    <w:rsid w:val="00DB6D13"/>
    <w:rsid w:val="00DC28C3"/>
    <w:rsid w:val="00DD1A57"/>
    <w:rsid w:val="00DD331D"/>
    <w:rsid w:val="00DD3C0E"/>
    <w:rsid w:val="00DD6E49"/>
    <w:rsid w:val="00DF24C9"/>
    <w:rsid w:val="00DF5332"/>
    <w:rsid w:val="00E01D7A"/>
    <w:rsid w:val="00E130CB"/>
    <w:rsid w:val="00E207E3"/>
    <w:rsid w:val="00E23761"/>
    <w:rsid w:val="00E30A28"/>
    <w:rsid w:val="00E32615"/>
    <w:rsid w:val="00E341EA"/>
    <w:rsid w:val="00E370D8"/>
    <w:rsid w:val="00E405C5"/>
    <w:rsid w:val="00E62265"/>
    <w:rsid w:val="00E63F32"/>
    <w:rsid w:val="00E67BBC"/>
    <w:rsid w:val="00E82AD4"/>
    <w:rsid w:val="00E82E25"/>
    <w:rsid w:val="00EA42D1"/>
    <w:rsid w:val="00EC6B4E"/>
    <w:rsid w:val="00EC7ABC"/>
    <w:rsid w:val="00EE7058"/>
    <w:rsid w:val="00EF102B"/>
    <w:rsid w:val="00EF6ED3"/>
    <w:rsid w:val="00F0200C"/>
    <w:rsid w:val="00F12B68"/>
    <w:rsid w:val="00F43B10"/>
    <w:rsid w:val="00F44440"/>
    <w:rsid w:val="00F50F7F"/>
    <w:rsid w:val="00F5735B"/>
    <w:rsid w:val="00F92370"/>
    <w:rsid w:val="00F979E5"/>
    <w:rsid w:val="00FA5C9E"/>
    <w:rsid w:val="00FC72C0"/>
    <w:rsid w:val="00FD3749"/>
    <w:rsid w:val="00FD65BA"/>
    <w:rsid w:val="00FD6E1E"/>
    <w:rsid w:val="00FE418B"/>
    <w:rsid w:val="00FE4CBF"/>
    <w:rsid w:val="00FF0D9F"/>
    <w:rsid w:val="00FF135C"/>
    <w:rsid w:val="00FF3FE6"/>
    <w:rsid w:val="00FF42EE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053EE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customStyle="1" w:styleId="Default">
    <w:name w:val="Default"/>
    <w:rsid w:val="009D1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B0119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FE4C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4CBF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4CBF"/>
    <w:rPr>
      <w:rFonts w:ascii="Liberation Serif" w:eastAsia="Lucida Sans Unicode" w:hAnsi="Liberation Serif" w:cs="Mangal"/>
      <w:kern w:val="1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4C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4CBF"/>
    <w:rPr>
      <w:rFonts w:ascii="Liberation Serif" w:eastAsia="Lucida Sans Unicode" w:hAnsi="Liberation Serif" w:cs="Mangal"/>
      <w:b/>
      <w:bCs/>
      <w:kern w:val="1"/>
      <w:sz w:val="20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4CBF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CBF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PargrafodaLista">
    <w:name w:val="List Paragraph"/>
    <w:basedOn w:val="Normal"/>
    <w:uiPriority w:val="34"/>
    <w:qFormat/>
    <w:rsid w:val="00895DDF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pt-BR" w:bidi="ar-SA"/>
    </w:rPr>
  </w:style>
  <w:style w:type="table" w:styleId="Tabelacomgrade">
    <w:name w:val="Table Grid"/>
    <w:basedOn w:val="Tabelanormal"/>
    <w:uiPriority w:val="59"/>
    <w:rsid w:val="00895D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3-nfase6">
    <w:name w:val="Grid Table 3 Accent 6"/>
    <w:basedOn w:val="Tabelanormal"/>
    <w:uiPriority w:val="48"/>
    <w:rsid w:val="00895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table" w:styleId="TabeladeGrade3">
    <w:name w:val="Grid Table 3"/>
    <w:basedOn w:val="Tabelanormal"/>
    <w:uiPriority w:val="48"/>
    <w:rsid w:val="00895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4">
    <w:name w:val="Grid Table 4"/>
    <w:basedOn w:val="Tabelanormal"/>
    <w:uiPriority w:val="49"/>
    <w:rsid w:val="00FF42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Clara">
    <w:name w:val="Grid Table Light"/>
    <w:basedOn w:val="Tabelanormal"/>
    <w:uiPriority w:val="40"/>
    <w:rsid w:val="00B55EA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2">
    <w:name w:val="Grid Table 2"/>
    <w:basedOn w:val="Tabelanormal"/>
    <w:uiPriority w:val="47"/>
    <w:rsid w:val="000A3C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o.junior@aluno.unifametro.edu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186/s12916-016-0636-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atia.gomes@professor.unifametro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milematos@gmail.co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06B31A77454B8A98D842474A2C2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77614-91AA-4EC1-AB98-6DEB1D9DB5D2}"/>
      </w:docPartPr>
      <w:docPartBody>
        <w:p w:rsidR="00884966" w:rsidRDefault="00ED651C" w:rsidP="00ED651C">
          <w:pPr>
            <w:pStyle w:val="2A06B31A77454B8A98D842474A2C2FC7"/>
          </w:pPr>
          <w:r w:rsidRPr="00F32FA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F6"/>
    <w:rsid w:val="00285D0F"/>
    <w:rsid w:val="002A3AF6"/>
    <w:rsid w:val="00321355"/>
    <w:rsid w:val="003D55EB"/>
    <w:rsid w:val="0046246F"/>
    <w:rsid w:val="004C19C6"/>
    <w:rsid w:val="00602D51"/>
    <w:rsid w:val="006E0787"/>
    <w:rsid w:val="007847A4"/>
    <w:rsid w:val="007A46EA"/>
    <w:rsid w:val="00884966"/>
    <w:rsid w:val="008E5FCF"/>
    <w:rsid w:val="008E76B0"/>
    <w:rsid w:val="009A1F44"/>
    <w:rsid w:val="00BB5892"/>
    <w:rsid w:val="00C44BA4"/>
    <w:rsid w:val="00CB6916"/>
    <w:rsid w:val="00CE7180"/>
    <w:rsid w:val="00D459D7"/>
    <w:rsid w:val="00D9210A"/>
    <w:rsid w:val="00ED651C"/>
    <w:rsid w:val="00E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D651C"/>
    <w:rPr>
      <w:color w:val="808080"/>
    </w:rPr>
  </w:style>
  <w:style w:type="paragraph" w:customStyle="1" w:styleId="2A06B31A77454B8A98D842474A2C2FC7">
    <w:name w:val="2A06B31A77454B8A98D842474A2C2FC7"/>
    <w:rsid w:val="00ED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CED22-CAF1-4AA3-86E8-D00BF059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2559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fabio barbosa</cp:lastModifiedBy>
  <cp:revision>3</cp:revision>
  <dcterms:created xsi:type="dcterms:W3CDTF">2021-10-28T12:00:00Z</dcterms:created>
  <dcterms:modified xsi:type="dcterms:W3CDTF">2021-10-29T00:14:00Z</dcterms:modified>
</cp:coreProperties>
</file>