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36ED5" w14:textId="6BB59992" w:rsidR="00CB0497" w:rsidRPr="00C859AF" w:rsidRDefault="00C82E26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PRODUTIVIDADE DO </w:t>
      </w:r>
      <w:r w:rsidRPr="00C82E26">
        <w:rPr>
          <w:rFonts w:ascii="Times New Roman" w:hAnsi="Times New Roman"/>
          <w:b/>
          <w:i/>
          <w:iCs/>
          <w:sz w:val="24"/>
          <w:szCs w:val="24"/>
        </w:rPr>
        <w:t>GRAPPLE SKIDDER</w:t>
      </w:r>
      <w:r>
        <w:rPr>
          <w:rFonts w:ascii="Times New Roman" w:hAnsi="Times New Roman"/>
          <w:b/>
          <w:sz w:val="24"/>
          <w:szCs w:val="24"/>
        </w:rPr>
        <w:t xml:space="preserve"> EM FLORESTAS DE </w:t>
      </w:r>
      <w:r w:rsidRPr="00C82E26">
        <w:rPr>
          <w:rFonts w:ascii="Times New Roman" w:hAnsi="Times New Roman"/>
          <w:b/>
          <w:i/>
          <w:iCs/>
          <w:sz w:val="24"/>
          <w:szCs w:val="24"/>
        </w:rPr>
        <w:t>EUCALYPTUS</w:t>
      </w:r>
      <w:r>
        <w:rPr>
          <w:rFonts w:ascii="Times New Roman" w:hAnsi="Times New Roman"/>
          <w:b/>
          <w:sz w:val="24"/>
          <w:szCs w:val="24"/>
        </w:rPr>
        <w:t>: ABORDAGEM DA PROPA</w:t>
      </w:r>
      <w:r w:rsidR="005409A6">
        <w:rPr>
          <w:rFonts w:ascii="Times New Roman" w:hAnsi="Times New Roman"/>
          <w:b/>
          <w:sz w:val="24"/>
          <w:szCs w:val="24"/>
        </w:rPr>
        <w:t>GA</w:t>
      </w:r>
      <w:r>
        <w:rPr>
          <w:rFonts w:ascii="Times New Roman" w:hAnsi="Times New Roman"/>
          <w:b/>
          <w:sz w:val="24"/>
          <w:szCs w:val="24"/>
        </w:rPr>
        <w:t>ÇÃO DE INCERTEZAS</w:t>
      </w:r>
    </w:p>
    <w:p w14:paraId="270833BD" w14:textId="36C74711" w:rsidR="00C82E26" w:rsidRDefault="00C82E26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E656FA" w14:textId="2EA757FE" w:rsidR="009E3693" w:rsidRPr="00D528F1" w:rsidRDefault="00D528F1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Giovani Caprioli Garcia</w:t>
      </w:r>
      <w:r w:rsidRPr="003908D2"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>, Felipe Soares Cavalcante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>, Thamires da Silva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2442D6">
        <w:rPr>
          <w:rFonts w:ascii="Times New Roman" w:hAnsi="Times New Roman"/>
          <w:b/>
          <w:sz w:val="24"/>
          <w:szCs w:val="24"/>
        </w:rPr>
        <w:t>André Roberto Bassan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>, Danilo Simões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39A399AD" w14:textId="77777777" w:rsidR="00B6666A" w:rsidRPr="00FC2EB3" w:rsidRDefault="00B6666A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4B5F0F" w14:textId="386A4A02" w:rsidR="004A2447" w:rsidRPr="00913520" w:rsidRDefault="00B6666A" w:rsidP="00053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sz w:val="24"/>
          <w:szCs w:val="24"/>
          <w:vertAlign w:val="superscript"/>
        </w:rPr>
        <w:t>1</w:t>
      </w:r>
      <w:r w:rsidR="00A338CC" w:rsidRPr="00A338CC">
        <w:rPr>
          <w:rFonts w:ascii="Times New Roman" w:hAnsi="Times New Roman"/>
          <w:sz w:val="24"/>
          <w:szCs w:val="24"/>
        </w:rPr>
        <w:t>Universidade Estadual Paulista (Unesp), Faculdade de Ciências Agronômicas, Botucatu, São Paulo</w:t>
      </w:r>
      <w:r w:rsidR="00C859AF">
        <w:rPr>
          <w:rFonts w:ascii="Times New Roman" w:hAnsi="Times New Roman"/>
          <w:sz w:val="24"/>
          <w:szCs w:val="24"/>
        </w:rPr>
        <w:t xml:space="preserve">, </w:t>
      </w:r>
      <w:r w:rsidRPr="00913520">
        <w:rPr>
          <w:rFonts w:ascii="Times New Roman" w:hAnsi="Times New Roman"/>
          <w:sz w:val="24"/>
          <w:szCs w:val="24"/>
          <w:vertAlign w:val="superscript"/>
        </w:rPr>
        <w:t>2</w:t>
      </w:r>
      <w:r w:rsidR="00A338CC" w:rsidRPr="00A338CC">
        <w:rPr>
          <w:rFonts w:ascii="Times New Roman" w:hAnsi="Times New Roman"/>
          <w:sz w:val="24"/>
          <w:szCs w:val="24"/>
        </w:rPr>
        <w:t>Universidade Estadual Paulista (Unesp), Campus Experimental de Itapeva, Itapeva, São Paulo</w:t>
      </w:r>
      <w:r w:rsidR="00A338CC">
        <w:rPr>
          <w:rFonts w:ascii="Times New Roman" w:hAnsi="Times New Roman"/>
          <w:sz w:val="24"/>
          <w:szCs w:val="24"/>
        </w:rPr>
        <w:t>.</w:t>
      </w:r>
      <w:r w:rsidR="004A2447" w:rsidRPr="00913520">
        <w:rPr>
          <w:rFonts w:ascii="Times New Roman" w:hAnsi="Times New Roman"/>
          <w:sz w:val="24"/>
          <w:szCs w:val="24"/>
        </w:rPr>
        <w:t xml:space="preserve"> </w:t>
      </w:r>
      <w:r w:rsidR="0076275C" w:rsidRPr="00913520">
        <w:rPr>
          <w:rFonts w:ascii="Times New Roman" w:hAnsi="Times New Roman"/>
          <w:sz w:val="24"/>
          <w:szCs w:val="24"/>
        </w:rPr>
        <w:t>(</w:t>
      </w:r>
      <w:r w:rsidR="00C859AF">
        <w:rPr>
          <w:rFonts w:ascii="Times New Roman" w:hAnsi="Times New Roman"/>
          <w:sz w:val="24"/>
          <w:szCs w:val="24"/>
        </w:rPr>
        <w:t>giovani.caprioli</w:t>
      </w:r>
      <w:r w:rsidR="00A338CC">
        <w:rPr>
          <w:rFonts w:ascii="Times New Roman" w:hAnsi="Times New Roman"/>
          <w:sz w:val="24"/>
          <w:szCs w:val="24"/>
        </w:rPr>
        <w:t>@unesp.br</w:t>
      </w:r>
      <w:r w:rsidR="0076275C" w:rsidRPr="00913520">
        <w:rPr>
          <w:rFonts w:ascii="Times New Roman" w:hAnsi="Times New Roman"/>
          <w:sz w:val="24"/>
          <w:szCs w:val="24"/>
        </w:rPr>
        <w:t>)</w:t>
      </w:r>
      <w:r w:rsidR="00792F85">
        <w:rPr>
          <w:rFonts w:ascii="Times New Roman" w:hAnsi="Times New Roman"/>
          <w:sz w:val="24"/>
          <w:szCs w:val="24"/>
        </w:rPr>
        <w:t>.</w:t>
      </w:r>
    </w:p>
    <w:p w14:paraId="62611724" w14:textId="77777777" w:rsidR="0061543B" w:rsidRDefault="0061543B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81417B" w14:textId="5490A2D2" w:rsidR="00397875" w:rsidRPr="00701CB1" w:rsidRDefault="00397875" w:rsidP="00645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RESUMO:</w:t>
      </w:r>
      <w:r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i/>
          <w:sz w:val="24"/>
          <w:szCs w:val="24"/>
        </w:rPr>
        <w:t>grapple skidder</w:t>
      </w:r>
      <w:r>
        <w:rPr>
          <w:rFonts w:ascii="Times New Roman" w:hAnsi="Times New Roman"/>
          <w:sz w:val="24"/>
          <w:szCs w:val="24"/>
        </w:rPr>
        <w:t xml:space="preserve"> é comumente utilizado </w:t>
      </w:r>
      <w:r w:rsidR="00DA1C82">
        <w:rPr>
          <w:rFonts w:ascii="Times New Roman" w:hAnsi="Times New Roman"/>
          <w:sz w:val="24"/>
          <w:szCs w:val="24"/>
        </w:rPr>
        <w:t xml:space="preserve">no sistema de árvores inteiras para </w:t>
      </w:r>
      <w:r w:rsidR="0062171C">
        <w:rPr>
          <w:rFonts w:ascii="Times New Roman" w:hAnsi="Times New Roman"/>
          <w:sz w:val="24"/>
          <w:szCs w:val="24"/>
        </w:rPr>
        <w:t>o arraste dos feixes de árvores</w:t>
      </w:r>
      <w:r>
        <w:rPr>
          <w:rFonts w:ascii="Times New Roman" w:hAnsi="Times New Roman"/>
          <w:sz w:val="24"/>
          <w:szCs w:val="24"/>
        </w:rPr>
        <w:t xml:space="preserve">. </w:t>
      </w:r>
      <w:r w:rsidR="00DA1C82">
        <w:rPr>
          <w:rFonts w:ascii="Times New Roman" w:hAnsi="Times New Roman"/>
          <w:sz w:val="24"/>
          <w:szCs w:val="24"/>
        </w:rPr>
        <w:t>Portanto</w:t>
      </w:r>
      <w:r w:rsidR="00B629CE">
        <w:rPr>
          <w:rFonts w:ascii="Times New Roman" w:hAnsi="Times New Roman"/>
          <w:sz w:val="24"/>
          <w:szCs w:val="24"/>
        </w:rPr>
        <w:t xml:space="preserve">, </w:t>
      </w:r>
      <w:r w:rsidR="00DA1C82">
        <w:rPr>
          <w:rFonts w:ascii="Times New Roman" w:hAnsi="Times New Roman"/>
          <w:sz w:val="24"/>
          <w:szCs w:val="24"/>
        </w:rPr>
        <w:t xml:space="preserve">como premissa para o planejamento, adota-se o estudo de tempos, o qual pode apresentar incertezas </w:t>
      </w:r>
      <w:r w:rsidR="00B629CE">
        <w:rPr>
          <w:rFonts w:ascii="Times New Roman" w:hAnsi="Times New Roman"/>
          <w:sz w:val="24"/>
          <w:szCs w:val="24"/>
        </w:rPr>
        <w:t xml:space="preserve">devido </w:t>
      </w:r>
      <w:r w:rsidR="006456EE">
        <w:rPr>
          <w:rFonts w:ascii="Times New Roman" w:hAnsi="Times New Roman"/>
          <w:sz w:val="24"/>
          <w:szCs w:val="24"/>
        </w:rPr>
        <w:t>a sensibilidade da leitura em relação aos tempos mensurados.</w:t>
      </w:r>
      <w:r w:rsidR="00B629CE">
        <w:rPr>
          <w:rFonts w:ascii="Times New Roman" w:hAnsi="Times New Roman"/>
          <w:sz w:val="24"/>
          <w:szCs w:val="24"/>
        </w:rPr>
        <w:t xml:space="preserve"> Assim, </w:t>
      </w:r>
      <w:r w:rsidR="00182FE0">
        <w:rPr>
          <w:rFonts w:ascii="Times New Roman" w:hAnsi="Times New Roman"/>
          <w:sz w:val="24"/>
          <w:szCs w:val="24"/>
        </w:rPr>
        <w:t xml:space="preserve">o objetivo foi </w:t>
      </w:r>
      <w:r w:rsidR="00CC3A59">
        <w:rPr>
          <w:rFonts w:ascii="Times New Roman" w:hAnsi="Times New Roman"/>
          <w:sz w:val="24"/>
          <w:szCs w:val="24"/>
        </w:rPr>
        <w:t xml:space="preserve">avaliar se a produtividade do </w:t>
      </w:r>
      <w:r w:rsidR="00CC3A59" w:rsidRPr="000864BE">
        <w:rPr>
          <w:rFonts w:ascii="Times New Roman" w:hAnsi="Times New Roman"/>
          <w:sz w:val="24"/>
          <w:szCs w:val="24"/>
        </w:rPr>
        <w:t>arraste</w:t>
      </w:r>
      <w:r w:rsidR="00CC3A59">
        <w:rPr>
          <w:rFonts w:ascii="Times New Roman" w:hAnsi="Times New Roman"/>
          <w:sz w:val="24"/>
          <w:szCs w:val="24"/>
        </w:rPr>
        <w:t xml:space="preserve"> dos feixes de </w:t>
      </w:r>
      <w:r w:rsidR="00B562A7">
        <w:rPr>
          <w:rFonts w:ascii="Times New Roman" w:hAnsi="Times New Roman"/>
          <w:sz w:val="24"/>
          <w:szCs w:val="24"/>
        </w:rPr>
        <w:t>árvores</w:t>
      </w:r>
      <w:r w:rsidR="00CC3A59">
        <w:rPr>
          <w:rFonts w:ascii="Times New Roman" w:hAnsi="Times New Roman"/>
          <w:sz w:val="24"/>
          <w:szCs w:val="24"/>
        </w:rPr>
        <w:t xml:space="preserve"> realizada por um </w:t>
      </w:r>
      <w:r w:rsidR="00CC3A59" w:rsidRPr="00576CF4">
        <w:rPr>
          <w:rFonts w:ascii="Times New Roman" w:hAnsi="Times New Roman"/>
          <w:i/>
          <w:sz w:val="24"/>
          <w:szCs w:val="24"/>
        </w:rPr>
        <w:t>grapple skidder</w:t>
      </w:r>
      <w:r w:rsidR="00CC3A59" w:rsidRPr="00A35A2F">
        <w:rPr>
          <w:rFonts w:ascii="Times New Roman" w:hAnsi="Times New Roman"/>
          <w:sz w:val="24"/>
          <w:szCs w:val="24"/>
        </w:rPr>
        <w:t xml:space="preserve"> </w:t>
      </w:r>
      <w:r w:rsidR="00CC3A59" w:rsidRPr="00701CB1">
        <w:rPr>
          <w:rFonts w:ascii="Times New Roman" w:hAnsi="Times New Roman"/>
          <w:sz w:val="24"/>
          <w:szCs w:val="24"/>
        </w:rPr>
        <w:t xml:space="preserve">em floresta plantada de </w:t>
      </w:r>
      <w:r w:rsidR="00CC3A59" w:rsidRPr="006C5BF0">
        <w:rPr>
          <w:rFonts w:ascii="Times New Roman" w:hAnsi="Times New Roman"/>
          <w:i/>
          <w:iCs/>
          <w:sz w:val="24"/>
          <w:szCs w:val="24"/>
        </w:rPr>
        <w:t>Eucalyptus</w:t>
      </w:r>
      <w:r w:rsidR="00CC3A5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C3A59" w:rsidRPr="00CC3A59">
        <w:rPr>
          <w:rFonts w:ascii="Times New Roman" w:hAnsi="Times New Roman"/>
          <w:sz w:val="24"/>
          <w:szCs w:val="24"/>
        </w:rPr>
        <w:t>possui incerteza de medição</w:t>
      </w:r>
      <w:r w:rsidR="00CC3A59">
        <w:rPr>
          <w:rFonts w:ascii="Times New Roman" w:hAnsi="Times New Roman"/>
          <w:sz w:val="24"/>
          <w:szCs w:val="24"/>
        </w:rPr>
        <w:t xml:space="preserve">. </w:t>
      </w:r>
      <w:r w:rsidR="00DA1C82">
        <w:rPr>
          <w:rFonts w:ascii="Times New Roman" w:hAnsi="Times New Roman"/>
          <w:sz w:val="24"/>
          <w:szCs w:val="24"/>
        </w:rPr>
        <w:t>Aplicou-se o</w:t>
      </w:r>
      <w:r w:rsidR="00701CB1">
        <w:rPr>
          <w:rFonts w:ascii="Times New Roman" w:hAnsi="Times New Roman"/>
          <w:sz w:val="24"/>
          <w:szCs w:val="24"/>
        </w:rPr>
        <w:t xml:space="preserve"> estudo de tempos</w:t>
      </w:r>
      <w:r w:rsidR="00DA1C82">
        <w:rPr>
          <w:rFonts w:ascii="Times New Roman" w:hAnsi="Times New Roman"/>
          <w:sz w:val="24"/>
          <w:szCs w:val="24"/>
        </w:rPr>
        <w:t>,</w:t>
      </w:r>
      <w:r w:rsidR="00701CB1">
        <w:rPr>
          <w:rFonts w:ascii="Times New Roman" w:hAnsi="Times New Roman"/>
          <w:sz w:val="24"/>
          <w:szCs w:val="24"/>
        </w:rPr>
        <w:t xml:space="preserve"> pautado </w:t>
      </w:r>
      <w:r w:rsidR="00DA1C82">
        <w:rPr>
          <w:rFonts w:ascii="Times New Roman" w:hAnsi="Times New Roman"/>
          <w:sz w:val="24"/>
          <w:szCs w:val="24"/>
        </w:rPr>
        <w:t>no método de cronometragem contínu</w:t>
      </w:r>
      <w:r w:rsidR="00CC3A59">
        <w:rPr>
          <w:rFonts w:ascii="Times New Roman" w:hAnsi="Times New Roman"/>
          <w:sz w:val="24"/>
          <w:szCs w:val="24"/>
        </w:rPr>
        <w:t>o</w:t>
      </w:r>
      <w:r w:rsidR="007E54C6">
        <w:rPr>
          <w:rFonts w:ascii="Times New Roman" w:hAnsi="Times New Roman"/>
          <w:sz w:val="24"/>
          <w:szCs w:val="24"/>
        </w:rPr>
        <w:t xml:space="preserve"> </w:t>
      </w:r>
      <w:r w:rsidR="007E54C6" w:rsidRPr="00CC3A59">
        <w:rPr>
          <w:rFonts w:ascii="Times New Roman" w:hAnsi="Times New Roman"/>
          <w:sz w:val="24"/>
          <w:szCs w:val="24"/>
        </w:rPr>
        <w:t xml:space="preserve">obtido diretamente pela leitura de um cronômetro </w:t>
      </w:r>
      <w:r w:rsidR="00CC3A59" w:rsidRPr="00CC3A59">
        <w:rPr>
          <w:rFonts w:ascii="Times New Roman" w:hAnsi="Times New Roman"/>
          <w:sz w:val="24"/>
          <w:szCs w:val="24"/>
        </w:rPr>
        <w:t>digital sexagesimal</w:t>
      </w:r>
      <w:r w:rsidR="00F07090">
        <w:rPr>
          <w:rFonts w:ascii="Times New Roman" w:hAnsi="Times New Roman"/>
          <w:sz w:val="24"/>
          <w:szCs w:val="24"/>
        </w:rPr>
        <w:t>.</w:t>
      </w:r>
      <w:r w:rsidR="00CC3A59">
        <w:rPr>
          <w:rFonts w:ascii="Times New Roman" w:hAnsi="Times New Roman"/>
          <w:sz w:val="24"/>
          <w:szCs w:val="24"/>
        </w:rPr>
        <w:t xml:space="preserve"> </w:t>
      </w:r>
      <w:r w:rsidR="00DA1C82">
        <w:rPr>
          <w:rFonts w:ascii="Times New Roman" w:hAnsi="Times New Roman"/>
          <w:sz w:val="24"/>
          <w:szCs w:val="24"/>
        </w:rPr>
        <w:t xml:space="preserve">A </w:t>
      </w:r>
      <w:r w:rsidR="00701CB1">
        <w:rPr>
          <w:rFonts w:ascii="Times New Roman" w:hAnsi="Times New Roman"/>
          <w:sz w:val="24"/>
          <w:szCs w:val="24"/>
        </w:rPr>
        <w:t xml:space="preserve">propagação de incertezas foi estimada </w:t>
      </w:r>
      <w:r w:rsidR="006C5BF0">
        <w:rPr>
          <w:rFonts w:ascii="Times New Roman" w:hAnsi="Times New Roman"/>
          <w:sz w:val="24"/>
          <w:szCs w:val="24"/>
        </w:rPr>
        <w:t xml:space="preserve">a partir </w:t>
      </w:r>
      <w:r w:rsidR="00CC3A59">
        <w:rPr>
          <w:rFonts w:ascii="Times New Roman" w:hAnsi="Times New Roman"/>
          <w:sz w:val="24"/>
          <w:szCs w:val="24"/>
        </w:rPr>
        <w:t xml:space="preserve">das séries de observações </w:t>
      </w:r>
      <w:r w:rsidR="00900536">
        <w:rPr>
          <w:rFonts w:ascii="Times New Roman" w:hAnsi="Times New Roman"/>
          <w:sz w:val="24"/>
          <w:szCs w:val="24"/>
        </w:rPr>
        <w:t>do tempo do ciclo operacional</w:t>
      </w:r>
      <w:r w:rsidR="00432ECF">
        <w:rPr>
          <w:rFonts w:ascii="Times New Roman" w:hAnsi="Times New Roman"/>
          <w:sz w:val="24"/>
          <w:szCs w:val="24"/>
        </w:rPr>
        <w:t xml:space="preserve"> </w:t>
      </w:r>
      <w:r w:rsidR="00D06EAB">
        <w:rPr>
          <w:rFonts w:ascii="Times New Roman" w:hAnsi="Times New Roman"/>
          <w:sz w:val="24"/>
          <w:szCs w:val="24"/>
        </w:rPr>
        <w:t>e o volume de madeira arrastada</w:t>
      </w:r>
      <w:r w:rsidR="002A48E5">
        <w:rPr>
          <w:rFonts w:ascii="Times New Roman" w:hAnsi="Times New Roman"/>
          <w:sz w:val="24"/>
          <w:szCs w:val="24"/>
        </w:rPr>
        <w:t>.</w:t>
      </w:r>
      <w:r w:rsidR="00701CB1">
        <w:rPr>
          <w:rFonts w:ascii="Times New Roman" w:hAnsi="Times New Roman"/>
          <w:sz w:val="24"/>
          <w:szCs w:val="24"/>
        </w:rPr>
        <w:t xml:space="preserve"> </w:t>
      </w:r>
      <w:r w:rsidR="005409A6">
        <w:rPr>
          <w:rFonts w:ascii="Times New Roman" w:hAnsi="Times New Roman"/>
          <w:sz w:val="24"/>
          <w:szCs w:val="24"/>
        </w:rPr>
        <w:t xml:space="preserve">Os resultados </w:t>
      </w:r>
      <w:r w:rsidR="00725EEE">
        <w:rPr>
          <w:rFonts w:ascii="Times New Roman" w:hAnsi="Times New Roman"/>
          <w:sz w:val="24"/>
          <w:szCs w:val="24"/>
        </w:rPr>
        <w:t>corroboram</w:t>
      </w:r>
      <w:r w:rsidR="005409A6">
        <w:rPr>
          <w:rFonts w:ascii="Times New Roman" w:hAnsi="Times New Roman"/>
          <w:sz w:val="24"/>
          <w:szCs w:val="24"/>
        </w:rPr>
        <w:t xml:space="preserve"> </w:t>
      </w:r>
      <w:r w:rsidR="00725EEE">
        <w:rPr>
          <w:rFonts w:ascii="Times New Roman" w:hAnsi="Times New Roman"/>
          <w:sz w:val="24"/>
          <w:szCs w:val="24"/>
        </w:rPr>
        <w:t xml:space="preserve">que </w:t>
      </w:r>
      <w:r w:rsidR="00C26813">
        <w:rPr>
          <w:rFonts w:ascii="Times New Roman" w:hAnsi="Times New Roman"/>
          <w:sz w:val="24"/>
          <w:szCs w:val="24"/>
        </w:rPr>
        <w:t>a produtividade</w:t>
      </w:r>
      <w:r w:rsidR="00182FE0">
        <w:rPr>
          <w:rFonts w:ascii="Times New Roman" w:hAnsi="Times New Roman"/>
          <w:sz w:val="24"/>
          <w:szCs w:val="24"/>
        </w:rPr>
        <w:t xml:space="preserve"> do </w:t>
      </w:r>
      <w:r w:rsidR="00182FE0" w:rsidRPr="00182FE0">
        <w:rPr>
          <w:rFonts w:ascii="Times New Roman" w:hAnsi="Times New Roman"/>
          <w:i/>
          <w:iCs/>
          <w:sz w:val="24"/>
          <w:szCs w:val="24"/>
        </w:rPr>
        <w:t>grapple skidder</w:t>
      </w:r>
      <w:r w:rsidR="00725EE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25EEE" w:rsidRPr="003C688D">
        <w:rPr>
          <w:rFonts w:ascii="Times New Roman" w:hAnsi="Times New Roman"/>
          <w:sz w:val="24"/>
          <w:szCs w:val="24"/>
        </w:rPr>
        <w:t>possui</w:t>
      </w:r>
      <w:r w:rsidR="00725EE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25EEE" w:rsidRPr="00725EEE">
        <w:rPr>
          <w:rFonts w:ascii="Times New Roman" w:hAnsi="Times New Roman"/>
          <w:sz w:val="24"/>
          <w:szCs w:val="24"/>
        </w:rPr>
        <w:t>incerteza padrão combinada</w:t>
      </w:r>
      <w:r w:rsidR="00182FE0">
        <w:rPr>
          <w:rFonts w:ascii="Times New Roman" w:hAnsi="Times New Roman"/>
          <w:sz w:val="24"/>
          <w:szCs w:val="24"/>
        </w:rPr>
        <w:t>.</w:t>
      </w:r>
    </w:p>
    <w:p w14:paraId="190A5617" w14:textId="77777777" w:rsidR="00B629CE" w:rsidRDefault="00B629CE" w:rsidP="00053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ED9BB" w14:textId="713A87DE" w:rsidR="0061543B" w:rsidRDefault="00D475E8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</w:t>
      </w:r>
      <w:r w:rsidR="0061543B">
        <w:rPr>
          <w:rFonts w:ascii="Times New Roman" w:hAnsi="Times New Roman"/>
          <w:b/>
          <w:sz w:val="24"/>
          <w:szCs w:val="24"/>
        </w:rPr>
        <w:t xml:space="preserve">: </w:t>
      </w:r>
      <w:r w:rsidR="00C859AF">
        <w:rPr>
          <w:rFonts w:ascii="Times New Roman" w:hAnsi="Times New Roman"/>
          <w:sz w:val="24"/>
          <w:szCs w:val="24"/>
        </w:rPr>
        <w:t>colheita de madeira, estudo de tempos</w:t>
      </w:r>
      <w:r w:rsidR="00CC4CA9">
        <w:rPr>
          <w:rFonts w:ascii="Times New Roman" w:hAnsi="Times New Roman"/>
          <w:sz w:val="24"/>
          <w:szCs w:val="24"/>
        </w:rPr>
        <w:t>, medidas diretas</w:t>
      </w:r>
      <w:bookmarkStart w:id="0" w:name="_GoBack"/>
      <w:bookmarkEnd w:id="0"/>
    </w:p>
    <w:p w14:paraId="3F2B6889" w14:textId="77777777" w:rsidR="00803851" w:rsidRDefault="00803851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5612C0" w14:textId="72C02162" w:rsidR="0061543B" w:rsidRPr="00913520" w:rsidRDefault="0061543B" w:rsidP="00326B1F">
      <w:pPr>
        <w:pStyle w:val="Ttulo1"/>
        <w:spacing w:before="0"/>
      </w:pPr>
      <w:r w:rsidRPr="00913520">
        <w:t>INTRODUÇÃO</w:t>
      </w:r>
    </w:p>
    <w:p w14:paraId="241A5ECA" w14:textId="77777777" w:rsidR="0061543B" w:rsidRDefault="0061543B" w:rsidP="00053C6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54615D" w14:textId="772CF7D9" w:rsidR="00690E4D" w:rsidRDefault="00690E4D" w:rsidP="00156D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0E4D">
        <w:rPr>
          <w:rFonts w:ascii="Times New Roman" w:hAnsi="Times New Roman"/>
          <w:sz w:val="24"/>
          <w:szCs w:val="24"/>
        </w:rPr>
        <w:t xml:space="preserve">O avanço da mecanização na colheita de madeira </w:t>
      </w:r>
      <w:r w:rsidR="00D528F1">
        <w:rPr>
          <w:rFonts w:ascii="Times New Roman" w:hAnsi="Times New Roman"/>
          <w:sz w:val="24"/>
          <w:szCs w:val="24"/>
        </w:rPr>
        <w:t xml:space="preserve">em florestas plantadas </w:t>
      </w:r>
      <w:r w:rsidR="00326B1F">
        <w:rPr>
          <w:rFonts w:ascii="Times New Roman" w:hAnsi="Times New Roman"/>
          <w:sz w:val="24"/>
          <w:szCs w:val="24"/>
        </w:rPr>
        <w:t xml:space="preserve">no Brasil, </w:t>
      </w:r>
      <w:r w:rsidRPr="00690E4D">
        <w:rPr>
          <w:rFonts w:ascii="Times New Roman" w:hAnsi="Times New Roman"/>
          <w:sz w:val="24"/>
          <w:szCs w:val="24"/>
        </w:rPr>
        <w:t>agregou melhoria</w:t>
      </w:r>
      <w:r w:rsidR="005409A6">
        <w:rPr>
          <w:rFonts w:ascii="Times New Roman" w:hAnsi="Times New Roman"/>
          <w:sz w:val="24"/>
          <w:szCs w:val="24"/>
        </w:rPr>
        <w:t>s</w:t>
      </w:r>
      <w:r w:rsidRPr="00690E4D">
        <w:rPr>
          <w:rFonts w:ascii="Times New Roman" w:hAnsi="Times New Roman"/>
          <w:sz w:val="24"/>
          <w:szCs w:val="24"/>
        </w:rPr>
        <w:t xml:space="preserve"> ao setor florestal, </w:t>
      </w:r>
      <w:r w:rsidR="007A043C">
        <w:rPr>
          <w:rFonts w:ascii="Times New Roman" w:hAnsi="Times New Roman"/>
          <w:sz w:val="24"/>
          <w:szCs w:val="24"/>
        </w:rPr>
        <w:t xml:space="preserve">contribuindo para </w:t>
      </w:r>
      <w:r w:rsidRPr="00690E4D">
        <w:rPr>
          <w:rFonts w:ascii="Times New Roman" w:hAnsi="Times New Roman"/>
          <w:sz w:val="24"/>
          <w:szCs w:val="24"/>
        </w:rPr>
        <w:t>aumento da produtividade</w:t>
      </w:r>
      <w:r>
        <w:rPr>
          <w:rFonts w:ascii="Times New Roman" w:hAnsi="Times New Roman"/>
          <w:sz w:val="24"/>
          <w:szCs w:val="24"/>
        </w:rPr>
        <w:t xml:space="preserve"> e</w:t>
      </w:r>
      <w:r w:rsidRPr="00690E4D">
        <w:rPr>
          <w:rFonts w:ascii="Times New Roman" w:hAnsi="Times New Roman"/>
          <w:sz w:val="24"/>
          <w:szCs w:val="24"/>
        </w:rPr>
        <w:t xml:space="preserve"> redução dos custos de produção </w:t>
      </w:r>
      <w:r>
        <w:rPr>
          <w:rFonts w:ascii="Times New Roman" w:hAnsi="Times New Roman"/>
          <w:sz w:val="24"/>
          <w:szCs w:val="24"/>
        </w:rPr>
        <w:t>(</w:t>
      </w:r>
      <w:r w:rsidR="00326B1F" w:rsidRPr="00690E4D">
        <w:rPr>
          <w:rFonts w:ascii="Times New Roman" w:hAnsi="Times New Roman"/>
          <w:sz w:val="24"/>
          <w:szCs w:val="24"/>
        </w:rPr>
        <w:t xml:space="preserve">ROBERT </w:t>
      </w:r>
      <w:r w:rsidR="00326B1F" w:rsidRPr="00B406D6">
        <w:rPr>
          <w:rFonts w:ascii="Times New Roman" w:hAnsi="Times New Roman"/>
          <w:i/>
          <w:sz w:val="24"/>
          <w:szCs w:val="24"/>
        </w:rPr>
        <w:t>et al.,</w:t>
      </w:r>
      <w:r w:rsidR="00326B1F" w:rsidRPr="00690E4D">
        <w:rPr>
          <w:rFonts w:ascii="Times New Roman" w:hAnsi="Times New Roman"/>
          <w:sz w:val="24"/>
          <w:szCs w:val="24"/>
        </w:rPr>
        <w:t xml:space="preserve"> 2017</w:t>
      </w:r>
      <w:r w:rsidR="00326B1F">
        <w:rPr>
          <w:rFonts w:ascii="Times New Roman" w:hAnsi="Times New Roman"/>
          <w:sz w:val="24"/>
          <w:szCs w:val="24"/>
        </w:rPr>
        <w:t xml:space="preserve">; </w:t>
      </w:r>
      <w:r w:rsidRPr="00690E4D">
        <w:rPr>
          <w:rFonts w:ascii="Times New Roman" w:hAnsi="Times New Roman"/>
          <w:sz w:val="24"/>
          <w:szCs w:val="24"/>
        </w:rPr>
        <w:t xml:space="preserve">MERWE </w:t>
      </w:r>
      <w:r w:rsidRPr="00B406D6">
        <w:rPr>
          <w:rFonts w:ascii="Times New Roman" w:hAnsi="Times New Roman"/>
          <w:i/>
          <w:sz w:val="24"/>
          <w:szCs w:val="24"/>
        </w:rPr>
        <w:t>et al.,</w:t>
      </w:r>
      <w:r w:rsidRPr="00690E4D">
        <w:rPr>
          <w:rFonts w:ascii="Times New Roman" w:hAnsi="Times New Roman"/>
          <w:sz w:val="24"/>
          <w:szCs w:val="24"/>
        </w:rPr>
        <w:t xml:space="preserve"> 2018).</w:t>
      </w:r>
      <w:r w:rsidR="005409A6">
        <w:rPr>
          <w:rFonts w:ascii="Times New Roman" w:hAnsi="Times New Roman"/>
          <w:sz w:val="24"/>
          <w:szCs w:val="24"/>
        </w:rPr>
        <w:t xml:space="preserve"> </w:t>
      </w:r>
      <w:r w:rsidR="003F22F0">
        <w:rPr>
          <w:rFonts w:ascii="Times New Roman" w:hAnsi="Times New Roman"/>
          <w:sz w:val="24"/>
          <w:szCs w:val="24"/>
        </w:rPr>
        <w:t xml:space="preserve">Dentre </w:t>
      </w:r>
      <w:r w:rsidR="005409A6">
        <w:rPr>
          <w:rFonts w:ascii="Times New Roman" w:hAnsi="Times New Roman"/>
          <w:sz w:val="24"/>
          <w:szCs w:val="24"/>
        </w:rPr>
        <w:t xml:space="preserve">os sistemas de colheita de madeira, destaca-se </w:t>
      </w:r>
      <w:r w:rsidR="00CC4CA9" w:rsidRPr="00CC4CA9">
        <w:rPr>
          <w:rFonts w:ascii="Times New Roman" w:hAnsi="Times New Roman"/>
          <w:sz w:val="24"/>
          <w:szCs w:val="24"/>
        </w:rPr>
        <w:t xml:space="preserve">o sistema </w:t>
      </w:r>
      <w:r w:rsidR="00CC4CA9">
        <w:rPr>
          <w:rFonts w:ascii="Times New Roman" w:hAnsi="Times New Roman"/>
          <w:sz w:val="24"/>
          <w:szCs w:val="24"/>
        </w:rPr>
        <w:t>de árvores inteiras</w:t>
      </w:r>
      <w:r w:rsidR="003F22F0">
        <w:rPr>
          <w:rFonts w:ascii="Times New Roman" w:hAnsi="Times New Roman"/>
          <w:sz w:val="24"/>
          <w:szCs w:val="24"/>
        </w:rPr>
        <w:t xml:space="preserve"> (LABELLE; LEMMER, 2019)</w:t>
      </w:r>
      <w:r w:rsidR="00CC4CA9">
        <w:rPr>
          <w:rFonts w:ascii="Times New Roman" w:hAnsi="Times New Roman"/>
          <w:sz w:val="24"/>
          <w:szCs w:val="24"/>
        </w:rPr>
        <w:t xml:space="preserve">. </w:t>
      </w:r>
      <w:r w:rsidR="000864BE">
        <w:rPr>
          <w:rFonts w:ascii="Times New Roman" w:hAnsi="Times New Roman"/>
          <w:sz w:val="24"/>
          <w:szCs w:val="24"/>
        </w:rPr>
        <w:t xml:space="preserve">Segundo, </w:t>
      </w:r>
      <w:r w:rsidR="005409A6" w:rsidRPr="000864BE">
        <w:rPr>
          <w:rFonts w:ascii="Times New Roman" w:hAnsi="Times New Roman"/>
          <w:sz w:val="24"/>
          <w:szCs w:val="24"/>
        </w:rPr>
        <w:t>R</w:t>
      </w:r>
      <w:r w:rsidR="000864BE" w:rsidRPr="000864BE">
        <w:rPr>
          <w:rFonts w:ascii="Times New Roman" w:hAnsi="Times New Roman"/>
          <w:sz w:val="24"/>
          <w:szCs w:val="24"/>
        </w:rPr>
        <w:t>eichert</w:t>
      </w:r>
      <w:r w:rsidR="005409A6" w:rsidRPr="000864BE">
        <w:rPr>
          <w:rFonts w:ascii="Times New Roman" w:hAnsi="Times New Roman"/>
          <w:sz w:val="24"/>
          <w:szCs w:val="24"/>
        </w:rPr>
        <w:t xml:space="preserve"> </w:t>
      </w:r>
      <w:r w:rsidR="005409A6" w:rsidRPr="000864BE">
        <w:rPr>
          <w:rFonts w:ascii="Times New Roman" w:hAnsi="Times New Roman"/>
          <w:i/>
          <w:sz w:val="24"/>
          <w:szCs w:val="24"/>
        </w:rPr>
        <w:t>et al</w:t>
      </w:r>
      <w:r w:rsidR="000864BE" w:rsidRPr="000864BE">
        <w:rPr>
          <w:rFonts w:ascii="Times New Roman" w:hAnsi="Times New Roman"/>
          <w:i/>
          <w:sz w:val="24"/>
          <w:szCs w:val="24"/>
        </w:rPr>
        <w:t>.</w:t>
      </w:r>
      <w:r w:rsidR="000864BE" w:rsidRPr="000864BE">
        <w:rPr>
          <w:rFonts w:ascii="Times New Roman" w:hAnsi="Times New Roman"/>
          <w:sz w:val="24"/>
          <w:szCs w:val="24"/>
        </w:rPr>
        <w:t xml:space="preserve"> (</w:t>
      </w:r>
      <w:r w:rsidR="000864BE">
        <w:rPr>
          <w:rFonts w:ascii="Times New Roman" w:hAnsi="Times New Roman"/>
          <w:sz w:val="24"/>
          <w:szCs w:val="24"/>
        </w:rPr>
        <w:t>2018), a</w:t>
      </w:r>
      <w:r w:rsidR="00CC4CA9" w:rsidRPr="000864BE">
        <w:rPr>
          <w:rFonts w:ascii="Times New Roman" w:hAnsi="Times New Roman"/>
          <w:sz w:val="24"/>
          <w:szCs w:val="24"/>
        </w:rPr>
        <w:t>s</w:t>
      </w:r>
      <w:r w:rsidRPr="000864BE">
        <w:rPr>
          <w:rFonts w:ascii="Times New Roman" w:hAnsi="Times New Roman"/>
          <w:sz w:val="24"/>
          <w:szCs w:val="24"/>
        </w:rPr>
        <w:t xml:space="preserve"> árvores</w:t>
      </w:r>
      <w:r w:rsidRPr="00690E4D">
        <w:rPr>
          <w:rFonts w:ascii="Times New Roman" w:hAnsi="Times New Roman"/>
          <w:sz w:val="24"/>
          <w:szCs w:val="24"/>
        </w:rPr>
        <w:t xml:space="preserve"> são derrubadas</w:t>
      </w:r>
      <w:r>
        <w:rPr>
          <w:rFonts w:ascii="Times New Roman" w:hAnsi="Times New Roman"/>
          <w:sz w:val="24"/>
          <w:szCs w:val="24"/>
        </w:rPr>
        <w:t xml:space="preserve"> por meio do </w:t>
      </w:r>
      <w:r>
        <w:rPr>
          <w:rFonts w:ascii="Times New Roman" w:hAnsi="Times New Roman"/>
          <w:i/>
          <w:sz w:val="24"/>
          <w:szCs w:val="24"/>
        </w:rPr>
        <w:t>feller buncher</w:t>
      </w:r>
      <w:r w:rsidR="001C48E8">
        <w:rPr>
          <w:rFonts w:ascii="Times New Roman" w:hAnsi="Times New Roman"/>
          <w:sz w:val="24"/>
          <w:szCs w:val="24"/>
        </w:rPr>
        <w:t xml:space="preserve"> e</w:t>
      </w:r>
      <w:r w:rsidRPr="00690E4D">
        <w:rPr>
          <w:rFonts w:ascii="Times New Roman" w:hAnsi="Times New Roman"/>
          <w:sz w:val="24"/>
          <w:szCs w:val="24"/>
        </w:rPr>
        <w:t xml:space="preserve"> arrastadas até as margens dos talhões das estradas florestais</w:t>
      </w:r>
      <w:r>
        <w:rPr>
          <w:rFonts w:ascii="Times New Roman" w:hAnsi="Times New Roman"/>
          <w:sz w:val="24"/>
          <w:szCs w:val="24"/>
        </w:rPr>
        <w:t xml:space="preserve"> com o auxílio do </w:t>
      </w:r>
      <w:r>
        <w:rPr>
          <w:rFonts w:ascii="Times New Roman" w:hAnsi="Times New Roman"/>
          <w:i/>
          <w:sz w:val="24"/>
          <w:szCs w:val="24"/>
        </w:rPr>
        <w:t>grapple skidder</w:t>
      </w:r>
      <w:r w:rsidR="001C48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C48E8">
        <w:rPr>
          <w:rFonts w:ascii="Times New Roman" w:hAnsi="Times New Roman"/>
          <w:sz w:val="24"/>
          <w:szCs w:val="24"/>
        </w:rPr>
        <w:t>para</w:t>
      </w:r>
      <w:r w:rsidRPr="00690E4D">
        <w:rPr>
          <w:rFonts w:ascii="Times New Roman" w:hAnsi="Times New Roman"/>
          <w:sz w:val="24"/>
          <w:szCs w:val="24"/>
        </w:rPr>
        <w:t xml:space="preserve"> o processamento final da madeira</w:t>
      </w:r>
      <w:r w:rsidR="00F54CC8">
        <w:rPr>
          <w:rFonts w:ascii="Times New Roman" w:hAnsi="Times New Roman"/>
          <w:sz w:val="24"/>
          <w:szCs w:val="24"/>
        </w:rPr>
        <w:t xml:space="preserve"> pelo </w:t>
      </w:r>
      <w:r w:rsidR="00F54CC8" w:rsidRPr="00F54CC8">
        <w:rPr>
          <w:rFonts w:ascii="Times New Roman" w:hAnsi="Times New Roman"/>
          <w:i/>
          <w:sz w:val="24"/>
          <w:szCs w:val="24"/>
        </w:rPr>
        <w:t>grapple processor</w:t>
      </w:r>
      <w:r w:rsidR="003E7A6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56BCCE" w14:textId="6A0DB1A6" w:rsidR="00964ED5" w:rsidRDefault="00326B1F" w:rsidP="00C40D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Objetivando-se</w:t>
      </w:r>
      <w:r w:rsidR="00D528F1">
        <w:rPr>
          <w:rFonts w:ascii="Times New Roman" w:hAnsi="Times New Roman"/>
          <w:sz w:val="24"/>
          <w:szCs w:val="24"/>
        </w:rPr>
        <w:t xml:space="preserve"> melhor desempenho das má</w:t>
      </w:r>
      <w:r w:rsidR="00F63206">
        <w:rPr>
          <w:rFonts w:ascii="Times New Roman" w:hAnsi="Times New Roman"/>
          <w:sz w:val="24"/>
          <w:szCs w:val="24"/>
        </w:rPr>
        <w:t>quinas florestais autopropelidas utilizadas nesse sistema</w:t>
      </w:r>
      <w:r w:rsidR="00D528F1">
        <w:rPr>
          <w:rFonts w:ascii="Times New Roman" w:hAnsi="Times New Roman"/>
          <w:sz w:val="24"/>
          <w:szCs w:val="24"/>
        </w:rPr>
        <w:t xml:space="preserve"> são</w:t>
      </w:r>
      <w:r w:rsidR="00F63206">
        <w:rPr>
          <w:rFonts w:ascii="Times New Roman" w:hAnsi="Times New Roman"/>
          <w:sz w:val="24"/>
          <w:szCs w:val="24"/>
        </w:rPr>
        <w:t xml:space="preserve"> necessário</w:t>
      </w:r>
      <w:r w:rsidR="00D528F1">
        <w:rPr>
          <w:rFonts w:ascii="Times New Roman" w:hAnsi="Times New Roman"/>
          <w:sz w:val="24"/>
          <w:szCs w:val="24"/>
        </w:rPr>
        <w:t>s</w:t>
      </w:r>
      <w:r w:rsidR="00F63206">
        <w:rPr>
          <w:rFonts w:ascii="Times New Roman" w:hAnsi="Times New Roman"/>
          <w:sz w:val="24"/>
          <w:szCs w:val="24"/>
        </w:rPr>
        <w:t xml:space="preserve"> modelos que auxiliem </w:t>
      </w:r>
      <w:r>
        <w:rPr>
          <w:rFonts w:ascii="Times New Roman" w:hAnsi="Times New Roman"/>
          <w:sz w:val="24"/>
          <w:szCs w:val="24"/>
        </w:rPr>
        <w:t>no</w:t>
      </w:r>
      <w:r w:rsidR="00F63206">
        <w:rPr>
          <w:rFonts w:ascii="Times New Roman" w:hAnsi="Times New Roman"/>
          <w:sz w:val="24"/>
          <w:szCs w:val="24"/>
        </w:rPr>
        <w:t xml:space="preserve"> planejamento, nessa perspectiva, </w:t>
      </w:r>
      <w:r w:rsidR="00786071" w:rsidRPr="00786071">
        <w:rPr>
          <w:rFonts w:ascii="Times New Roman" w:hAnsi="Times New Roman"/>
          <w:sz w:val="24"/>
          <w:szCs w:val="24"/>
        </w:rPr>
        <w:t xml:space="preserve">o estudo de tempos contribui </w:t>
      </w:r>
      <w:r w:rsidR="003E7A6F">
        <w:rPr>
          <w:rFonts w:ascii="Times New Roman" w:hAnsi="Times New Roman"/>
          <w:sz w:val="24"/>
          <w:szCs w:val="24"/>
        </w:rPr>
        <w:t>para o</w:t>
      </w:r>
      <w:r w:rsidR="00786071" w:rsidRPr="00786071">
        <w:rPr>
          <w:rFonts w:ascii="Times New Roman" w:hAnsi="Times New Roman"/>
          <w:sz w:val="24"/>
          <w:szCs w:val="24"/>
        </w:rPr>
        <w:t xml:space="preserve"> aument</w:t>
      </w:r>
      <w:r w:rsidR="00786071">
        <w:rPr>
          <w:rFonts w:ascii="Times New Roman" w:hAnsi="Times New Roman"/>
          <w:sz w:val="24"/>
          <w:szCs w:val="24"/>
        </w:rPr>
        <w:t>o d</w:t>
      </w:r>
      <w:r w:rsidR="00786071" w:rsidRPr="00786071">
        <w:rPr>
          <w:rFonts w:ascii="Times New Roman" w:hAnsi="Times New Roman"/>
          <w:sz w:val="24"/>
          <w:szCs w:val="24"/>
        </w:rPr>
        <w:t>a eficiência</w:t>
      </w:r>
      <w:r w:rsidR="00786071">
        <w:rPr>
          <w:rFonts w:ascii="Times New Roman" w:hAnsi="Times New Roman"/>
          <w:sz w:val="24"/>
          <w:szCs w:val="24"/>
        </w:rPr>
        <w:t>,</w:t>
      </w:r>
      <w:r w:rsidR="00786071" w:rsidRPr="00786071">
        <w:rPr>
          <w:rFonts w:ascii="Times New Roman" w:hAnsi="Times New Roman"/>
          <w:sz w:val="24"/>
          <w:szCs w:val="24"/>
        </w:rPr>
        <w:t xml:space="preserve"> produtividade e diminu</w:t>
      </w:r>
      <w:r w:rsidR="00786071">
        <w:rPr>
          <w:rFonts w:ascii="Times New Roman" w:hAnsi="Times New Roman"/>
          <w:sz w:val="24"/>
          <w:szCs w:val="24"/>
        </w:rPr>
        <w:t>ição dos</w:t>
      </w:r>
      <w:r w:rsidR="00786071" w:rsidRPr="00786071">
        <w:rPr>
          <w:rFonts w:ascii="Times New Roman" w:hAnsi="Times New Roman"/>
          <w:sz w:val="24"/>
          <w:szCs w:val="24"/>
        </w:rPr>
        <w:t xml:space="preserve"> custos</w:t>
      </w:r>
      <w:r w:rsidR="00D528F1">
        <w:rPr>
          <w:rFonts w:ascii="Times New Roman" w:hAnsi="Times New Roman"/>
          <w:sz w:val="24"/>
          <w:szCs w:val="24"/>
        </w:rPr>
        <w:t xml:space="preserve"> </w:t>
      </w:r>
      <w:r w:rsidR="00786071">
        <w:rPr>
          <w:rFonts w:ascii="Times New Roman" w:hAnsi="Times New Roman"/>
          <w:sz w:val="24"/>
          <w:szCs w:val="24"/>
        </w:rPr>
        <w:lastRenderedPageBreak/>
        <w:t>(</w:t>
      </w:r>
      <w:r w:rsidR="00786071" w:rsidRPr="00786071">
        <w:rPr>
          <w:rFonts w:ascii="Times New Roman" w:hAnsi="Times New Roman"/>
          <w:sz w:val="24"/>
          <w:szCs w:val="24"/>
        </w:rPr>
        <w:t xml:space="preserve">CASTRO </w:t>
      </w:r>
      <w:r w:rsidR="00786071" w:rsidRPr="00B406D6">
        <w:rPr>
          <w:rFonts w:ascii="Times New Roman" w:hAnsi="Times New Roman"/>
          <w:i/>
          <w:sz w:val="24"/>
          <w:szCs w:val="24"/>
        </w:rPr>
        <w:t>et al</w:t>
      </w:r>
      <w:r w:rsidR="00786071" w:rsidRPr="00786071">
        <w:rPr>
          <w:rFonts w:ascii="Times New Roman" w:hAnsi="Times New Roman"/>
          <w:sz w:val="24"/>
          <w:szCs w:val="24"/>
        </w:rPr>
        <w:t>., 2017</w:t>
      </w:r>
      <w:r w:rsidR="00CE6BAB">
        <w:rPr>
          <w:rFonts w:ascii="Times New Roman" w:hAnsi="Times New Roman"/>
          <w:sz w:val="24"/>
          <w:szCs w:val="24"/>
        </w:rPr>
        <w:t xml:space="preserve">; WANG </w:t>
      </w:r>
      <w:r w:rsidR="00CE6BAB">
        <w:rPr>
          <w:rFonts w:ascii="Times New Roman" w:hAnsi="Times New Roman"/>
          <w:i/>
          <w:sz w:val="24"/>
          <w:szCs w:val="24"/>
        </w:rPr>
        <w:t>et al.,</w:t>
      </w:r>
      <w:r w:rsidR="00CE6BAB">
        <w:rPr>
          <w:rFonts w:ascii="Times New Roman" w:hAnsi="Times New Roman"/>
          <w:sz w:val="24"/>
          <w:szCs w:val="24"/>
        </w:rPr>
        <w:t xml:space="preserve"> 2020</w:t>
      </w:r>
      <w:r w:rsidR="00786071">
        <w:rPr>
          <w:rFonts w:ascii="Times New Roman" w:hAnsi="Times New Roman"/>
          <w:sz w:val="24"/>
          <w:szCs w:val="24"/>
        </w:rPr>
        <w:t>).</w:t>
      </w:r>
      <w:r w:rsidR="001C48E8">
        <w:rPr>
          <w:rFonts w:ascii="Times New Roman" w:hAnsi="Times New Roman"/>
          <w:sz w:val="24"/>
          <w:szCs w:val="24"/>
        </w:rPr>
        <w:t xml:space="preserve"> </w:t>
      </w:r>
      <w:r w:rsidR="003E7A6F">
        <w:rPr>
          <w:rFonts w:ascii="Times New Roman" w:hAnsi="Times New Roman"/>
          <w:sz w:val="24"/>
          <w:szCs w:val="24"/>
        </w:rPr>
        <w:t xml:space="preserve">Todavia, os dados estão sob condições de incertezas, </w:t>
      </w:r>
      <w:r w:rsidR="00C40D69" w:rsidRPr="00C40D69">
        <w:rPr>
          <w:rFonts w:ascii="Times New Roman" w:hAnsi="Times New Roman"/>
          <w:sz w:val="24"/>
          <w:szCs w:val="24"/>
        </w:rPr>
        <w:t>devido</w:t>
      </w:r>
      <w:r w:rsidR="00C40D69">
        <w:rPr>
          <w:rFonts w:ascii="Times New Roman" w:hAnsi="Times New Roman"/>
          <w:sz w:val="24"/>
          <w:szCs w:val="24"/>
        </w:rPr>
        <w:t xml:space="preserve"> </w:t>
      </w:r>
      <w:r w:rsidR="00C40D69" w:rsidRPr="00C40D69">
        <w:rPr>
          <w:rFonts w:ascii="Times New Roman" w:hAnsi="Times New Roman"/>
          <w:sz w:val="24"/>
          <w:szCs w:val="24"/>
        </w:rPr>
        <w:t xml:space="preserve">ao conjunto de fatores envolvidos ou da insuficiência </w:t>
      </w:r>
      <w:r w:rsidR="003E7A6F">
        <w:rPr>
          <w:rFonts w:ascii="Times New Roman" w:hAnsi="Times New Roman"/>
          <w:sz w:val="24"/>
          <w:szCs w:val="24"/>
        </w:rPr>
        <w:t>amostral</w:t>
      </w:r>
      <w:r w:rsidR="00C40D69">
        <w:rPr>
          <w:rFonts w:ascii="Times New Roman" w:hAnsi="Times New Roman"/>
          <w:sz w:val="24"/>
          <w:szCs w:val="24"/>
        </w:rPr>
        <w:t xml:space="preserve"> (PEREIRA </w:t>
      </w:r>
      <w:r w:rsidR="00C40D69">
        <w:rPr>
          <w:rFonts w:ascii="Times New Roman" w:hAnsi="Times New Roman"/>
          <w:i/>
          <w:sz w:val="24"/>
          <w:szCs w:val="24"/>
        </w:rPr>
        <w:t xml:space="preserve">et al., </w:t>
      </w:r>
      <w:r w:rsidR="00C40D69" w:rsidRPr="00C40D69">
        <w:rPr>
          <w:rFonts w:ascii="Times New Roman" w:hAnsi="Times New Roman"/>
          <w:sz w:val="24"/>
          <w:szCs w:val="24"/>
        </w:rPr>
        <w:t>2020)</w:t>
      </w:r>
      <w:r w:rsidR="00964ED5">
        <w:rPr>
          <w:rFonts w:ascii="Times New Roman" w:hAnsi="Times New Roman"/>
          <w:sz w:val="24"/>
          <w:szCs w:val="24"/>
        </w:rPr>
        <w:t>.</w:t>
      </w:r>
    </w:p>
    <w:p w14:paraId="366E59BF" w14:textId="1B500CE5" w:rsidR="00326B1F" w:rsidRDefault="003E7A6F" w:rsidP="003E7A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Diante deste contexto, </w:t>
      </w:r>
      <w:r w:rsidR="00182FE0">
        <w:rPr>
          <w:rFonts w:ascii="Times New Roman" w:hAnsi="Times New Roman"/>
          <w:sz w:val="24"/>
          <w:szCs w:val="24"/>
        </w:rPr>
        <w:t xml:space="preserve">o objetivo foi avaliar se a produtividade do </w:t>
      </w:r>
      <w:r w:rsidR="00182FE0" w:rsidRPr="000864BE">
        <w:rPr>
          <w:rFonts w:ascii="Times New Roman" w:hAnsi="Times New Roman"/>
          <w:sz w:val="24"/>
          <w:szCs w:val="24"/>
        </w:rPr>
        <w:t>arraste</w:t>
      </w:r>
      <w:r w:rsidR="00182FE0">
        <w:rPr>
          <w:rFonts w:ascii="Times New Roman" w:hAnsi="Times New Roman"/>
          <w:sz w:val="24"/>
          <w:szCs w:val="24"/>
        </w:rPr>
        <w:t xml:space="preserve"> dos feixes de </w:t>
      </w:r>
      <w:r w:rsidR="00B562A7">
        <w:rPr>
          <w:rFonts w:ascii="Times New Roman" w:hAnsi="Times New Roman"/>
          <w:sz w:val="24"/>
          <w:szCs w:val="24"/>
        </w:rPr>
        <w:t>árvores</w:t>
      </w:r>
      <w:r w:rsidR="00182FE0">
        <w:rPr>
          <w:rFonts w:ascii="Times New Roman" w:hAnsi="Times New Roman"/>
          <w:sz w:val="24"/>
          <w:szCs w:val="24"/>
        </w:rPr>
        <w:t xml:space="preserve"> realizada por um </w:t>
      </w:r>
      <w:r w:rsidR="00182FE0" w:rsidRPr="00576CF4">
        <w:rPr>
          <w:rFonts w:ascii="Times New Roman" w:hAnsi="Times New Roman"/>
          <w:i/>
          <w:sz w:val="24"/>
          <w:szCs w:val="24"/>
        </w:rPr>
        <w:t>grapple skidder</w:t>
      </w:r>
      <w:r w:rsidR="00182FE0" w:rsidRPr="00A35A2F">
        <w:rPr>
          <w:rFonts w:ascii="Times New Roman" w:hAnsi="Times New Roman"/>
          <w:sz w:val="24"/>
          <w:szCs w:val="24"/>
        </w:rPr>
        <w:t xml:space="preserve"> </w:t>
      </w:r>
      <w:r w:rsidR="00182FE0" w:rsidRPr="00701CB1">
        <w:rPr>
          <w:rFonts w:ascii="Times New Roman" w:hAnsi="Times New Roman"/>
          <w:sz w:val="24"/>
          <w:szCs w:val="24"/>
        </w:rPr>
        <w:t xml:space="preserve">em floresta plantada de </w:t>
      </w:r>
      <w:r w:rsidR="00182FE0" w:rsidRPr="006C5BF0">
        <w:rPr>
          <w:rFonts w:ascii="Times New Roman" w:hAnsi="Times New Roman"/>
          <w:i/>
          <w:iCs/>
          <w:sz w:val="24"/>
          <w:szCs w:val="24"/>
        </w:rPr>
        <w:t>Eucalyptus</w:t>
      </w:r>
      <w:r w:rsidR="00182FE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82FE0" w:rsidRPr="00CC3A59">
        <w:rPr>
          <w:rFonts w:ascii="Times New Roman" w:hAnsi="Times New Roman"/>
          <w:sz w:val="24"/>
          <w:szCs w:val="24"/>
        </w:rPr>
        <w:t>possui incerteza de medição</w:t>
      </w:r>
      <w:r w:rsidRPr="00701CB1">
        <w:rPr>
          <w:rFonts w:ascii="Times New Roman" w:hAnsi="Times New Roman"/>
          <w:sz w:val="24"/>
          <w:szCs w:val="24"/>
        </w:rPr>
        <w:t>.</w:t>
      </w:r>
    </w:p>
    <w:p w14:paraId="5DB25A02" w14:textId="77777777" w:rsidR="00182FE0" w:rsidRDefault="00182FE0" w:rsidP="003E7A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275CFB9" w14:textId="77777777" w:rsidR="00326B1F" w:rsidRPr="00913520" w:rsidRDefault="00326B1F" w:rsidP="00326B1F">
      <w:pPr>
        <w:pStyle w:val="Ttulo1"/>
        <w:spacing w:before="0"/>
      </w:pPr>
      <w:r w:rsidRPr="00913520">
        <w:t>MATERIAL E MÉTODOS</w:t>
      </w:r>
    </w:p>
    <w:p w14:paraId="3CAED628" w14:textId="77777777" w:rsidR="00326B1F" w:rsidRPr="006E6CAA" w:rsidRDefault="00326B1F" w:rsidP="00326B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D10C58" w14:textId="5781FE54" w:rsidR="00C53291" w:rsidRDefault="00C53291" w:rsidP="00C532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538">
        <w:rPr>
          <w:rFonts w:ascii="Times New Roman" w:hAnsi="Times New Roman"/>
          <w:sz w:val="24"/>
          <w:szCs w:val="24"/>
        </w:rPr>
        <w:t xml:space="preserve">O estudo foi </w:t>
      </w:r>
      <w:r>
        <w:rPr>
          <w:rFonts w:ascii="Times New Roman" w:hAnsi="Times New Roman"/>
          <w:sz w:val="24"/>
          <w:szCs w:val="24"/>
        </w:rPr>
        <w:t>desenvolvido</w:t>
      </w:r>
      <w:r w:rsidRPr="00A35A2F">
        <w:t xml:space="preserve"> </w:t>
      </w:r>
      <w:r w:rsidRPr="00A35A2F">
        <w:rPr>
          <w:rFonts w:ascii="Times New Roman" w:hAnsi="Times New Roman"/>
          <w:sz w:val="24"/>
          <w:szCs w:val="24"/>
        </w:rPr>
        <w:t xml:space="preserve">em </w:t>
      </w:r>
      <w:r w:rsidRPr="00E273A6">
        <w:rPr>
          <w:rFonts w:ascii="Times New Roman" w:hAnsi="Times New Roman"/>
          <w:sz w:val="24"/>
          <w:szCs w:val="24"/>
        </w:rPr>
        <w:t xml:space="preserve">floresta plantada de </w:t>
      </w:r>
      <w:r w:rsidRPr="00E273A6">
        <w:rPr>
          <w:rFonts w:ascii="Times New Roman" w:hAnsi="Times New Roman"/>
          <w:i/>
          <w:sz w:val="24"/>
          <w:szCs w:val="24"/>
        </w:rPr>
        <w:t>Eucalyptus</w:t>
      </w:r>
      <w:r w:rsidRPr="00E273A6">
        <w:rPr>
          <w:rFonts w:ascii="Times New Roman" w:hAnsi="Times New Roman"/>
          <w:sz w:val="24"/>
          <w:szCs w:val="24"/>
        </w:rPr>
        <w:t>, localizada no estado de São Paulo</w:t>
      </w:r>
      <w:r>
        <w:rPr>
          <w:rFonts w:ascii="Times New Roman" w:hAnsi="Times New Roman"/>
          <w:sz w:val="24"/>
          <w:szCs w:val="24"/>
        </w:rPr>
        <w:t>, com</w:t>
      </w:r>
      <w:r w:rsidRPr="00E273A6">
        <w:rPr>
          <w:rFonts w:ascii="Times New Roman" w:hAnsi="Times New Roman"/>
          <w:sz w:val="24"/>
          <w:szCs w:val="24"/>
        </w:rPr>
        <w:t xml:space="preserve"> relevo</w:t>
      </w:r>
      <w:r>
        <w:rPr>
          <w:rFonts w:ascii="Times New Roman" w:hAnsi="Times New Roman"/>
          <w:sz w:val="24"/>
          <w:szCs w:val="24"/>
        </w:rPr>
        <w:t xml:space="preserve"> plano </w:t>
      </w:r>
      <w:r w:rsidR="00DD0399">
        <w:rPr>
          <w:rFonts w:ascii="Times New Roman" w:hAnsi="Times New Roman"/>
          <w:sz w:val="24"/>
          <w:szCs w:val="24"/>
        </w:rPr>
        <w:t xml:space="preserve">e declividade de </w:t>
      </w:r>
      <w:r w:rsidRPr="00E273A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</w:t>
      </w:r>
      <w:r w:rsidRPr="00E273A6">
        <w:rPr>
          <w:rFonts w:ascii="Times New Roman" w:hAnsi="Times New Roman"/>
          <w:sz w:val="24"/>
          <w:szCs w:val="24"/>
        </w:rPr>
        <w:t>3%</w:t>
      </w:r>
      <w:r w:rsidR="00DD0399">
        <w:rPr>
          <w:rFonts w:ascii="Times New Roman" w:hAnsi="Times New Roman"/>
          <w:sz w:val="24"/>
          <w:szCs w:val="24"/>
        </w:rPr>
        <w:t xml:space="preserve">. </w:t>
      </w:r>
      <w:r w:rsidR="00A469DD">
        <w:rPr>
          <w:rFonts w:ascii="Times New Roman" w:hAnsi="Times New Roman"/>
          <w:sz w:val="24"/>
          <w:szCs w:val="24"/>
        </w:rPr>
        <w:t xml:space="preserve">A atividade de </w:t>
      </w:r>
      <w:r w:rsidR="00A469DD" w:rsidRPr="000864BE">
        <w:rPr>
          <w:rFonts w:ascii="Times New Roman" w:hAnsi="Times New Roman"/>
          <w:sz w:val="24"/>
          <w:szCs w:val="24"/>
        </w:rPr>
        <w:t>arraste</w:t>
      </w:r>
      <w:r>
        <w:rPr>
          <w:rFonts w:ascii="Times New Roman" w:hAnsi="Times New Roman"/>
          <w:sz w:val="24"/>
          <w:szCs w:val="24"/>
        </w:rPr>
        <w:t xml:space="preserve"> </w:t>
      </w:r>
      <w:r w:rsidR="00A469DD">
        <w:rPr>
          <w:rFonts w:ascii="Times New Roman" w:hAnsi="Times New Roman"/>
          <w:sz w:val="24"/>
          <w:szCs w:val="24"/>
        </w:rPr>
        <w:t xml:space="preserve">dos feixes </w:t>
      </w:r>
      <w:r>
        <w:rPr>
          <w:rFonts w:ascii="Times New Roman" w:hAnsi="Times New Roman"/>
          <w:sz w:val="24"/>
          <w:szCs w:val="24"/>
        </w:rPr>
        <w:t xml:space="preserve">de </w:t>
      </w:r>
      <w:r w:rsidR="00B562A7">
        <w:rPr>
          <w:rFonts w:ascii="Times New Roman" w:hAnsi="Times New Roman"/>
          <w:sz w:val="24"/>
          <w:szCs w:val="24"/>
        </w:rPr>
        <w:t>árvores</w:t>
      </w:r>
      <w:r>
        <w:rPr>
          <w:rFonts w:ascii="Times New Roman" w:hAnsi="Times New Roman"/>
          <w:sz w:val="24"/>
          <w:szCs w:val="24"/>
        </w:rPr>
        <w:t xml:space="preserve"> foi realizada por um </w:t>
      </w:r>
      <w:r w:rsidRPr="00576CF4">
        <w:rPr>
          <w:rFonts w:ascii="Times New Roman" w:hAnsi="Times New Roman"/>
          <w:i/>
          <w:sz w:val="24"/>
          <w:szCs w:val="24"/>
        </w:rPr>
        <w:t>grapple skidder</w:t>
      </w:r>
      <w:r w:rsidRPr="00A35A2F">
        <w:rPr>
          <w:rFonts w:ascii="Times New Roman" w:hAnsi="Times New Roman"/>
          <w:sz w:val="24"/>
          <w:szCs w:val="24"/>
        </w:rPr>
        <w:t xml:space="preserve"> da marca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3A6">
        <w:rPr>
          <w:rFonts w:ascii="Times New Roman" w:hAnsi="Times New Roman"/>
          <w:i/>
          <w:sz w:val="24"/>
          <w:szCs w:val="24"/>
        </w:rPr>
        <w:t>John Deere</w:t>
      </w:r>
      <w:r w:rsidRPr="00E273A6">
        <w:rPr>
          <w:rFonts w:ascii="Times New Roman" w:hAnsi="Times New Roman"/>
          <w:sz w:val="24"/>
          <w:szCs w:val="24"/>
        </w:rPr>
        <w:t>, modelo 948L</w:t>
      </w:r>
      <w:r w:rsidR="00A469DD">
        <w:rPr>
          <w:rFonts w:ascii="Times New Roman" w:hAnsi="Times New Roman"/>
          <w:sz w:val="24"/>
          <w:szCs w:val="24"/>
        </w:rPr>
        <w:t>,</w:t>
      </w:r>
      <w:r w:rsidR="00A469DD" w:rsidRPr="00A469DD">
        <w:rPr>
          <w:rFonts w:ascii="Times New Roman" w:hAnsi="Times New Roman"/>
          <w:sz w:val="24"/>
          <w:szCs w:val="24"/>
        </w:rPr>
        <w:t xml:space="preserve"> </w:t>
      </w:r>
      <w:r w:rsidR="00A469DD">
        <w:rPr>
          <w:rFonts w:ascii="Times New Roman" w:hAnsi="Times New Roman"/>
          <w:sz w:val="24"/>
          <w:szCs w:val="24"/>
        </w:rPr>
        <w:t>equipado com um motor com</w:t>
      </w:r>
      <w:r w:rsidR="00A469DD" w:rsidRPr="00E273A6">
        <w:rPr>
          <w:rFonts w:ascii="Times New Roman" w:hAnsi="Times New Roman"/>
          <w:sz w:val="24"/>
          <w:szCs w:val="24"/>
        </w:rPr>
        <w:t xml:space="preserve"> potência bruta de 210 kW</w:t>
      </w:r>
      <w:r w:rsidR="00A469DD">
        <w:rPr>
          <w:rFonts w:ascii="Times New Roman" w:hAnsi="Times New Roman"/>
          <w:sz w:val="24"/>
          <w:szCs w:val="24"/>
        </w:rPr>
        <w:t xml:space="preserve">, com um </w:t>
      </w:r>
      <w:r w:rsidR="00A469DD" w:rsidRPr="00E273A6">
        <w:rPr>
          <w:rFonts w:ascii="Times New Roman" w:hAnsi="Times New Roman"/>
          <w:sz w:val="24"/>
          <w:szCs w:val="24"/>
        </w:rPr>
        <w:t>sistema rodante de pneumáticos</w:t>
      </w:r>
      <w:r w:rsidR="00A469DD">
        <w:rPr>
          <w:rFonts w:ascii="Times New Roman" w:hAnsi="Times New Roman"/>
          <w:sz w:val="24"/>
          <w:szCs w:val="24"/>
        </w:rPr>
        <w:t>,</w:t>
      </w:r>
      <w:r w:rsidR="00A469DD" w:rsidRPr="00A469DD">
        <w:rPr>
          <w:rFonts w:ascii="Times New Roman" w:hAnsi="Times New Roman"/>
          <w:sz w:val="24"/>
          <w:szCs w:val="24"/>
        </w:rPr>
        <w:t xml:space="preserve"> </w:t>
      </w:r>
      <w:r w:rsidR="00A469DD" w:rsidRPr="00E273A6">
        <w:rPr>
          <w:rFonts w:ascii="Times New Roman" w:hAnsi="Times New Roman"/>
          <w:sz w:val="24"/>
          <w:szCs w:val="24"/>
        </w:rPr>
        <w:t>garra com área útil de 2,07 m</w:t>
      </w:r>
      <w:r w:rsidR="00A469DD" w:rsidRPr="00A469DD">
        <w:rPr>
          <w:rFonts w:ascii="Times New Roman" w:hAnsi="Times New Roman"/>
          <w:sz w:val="24"/>
          <w:szCs w:val="24"/>
          <w:vertAlign w:val="superscript"/>
        </w:rPr>
        <w:t>2</w:t>
      </w:r>
      <w:r w:rsidR="00A469DD" w:rsidRPr="00A469DD">
        <w:rPr>
          <w:rFonts w:ascii="Times New Roman" w:hAnsi="Times New Roman"/>
          <w:sz w:val="24"/>
          <w:szCs w:val="24"/>
        </w:rPr>
        <w:t>,</w:t>
      </w:r>
      <w:r w:rsidR="00A469DD">
        <w:rPr>
          <w:rFonts w:ascii="Times New Roman" w:hAnsi="Times New Roman"/>
          <w:sz w:val="24"/>
          <w:szCs w:val="24"/>
        </w:rPr>
        <w:t xml:space="preserve"> </w:t>
      </w:r>
      <w:r w:rsidRPr="00E273A6">
        <w:rPr>
          <w:rFonts w:ascii="Times New Roman" w:hAnsi="Times New Roman"/>
          <w:sz w:val="24"/>
          <w:szCs w:val="24"/>
        </w:rPr>
        <w:t>massa aproximada de 22.416 kg</w:t>
      </w:r>
      <w:r w:rsidR="00A469DD">
        <w:rPr>
          <w:rFonts w:ascii="Times New Roman" w:hAnsi="Times New Roman"/>
          <w:sz w:val="24"/>
          <w:szCs w:val="24"/>
        </w:rPr>
        <w:t xml:space="preserve">, com </w:t>
      </w:r>
      <w:r w:rsidRPr="00F6735F">
        <w:rPr>
          <w:rFonts w:ascii="Times New Roman" w:hAnsi="Times New Roman"/>
          <w:sz w:val="24"/>
          <w:szCs w:val="24"/>
        </w:rPr>
        <w:t>10.382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3A6">
        <w:rPr>
          <w:rFonts w:ascii="Times New Roman" w:hAnsi="Times New Roman"/>
          <w:sz w:val="24"/>
          <w:szCs w:val="24"/>
        </w:rPr>
        <w:t>horas</w:t>
      </w:r>
      <w:r w:rsidR="00A469DD">
        <w:rPr>
          <w:rFonts w:ascii="Times New Roman" w:hAnsi="Times New Roman"/>
          <w:sz w:val="24"/>
          <w:szCs w:val="24"/>
        </w:rPr>
        <w:t xml:space="preserve"> de uso</w:t>
      </w:r>
      <w:r w:rsidRPr="00E273A6">
        <w:rPr>
          <w:rFonts w:ascii="Times New Roman" w:hAnsi="Times New Roman"/>
          <w:sz w:val="24"/>
          <w:szCs w:val="24"/>
        </w:rPr>
        <w:t xml:space="preserve"> acumuladas.</w:t>
      </w:r>
      <w:r w:rsidR="00BE740E">
        <w:rPr>
          <w:rFonts w:ascii="Times New Roman" w:hAnsi="Times New Roman"/>
          <w:sz w:val="24"/>
          <w:szCs w:val="24"/>
        </w:rPr>
        <w:t xml:space="preserve"> Foram consideradas</w:t>
      </w:r>
      <w:r w:rsidR="00BE740E" w:rsidRPr="00F732D7">
        <w:rPr>
          <w:rFonts w:ascii="Times New Roman" w:hAnsi="Times New Roman"/>
          <w:sz w:val="24"/>
          <w:szCs w:val="24"/>
        </w:rPr>
        <w:t xml:space="preserve"> quatro classes de arraste</w:t>
      </w:r>
      <w:r w:rsidR="00BE740E">
        <w:rPr>
          <w:rFonts w:ascii="Times New Roman" w:hAnsi="Times New Roman"/>
          <w:sz w:val="24"/>
          <w:szCs w:val="24"/>
        </w:rPr>
        <w:t>, a saber: 0-50m; 51-100m; 101-150m; e 151-200m.</w:t>
      </w:r>
    </w:p>
    <w:p w14:paraId="5AD566C3" w14:textId="744166E4" w:rsidR="00C53291" w:rsidRDefault="00B562A7" w:rsidP="00C532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Aplicou-se o estudo de tempos, pautado no método de cronometragem contínuo (</w:t>
      </w:r>
      <w:r w:rsidRPr="003F22F0">
        <w:rPr>
          <w:rFonts w:ascii="Times New Roman" w:hAnsi="Times New Roman"/>
          <w:sz w:val="24"/>
          <w:szCs w:val="24"/>
        </w:rPr>
        <w:t xml:space="preserve">TONIN </w:t>
      </w:r>
      <w:r w:rsidRPr="003F22F0">
        <w:rPr>
          <w:rFonts w:ascii="Times New Roman" w:hAnsi="Times New Roman"/>
          <w:i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3F22F0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). Portanto, os tempos dos elementos do ciclo operacional, foram obtidos </w:t>
      </w:r>
      <w:r w:rsidRPr="00CC3A59">
        <w:rPr>
          <w:rFonts w:ascii="Times New Roman" w:hAnsi="Times New Roman"/>
          <w:sz w:val="24"/>
          <w:szCs w:val="24"/>
        </w:rPr>
        <w:t>diretamente pela leitura de um cronômetro digital sexagesimal</w:t>
      </w:r>
      <w:r>
        <w:rPr>
          <w:rFonts w:ascii="Times New Roman" w:hAnsi="Times New Roman"/>
          <w:sz w:val="24"/>
          <w:szCs w:val="24"/>
        </w:rPr>
        <w:t xml:space="preserve">. </w:t>
      </w:r>
      <w:r w:rsidR="00B8799A">
        <w:rPr>
          <w:rFonts w:ascii="Times New Roman" w:hAnsi="Times New Roman"/>
          <w:sz w:val="24"/>
          <w:szCs w:val="24"/>
        </w:rPr>
        <w:t>A</w:t>
      </w:r>
      <w:r w:rsidR="00B8799A" w:rsidRPr="0014088F">
        <w:rPr>
          <w:rFonts w:ascii="Times New Roman" w:hAnsi="Times New Roman"/>
          <w:sz w:val="24"/>
          <w:szCs w:val="24"/>
        </w:rPr>
        <w:t xml:space="preserve"> </w:t>
      </w:r>
      <w:r w:rsidR="00C53291" w:rsidRPr="0014088F">
        <w:rPr>
          <w:rFonts w:ascii="Times New Roman" w:hAnsi="Times New Roman"/>
          <w:sz w:val="24"/>
          <w:szCs w:val="24"/>
        </w:rPr>
        <w:t xml:space="preserve">produtividade do </w:t>
      </w:r>
      <w:r w:rsidR="00C53291" w:rsidRPr="0014088F">
        <w:rPr>
          <w:rFonts w:ascii="Times New Roman" w:hAnsi="Times New Roman"/>
          <w:i/>
          <w:sz w:val="24"/>
          <w:szCs w:val="24"/>
        </w:rPr>
        <w:t>grapple skidder</w:t>
      </w:r>
      <w:r w:rsidR="00C53291">
        <w:rPr>
          <w:rFonts w:ascii="Times New Roman" w:hAnsi="Times New Roman"/>
          <w:sz w:val="24"/>
          <w:szCs w:val="24"/>
        </w:rPr>
        <w:t xml:space="preserve"> </w:t>
      </w:r>
      <w:r w:rsidR="00C53291" w:rsidRPr="0014088F">
        <w:rPr>
          <w:rFonts w:ascii="Times New Roman" w:hAnsi="Times New Roman"/>
          <w:sz w:val="24"/>
          <w:szCs w:val="24"/>
        </w:rPr>
        <w:t>foi determinada por meio</w:t>
      </w:r>
      <w:r w:rsidR="00432ECF">
        <w:rPr>
          <w:rFonts w:ascii="Times New Roman" w:hAnsi="Times New Roman"/>
          <w:sz w:val="24"/>
          <w:szCs w:val="24"/>
        </w:rPr>
        <w:t xml:space="preserve"> do volume de madeira arrastad</w:t>
      </w:r>
      <w:r w:rsidR="00D06EAB">
        <w:rPr>
          <w:rFonts w:ascii="Times New Roman" w:hAnsi="Times New Roman"/>
          <w:sz w:val="24"/>
          <w:szCs w:val="24"/>
        </w:rPr>
        <w:t>o</w:t>
      </w:r>
      <w:r w:rsidR="00432ECF">
        <w:rPr>
          <w:rFonts w:ascii="Times New Roman" w:hAnsi="Times New Roman"/>
          <w:sz w:val="24"/>
          <w:szCs w:val="24"/>
        </w:rPr>
        <w:t xml:space="preserve"> </w:t>
      </w:r>
      <w:r w:rsidR="00C53291">
        <w:rPr>
          <w:rFonts w:ascii="Times New Roman" w:hAnsi="Times New Roman"/>
          <w:sz w:val="24"/>
          <w:szCs w:val="24"/>
        </w:rPr>
        <w:t>(m</w:t>
      </w:r>
      <w:r w:rsidR="00C53291" w:rsidRPr="00576CF4">
        <w:rPr>
          <w:rFonts w:ascii="Times New Roman" w:hAnsi="Times New Roman"/>
          <w:sz w:val="24"/>
          <w:szCs w:val="24"/>
          <w:vertAlign w:val="superscript"/>
        </w:rPr>
        <w:t>3</w:t>
      </w:r>
      <w:r w:rsidR="00C53291">
        <w:rPr>
          <w:rFonts w:ascii="Times New Roman" w:hAnsi="Times New Roman"/>
          <w:sz w:val="24"/>
          <w:szCs w:val="24"/>
        </w:rPr>
        <w:t>)</w:t>
      </w:r>
      <w:r w:rsidR="00C5329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C53291" w:rsidRPr="0014088F">
        <w:rPr>
          <w:rFonts w:ascii="Times New Roman" w:hAnsi="Times New Roman"/>
          <w:sz w:val="24"/>
          <w:szCs w:val="24"/>
        </w:rPr>
        <w:t xml:space="preserve">e </w:t>
      </w:r>
      <w:r w:rsidR="00432ECF">
        <w:rPr>
          <w:rFonts w:ascii="Times New Roman" w:hAnsi="Times New Roman"/>
          <w:sz w:val="24"/>
          <w:szCs w:val="24"/>
        </w:rPr>
        <w:t>o tempo</w:t>
      </w:r>
      <w:r w:rsidR="00C53291" w:rsidRPr="0014088F">
        <w:rPr>
          <w:rFonts w:ascii="Times New Roman" w:hAnsi="Times New Roman"/>
          <w:sz w:val="24"/>
          <w:szCs w:val="24"/>
        </w:rPr>
        <w:t xml:space="preserve"> </w:t>
      </w:r>
      <w:r w:rsidR="00432ECF">
        <w:rPr>
          <w:rFonts w:ascii="Times New Roman" w:hAnsi="Times New Roman"/>
          <w:sz w:val="24"/>
          <w:szCs w:val="24"/>
        </w:rPr>
        <w:t xml:space="preserve">efetivo </w:t>
      </w:r>
      <w:r w:rsidR="00C53291">
        <w:rPr>
          <w:rFonts w:ascii="Times New Roman" w:hAnsi="Times New Roman"/>
          <w:sz w:val="24"/>
          <w:szCs w:val="24"/>
        </w:rPr>
        <w:t>(h)</w:t>
      </w:r>
      <w:r w:rsidR="00C53291" w:rsidRPr="0014088F">
        <w:rPr>
          <w:rFonts w:ascii="Times New Roman" w:hAnsi="Times New Roman"/>
          <w:sz w:val="24"/>
          <w:szCs w:val="24"/>
        </w:rPr>
        <w:t xml:space="preserve">, </w:t>
      </w:r>
      <w:r w:rsidR="00C53291">
        <w:rPr>
          <w:rFonts w:ascii="Times New Roman" w:hAnsi="Times New Roman"/>
          <w:sz w:val="24"/>
          <w:szCs w:val="24"/>
        </w:rPr>
        <w:t xml:space="preserve">conforme Bassoli </w:t>
      </w:r>
      <w:r w:rsidR="00C53291" w:rsidRPr="00576CF4">
        <w:rPr>
          <w:rFonts w:ascii="Times New Roman" w:hAnsi="Times New Roman"/>
          <w:i/>
          <w:sz w:val="24"/>
          <w:szCs w:val="24"/>
        </w:rPr>
        <w:t>et al</w:t>
      </w:r>
      <w:r w:rsidR="00C53291">
        <w:rPr>
          <w:rFonts w:ascii="Times New Roman" w:hAnsi="Times New Roman"/>
          <w:sz w:val="24"/>
          <w:szCs w:val="24"/>
        </w:rPr>
        <w:t>. (2020).</w:t>
      </w:r>
      <w:r w:rsidR="00E86E01">
        <w:rPr>
          <w:rFonts w:ascii="Times New Roman" w:hAnsi="Times New Roman"/>
          <w:sz w:val="24"/>
          <w:szCs w:val="24"/>
        </w:rPr>
        <w:t xml:space="preserve"> </w:t>
      </w:r>
      <w:r w:rsidR="00051A3F">
        <w:rPr>
          <w:rFonts w:ascii="Times New Roman" w:hAnsi="Times New Roman"/>
          <w:sz w:val="24"/>
          <w:szCs w:val="24"/>
        </w:rPr>
        <w:t xml:space="preserve">O volume médio individual (VMI) foi </w:t>
      </w:r>
      <w:r w:rsidR="00051A3F" w:rsidRPr="002E5754">
        <w:rPr>
          <w:rFonts w:ascii="Times New Roman" w:hAnsi="Times New Roman"/>
          <w:sz w:val="24"/>
          <w:szCs w:val="24"/>
        </w:rPr>
        <w:t xml:space="preserve">calculado </w:t>
      </w:r>
      <w:r w:rsidR="002E5754" w:rsidRPr="002E5754">
        <w:rPr>
          <w:rFonts w:ascii="Times New Roman" w:hAnsi="Times New Roman"/>
          <w:sz w:val="24"/>
          <w:szCs w:val="24"/>
        </w:rPr>
        <w:t>conforme o</w:t>
      </w:r>
      <w:r w:rsidR="00051A3F" w:rsidRPr="002E5754">
        <w:rPr>
          <w:rFonts w:ascii="Times New Roman" w:hAnsi="Times New Roman"/>
          <w:sz w:val="24"/>
          <w:szCs w:val="24"/>
        </w:rPr>
        <w:t xml:space="preserve"> modelo proposto por Schumacher e Hall (</w:t>
      </w:r>
      <w:r w:rsidR="002E5754">
        <w:rPr>
          <w:rFonts w:ascii="Times New Roman" w:hAnsi="Times New Roman"/>
          <w:sz w:val="24"/>
          <w:szCs w:val="24"/>
        </w:rPr>
        <w:t>1933</w:t>
      </w:r>
      <w:r w:rsidR="00051A3F" w:rsidRPr="002E5754">
        <w:rPr>
          <w:rFonts w:ascii="Times New Roman" w:hAnsi="Times New Roman"/>
          <w:sz w:val="24"/>
          <w:szCs w:val="24"/>
        </w:rPr>
        <w:t>), sendo o</w:t>
      </w:r>
      <w:r w:rsidR="00051A3F" w:rsidRPr="00051A3F">
        <w:rPr>
          <w:rFonts w:ascii="Times New Roman" w:hAnsi="Times New Roman"/>
          <w:sz w:val="24"/>
          <w:szCs w:val="24"/>
        </w:rPr>
        <w:t xml:space="preserve"> diâmetro das árvores em pé</w:t>
      </w:r>
      <w:r w:rsidR="00051A3F">
        <w:rPr>
          <w:rFonts w:ascii="Times New Roman" w:hAnsi="Times New Roman"/>
          <w:sz w:val="24"/>
          <w:szCs w:val="24"/>
        </w:rPr>
        <w:t>,</w:t>
      </w:r>
      <w:r w:rsidR="00051A3F" w:rsidRPr="00051A3F">
        <w:rPr>
          <w:rFonts w:ascii="Times New Roman" w:hAnsi="Times New Roman"/>
          <w:sz w:val="24"/>
          <w:szCs w:val="24"/>
        </w:rPr>
        <w:t xml:space="preserve"> obtido por meio de uma suta com escala de medição em centímetros.</w:t>
      </w:r>
    </w:p>
    <w:p w14:paraId="4FFB6216" w14:textId="404C3DC5" w:rsidR="00F07090" w:rsidRDefault="00C13BF7" w:rsidP="00DB606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ECF">
        <w:rPr>
          <w:rFonts w:ascii="Times New Roman" w:hAnsi="Times New Roman"/>
          <w:sz w:val="24"/>
          <w:szCs w:val="24"/>
        </w:rPr>
        <w:t xml:space="preserve">O procedimento </w:t>
      </w:r>
      <w:r w:rsidR="00B562A7" w:rsidRPr="00D30ECF">
        <w:rPr>
          <w:rFonts w:ascii="Times New Roman" w:hAnsi="Times New Roman"/>
          <w:sz w:val="24"/>
          <w:szCs w:val="24"/>
        </w:rPr>
        <w:t xml:space="preserve">adotado </w:t>
      </w:r>
      <w:r w:rsidR="00D30ECF" w:rsidRPr="00D30ECF">
        <w:rPr>
          <w:rFonts w:ascii="Times New Roman" w:hAnsi="Times New Roman"/>
          <w:sz w:val="24"/>
          <w:szCs w:val="24"/>
        </w:rPr>
        <w:t>foi o registro</w:t>
      </w:r>
      <w:r w:rsidR="00DD76C3">
        <w:rPr>
          <w:rFonts w:ascii="Times New Roman" w:hAnsi="Times New Roman"/>
          <w:sz w:val="24"/>
          <w:szCs w:val="24"/>
        </w:rPr>
        <w:t xml:space="preserve"> direto </w:t>
      </w:r>
      <w:r w:rsidR="00DD76C3" w:rsidRPr="00DD76C3">
        <w:rPr>
          <w:rFonts w:ascii="Times New Roman" w:hAnsi="Times New Roman"/>
          <w:sz w:val="24"/>
          <w:szCs w:val="24"/>
        </w:rPr>
        <w:t>das séries de observações</w:t>
      </w:r>
      <w:r w:rsidR="00D30ECF" w:rsidRPr="00D30ECF">
        <w:rPr>
          <w:rFonts w:ascii="Times New Roman" w:hAnsi="Times New Roman"/>
          <w:sz w:val="24"/>
          <w:szCs w:val="24"/>
        </w:rPr>
        <w:t xml:space="preserve"> </w:t>
      </w:r>
      <w:r w:rsidR="00DB6063">
        <w:rPr>
          <w:rFonts w:ascii="Times New Roman" w:hAnsi="Times New Roman"/>
          <w:sz w:val="24"/>
          <w:szCs w:val="24"/>
        </w:rPr>
        <w:t xml:space="preserve">conforme </w:t>
      </w:r>
      <w:r w:rsidR="00DB6063" w:rsidRPr="00DD47F1">
        <w:rPr>
          <w:rFonts w:ascii="Times New Roman" w:hAnsi="Times New Roman"/>
          <w:sz w:val="24"/>
          <w:szCs w:val="24"/>
        </w:rPr>
        <w:t>Baratto (2008)</w:t>
      </w:r>
      <w:r w:rsidR="00DB6063">
        <w:rPr>
          <w:rFonts w:ascii="Times New Roman" w:hAnsi="Times New Roman"/>
          <w:sz w:val="24"/>
          <w:szCs w:val="24"/>
        </w:rPr>
        <w:t xml:space="preserve">. </w:t>
      </w:r>
      <w:r w:rsidR="00DB6063" w:rsidRPr="00F07090">
        <w:rPr>
          <w:rFonts w:ascii="Times New Roman" w:hAnsi="Times New Roman"/>
          <w:sz w:val="24"/>
          <w:szCs w:val="24"/>
        </w:rPr>
        <w:t xml:space="preserve">Portanto, </w:t>
      </w:r>
      <w:r w:rsidR="00D06EAB">
        <w:rPr>
          <w:rFonts w:ascii="Times New Roman" w:hAnsi="Times New Roman"/>
          <w:sz w:val="24"/>
          <w:szCs w:val="24"/>
        </w:rPr>
        <w:t>foi</w:t>
      </w:r>
      <w:r w:rsidR="00DB6063" w:rsidRPr="00F07090">
        <w:rPr>
          <w:rFonts w:ascii="Times New Roman" w:hAnsi="Times New Roman"/>
          <w:sz w:val="24"/>
          <w:szCs w:val="24"/>
        </w:rPr>
        <w:t xml:space="preserve"> considerad</w:t>
      </w:r>
      <w:r w:rsidR="00D06EAB">
        <w:rPr>
          <w:rFonts w:ascii="Times New Roman" w:hAnsi="Times New Roman"/>
          <w:sz w:val="24"/>
          <w:szCs w:val="24"/>
        </w:rPr>
        <w:t>o o somatório d</w:t>
      </w:r>
      <w:r w:rsidR="00D30ECF" w:rsidRPr="00F07090">
        <w:rPr>
          <w:rFonts w:ascii="Times New Roman" w:hAnsi="Times New Roman"/>
          <w:sz w:val="24"/>
          <w:szCs w:val="24"/>
        </w:rPr>
        <w:t xml:space="preserve">os tempos dos elementos de máquina que compuseram o ciclo operacional do </w:t>
      </w:r>
      <w:r w:rsidR="00D30ECF" w:rsidRPr="00F07090">
        <w:rPr>
          <w:rFonts w:ascii="Times New Roman" w:hAnsi="Times New Roman"/>
          <w:i/>
          <w:iCs/>
          <w:sz w:val="24"/>
          <w:szCs w:val="24"/>
        </w:rPr>
        <w:t>grapple skidder</w:t>
      </w:r>
      <w:r w:rsidR="00D06E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06EAB" w:rsidRPr="00D06EAB">
        <w:rPr>
          <w:rFonts w:ascii="Times New Roman" w:hAnsi="Times New Roman"/>
          <w:sz w:val="24"/>
          <w:szCs w:val="24"/>
        </w:rPr>
        <w:t>e o volume de madeira arrastada</w:t>
      </w:r>
      <w:r w:rsidR="000A6ABE" w:rsidRPr="000A6ABE">
        <w:rPr>
          <w:rFonts w:ascii="Times New Roman" w:hAnsi="Times New Roman"/>
          <w:sz w:val="24"/>
          <w:szCs w:val="24"/>
        </w:rPr>
        <w:t>,</w:t>
      </w:r>
      <w:r w:rsidR="00DB606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B6063" w:rsidRPr="000A6ABE">
        <w:rPr>
          <w:rFonts w:ascii="Times New Roman" w:hAnsi="Times New Roman"/>
          <w:sz w:val="24"/>
          <w:szCs w:val="24"/>
        </w:rPr>
        <w:t>permiti</w:t>
      </w:r>
      <w:r w:rsidR="00E86E01">
        <w:rPr>
          <w:rFonts w:ascii="Times New Roman" w:hAnsi="Times New Roman"/>
          <w:sz w:val="24"/>
          <w:szCs w:val="24"/>
        </w:rPr>
        <w:t>ndo</w:t>
      </w:r>
      <w:r w:rsidR="00DB6063" w:rsidRPr="000A6ABE">
        <w:rPr>
          <w:rFonts w:ascii="Times New Roman" w:hAnsi="Times New Roman"/>
          <w:sz w:val="24"/>
          <w:szCs w:val="24"/>
        </w:rPr>
        <w:t xml:space="preserve"> expressar a </w:t>
      </w:r>
      <w:r w:rsidR="004551D1">
        <w:rPr>
          <w:rFonts w:ascii="Times New Roman" w:hAnsi="Times New Roman"/>
          <w:sz w:val="24"/>
          <w:szCs w:val="24"/>
        </w:rPr>
        <w:t>propagação d</w:t>
      </w:r>
      <w:r w:rsidR="00DB6063">
        <w:rPr>
          <w:rFonts w:ascii="Times New Roman" w:hAnsi="Times New Roman"/>
          <w:sz w:val="24"/>
          <w:szCs w:val="24"/>
        </w:rPr>
        <w:t xml:space="preserve">a </w:t>
      </w:r>
      <w:r w:rsidR="004551D1">
        <w:rPr>
          <w:rFonts w:ascii="Times New Roman" w:hAnsi="Times New Roman"/>
          <w:sz w:val="24"/>
          <w:szCs w:val="24"/>
        </w:rPr>
        <w:t xml:space="preserve">incerteza </w:t>
      </w:r>
      <w:r w:rsidR="00E86E01">
        <w:rPr>
          <w:rFonts w:ascii="Times New Roman" w:hAnsi="Times New Roman"/>
          <w:sz w:val="24"/>
          <w:szCs w:val="24"/>
        </w:rPr>
        <w:t xml:space="preserve">do procedimento experimental </w:t>
      </w:r>
      <w:r w:rsidR="004551D1">
        <w:rPr>
          <w:rFonts w:ascii="Times New Roman" w:hAnsi="Times New Roman"/>
          <w:sz w:val="24"/>
          <w:szCs w:val="24"/>
        </w:rPr>
        <w:t>(Equação 1)</w:t>
      </w:r>
      <w:r w:rsidR="00D06EAB">
        <w:rPr>
          <w:rFonts w:ascii="Times New Roman" w:hAnsi="Times New Roman"/>
          <w:sz w:val="24"/>
          <w:szCs w:val="24"/>
        </w:rPr>
        <w:t>.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A143C5" w14:paraId="35CDFF1A" w14:textId="77777777" w:rsidTr="00CF5F04">
        <w:tc>
          <w:tcPr>
            <w:tcW w:w="2500" w:type="pct"/>
            <w:vAlign w:val="center"/>
          </w:tcPr>
          <w:p w14:paraId="6D5F73A5" w14:textId="2F99403E" w:rsidR="00A143C5" w:rsidRPr="00CF5F04" w:rsidRDefault="00B93C44" w:rsidP="00CF5F04">
            <w:pPr>
              <w:spacing w:after="0" w:line="360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∂f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∂v</m:t>
                                </m:r>
                              </m:den>
                            </m:f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v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∂f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∂t</m:t>
                                </m:r>
                              </m:den>
                            </m:f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500" w:type="pct"/>
            <w:vAlign w:val="center"/>
          </w:tcPr>
          <w:p w14:paraId="01E47E4D" w14:textId="158BC3A0" w:rsidR="00A143C5" w:rsidRDefault="00CF5F04" w:rsidP="00CF5F04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</w:tbl>
    <w:p w14:paraId="5DA94C4C" w14:textId="470BA6A0" w:rsidR="00781C39" w:rsidRDefault="00B8799A" w:rsidP="00156D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A2CAE">
        <w:rPr>
          <w:rFonts w:ascii="Times New Roman" w:hAnsi="Times New Roman"/>
          <w:sz w:val="24"/>
          <w:szCs w:val="24"/>
        </w:rPr>
        <w:t>m que:</w:t>
      </w:r>
    </w:p>
    <w:p w14:paraId="2BA3DE9D" w14:textId="250415C1" w:rsidR="00FA2CAE" w:rsidRPr="00FA2CAE" w:rsidRDefault="00B93C44" w:rsidP="00156D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f</m:t>
            </m:r>
          </m:sub>
        </m:sSub>
      </m:oMath>
      <w:r w:rsidR="00FA2CAE">
        <w:rPr>
          <w:rFonts w:ascii="Times New Roman" w:hAnsi="Times New Roman"/>
          <w:sz w:val="24"/>
          <w:szCs w:val="24"/>
        </w:rPr>
        <w:t xml:space="preserve"> é a incerteza em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B8799A">
        <w:rPr>
          <w:rFonts w:ascii="Times New Roman" w:hAnsi="Times New Roman"/>
          <w:sz w:val="24"/>
          <w:szCs w:val="24"/>
        </w:rPr>
        <w:t>;</w:t>
      </w:r>
    </w:p>
    <w:p w14:paraId="79207F97" w14:textId="6EEBB0F4" w:rsidR="00A143C5" w:rsidRPr="00FA2CAE" w:rsidRDefault="00B93C44" w:rsidP="00156D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</m:oMath>
      <w:r w:rsidR="00FA2CAE">
        <w:rPr>
          <w:rFonts w:ascii="Times New Roman" w:hAnsi="Times New Roman"/>
          <w:sz w:val="24"/>
          <w:szCs w:val="24"/>
        </w:rPr>
        <w:t xml:space="preserve"> é a incerteza </w:t>
      </w:r>
      <w:r w:rsidR="00D06EAB">
        <w:rPr>
          <w:rFonts w:ascii="Times New Roman" w:hAnsi="Times New Roman"/>
          <w:sz w:val="24"/>
          <w:szCs w:val="24"/>
        </w:rPr>
        <w:t>no volume de madeira arrastada</w:t>
      </w:r>
      <w:r w:rsidR="00B002AE">
        <w:rPr>
          <w:rFonts w:ascii="Times New Roman" w:hAnsi="Times New Roman"/>
          <w:sz w:val="24"/>
          <w:szCs w:val="24"/>
        </w:rPr>
        <w:t xml:space="preserve">; </w:t>
      </w:r>
    </w:p>
    <w:p w14:paraId="1A10867E" w14:textId="62B92916" w:rsidR="00A143C5" w:rsidRDefault="00B93C44" w:rsidP="00FA2C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 w:rsidR="00FA2CAE">
        <w:rPr>
          <w:rFonts w:ascii="Times New Roman" w:hAnsi="Times New Roman"/>
          <w:sz w:val="24"/>
          <w:szCs w:val="24"/>
        </w:rPr>
        <w:t xml:space="preserve"> é a incerteza </w:t>
      </w:r>
      <w:r w:rsidR="00B002AE">
        <w:rPr>
          <w:rFonts w:ascii="Times New Roman" w:hAnsi="Times New Roman"/>
          <w:sz w:val="24"/>
          <w:szCs w:val="24"/>
        </w:rPr>
        <w:t>no tempo do ciclo operacional</w:t>
      </w:r>
      <w:r w:rsidR="00B8799A">
        <w:rPr>
          <w:rFonts w:ascii="Times New Roman" w:hAnsi="Times New Roman"/>
          <w:sz w:val="24"/>
          <w:szCs w:val="24"/>
        </w:rPr>
        <w:t>;</w:t>
      </w:r>
    </w:p>
    <w:p w14:paraId="1311CE4C" w14:textId="023EACA5" w:rsidR="00FA2CAE" w:rsidRDefault="00B93C44" w:rsidP="00FA2C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∂f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∂v</m:t>
            </m:r>
          </m:den>
        </m:f>
      </m:oMath>
      <w:r w:rsidR="00FA2CAE">
        <w:rPr>
          <w:rFonts w:ascii="Times New Roman" w:hAnsi="Times New Roman"/>
          <w:sz w:val="24"/>
          <w:szCs w:val="24"/>
        </w:rPr>
        <w:t xml:space="preserve"> é a derivada parcial de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FA2CAE">
        <w:rPr>
          <w:rFonts w:ascii="Times New Roman" w:hAnsi="Times New Roman"/>
          <w:sz w:val="24"/>
          <w:szCs w:val="24"/>
        </w:rPr>
        <w:t xml:space="preserve"> em relação a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 w:rsidR="00B8799A">
        <w:rPr>
          <w:rFonts w:ascii="Times New Roman" w:hAnsi="Times New Roman"/>
          <w:sz w:val="24"/>
          <w:szCs w:val="24"/>
        </w:rPr>
        <w:t>.</w:t>
      </w:r>
    </w:p>
    <w:p w14:paraId="2853FC97" w14:textId="77777777" w:rsidR="008B08D3" w:rsidRPr="00FA2CAE" w:rsidRDefault="008B08D3" w:rsidP="00FA2C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79230A" w14:textId="77777777" w:rsidR="008B08D3" w:rsidRPr="008C745D" w:rsidRDefault="008B08D3" w:rsidP="008B08D3">
      <w:pPr>
        <w:pStyle w:val="Ttulo1"/>
        <w:spacing w:before="0"/>
      </w:pPr>
      <w:r w:rsidRPr="008252FF">
        <w:t>RESULTADOS E DISCUSSÃO</w:t>
      </w:r>
      <w:bookmarkStart w:id="1" w:name="_Hlk35943024"/>
    </w:p>
    <w:bookmarkEnd w:id="1"/>
    <w:p w14:paraId="6AF46EAF" w14:textId="1162A5F3" w:rsidR="009F2B15" w:rsidRPr="008B08D3" w:rsidRDefault="009F2B15" w:rsidP="00156D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E2C0BE" w14:textId="758D639A" w:rsidR="00871B91" w:rsidRDefault="00BE740E" w:rsidP="002829A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A maior produtividade do </w:t>
      </w:r>
      <w:r w:rsidRPr="00FC0E41">
        <w:rPr>
          <w:rFonts w:ascii="Times New Roman" w:hAnsi="Times New Roman"/>
          <w:i/>
          <w:iCs/>
          <w:sz w:val="24"/>
          <w:szCs w:val="24"/>
        </w:rPr>
        <w:t>grapple skidder</w:t>
      </w:r>
      <w:r>
        <w:rPr>
          <w:rFonts w:ascii="Times New Roman" w:hAnsi="Times New Roman"/>
          <w:sz w:val="24"/>
          <w:szCs w:val="24"/>
        </w:rPr>
        <w:t xml:space="preserve"> foi obtida na classe de arraste de 51-100</w:t>
      </w:r>
      <w:r w:rsidR="00FC0E41">
        <w:rPr>
          <w:rFonts w:ascii="Times New Roman" w:hAnsi="Times New Roman"/>
          <w:sz w:val="24"/>
          <w:szCs w:val="24"/>
        </w:rPr>
        <w:t>m, c</w:t>
      </w:r>
      <w:r w:rsidR="00B8799A" w:rsidRPr="00F732D7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onsequentemente, a propagação de incerteza </w:t>
      </w:r>
      <w:r w:rsidR="00E86E01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da combinação do tempo do </w:t>
      </w:r>
      <w:r w:rsidR="00E86E01" w:rsidRPr="00F07090">
        <w:rPr>
          <w:rFonts w:ascii="Times New Roman" w:hAnsi="Times New Roman"/>
          <w:sz w:val="24"/>
          <w:szCs w:val="24"/>
        </w:rPr>
        <w:t xml:space="preserve">ciclo operacional do </w:t>
      </w:r>
      <w:r w:rsidR="00E86E01" w:rsidRPr="00F07090">
        <w:rPr>
          <w:rFonts w:ascii="Times New Roman" w:hAnsi="Times New Roman"/>
          <w:i/>
          <w:iCs/>
          <w:sz w:val="24"/>
          <w:szCs w:val="24"/>
        </w:rPr>
        <w:t>grapple skidder</w:t>
      </w:r>
      <w:r w:rsidR="00E86E0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86E01" w:rsidRPr="00D06EAB">
        <w:rPr>
          <w:rFonts w:ascii="Times New Roman" w:hAnsi="Times New Roman"/>
          <w:sz w:val="24"/>
          <w:szCs w:val="24"/>
        </w:rPr>
        <w:t xml:space="preserve">e </w:t>
      </w:r>
      <w:r w:rsidR="00E86E01">
        <w:rPr>
          <w:rFonts w:ascii="Times New Roman" w:hAnsi="Times New Roman"/>
          <w:sz w:val="24"/>
          <w:szCs w:val="24"/>
        </w:rPr>
        <w:t>d</w:t>
      </w:r>
      <w:r w:rsidR="00E86E01" w:rsidRPr="00D06EAB">
        <w:rPr>
          <w:rFonts w:ascii="Times New Roman" w:hAnsi="Times New Roman"/>
          <w:sz w:val="24"/>
          <w:szCs w:val="24"/>
        </w:rPr>
        <w:t>o volume de madeira arrastada</w:t>
      </w:r>
      <w:r w:rsidR="00E86E01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também </w:t>
      </w:r>
      <w:r w:rsidR="00B8799A" w:rsidRPr="00F732D7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foi superior. </w:t>
      </w:r>
    </w:p>
    <w:p w14:paraId="08DE0025" w14:textId="5A2BE5FC" w:rsidR="00871B91" w:rsidRPr="00871B91" w:rsidRDefault="00285AD9" w:rsidP="002829A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B378DF">
        <w:rPr>
          <w:rFonts w:ascii="Times New Roman" w:hAnsi="Times New Roman"/>
          <w:bCs/>
          <w:color w:val="000000"/>
          <w:sz w:val="24"/>
          <w:szCs w:val="24"/>
          <w:lang w:eastAsia="pt-BR"/>
        </w:rPr>
        <w:t>Segundo Andrade et al. (2017), durante a realização de um experimento há ocorrência de erros, s</w:t>
      </w:r>
      <w:r w:rsidRPr="00285AD9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ejam eles sistemáticos ou aleatórios, sendo então o objetivo da análise de incertezas estimar </w:t>
      </w:r>
      <w:r>
        <w:rPr>
          <w:rFonts w:ascii="Times New Roman" w:hAnsi="Times New Roman"/>
          <w:bCs/>
          <w:color w:val="000000"/>
          <w:sz w:val="24"/>
          <w:szCs w:val="24"/>
          <w:lang w:eastAsia="pt-BR"/>
        </w:rPr>
        <w:t>a propagação</w:t>
      </w:r>
      <w:r w:rsidR="004828FB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nos resultados experimentais.</w:t>
      </w:r>
      <w:r w:rsidR="002829A6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Portanto, </w:t>
      </w:r>
      <w:r w:rsidR="002829A6" w:rsidRPr="00871B91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a combinação das variâncias do tempo do ciclo operacional e do volume de madeira arrastada, gerou uma propagação de incertezas na produtividade do </w:t>
      </w:r>
      <w:r w:rsidR="002829A6" w:rsidRPr="003B4CC4">
        <w:rPr>
          <w:rFonts w:ascii="Times New Roman" w:hAnsi="Times New Roman"/>
          <w:bCs/>
          <w:i/>
          <w:color w:val="000000"/>
          <w:sz w:val="24"/>
          <w:szCs w:val="24"/>
          <w:lang w:eastAsia="pt-BR"/>
        </w:rPr>
        <w:t>grapple sk</w:t>
      </w:r>
      <w:r w:rsidR="00871B91" w:rsidRPr="003B4CC4">
        <w:rPr>
          <w:rFonts w:ascii="Times New Roman" w:hAnsi="Times New Roman"/>
          <w:bCs/>
          <w:i/>
          <w:color w:val="000000"/>
          <w:sz w:val="24"/>
          <w:szCs w:val="24"/>
          <w:lang w:eastAsia="pt-BR"/>
        </w:rPr>
        <w:t>idder</w:t>
      </w:r>
      <w:r w:rsidR="00871B91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</w:t>
      </w:r>
      <w:r w:rsidR="00871B91">
        <w:rPr>
          <w:rFonts w:ascii="Times New Roman" w:hAnsi="Times New Roman"/>
          <w:sz w:val="24"/>
          <w:szCs w:val="24"/>
        </w:rPr>
        <w:t>(Tabela 1)</w:t>
      </w:r>
      <w:r w:rsidR="00871B91" w:rsidRPr="00871B91">
        <w:rPr>
          <w:rFonts w:ascii="Times New Roman" w:hAnsi="Times New Roman"/>
          <w:bCs/>
          <w:color w:val="000000"/>
          <w:sz w:val="24"/>
          <w:szCs w:val="24"/>
          <w:lang w:eastAsia="pt-BR"/>
        </w:rPr>
        <w:t>.</w:t>
      </w:r>
    </w:p>
    <w:p w14:paraId="3C9BC3B4" w14:textId="77777777" w:rsidR="004846C2" w:rsidRDefault="004846C2" w:rsidP="007620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9D81B79" w14:textId="2F3B87CE" w:rsidR="001370CE" w:rsidRDefault="001370CE" w:rsidP="0013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984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Tabela </w:t>
      </w:r>
      <w:r>
        <w:rPr>
          <w:rFonts w:ascii="Times New Roman" w:hAnsi="Times New Roman"/>
          <w:bCs/>
          <w:color w:val="000000"/>
          <w:sz w:val="24"/>
          <w:szCs w:val="24"/>
          <w:lang w:eastAsia="pt-BR"/>
        </w:rPr>
        <w:t>1.</w:t>
      </w:r>
      <w:r w:rsidRPr="00451984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964308">
        <w:rPr>
          <w:rFonts w:ascii="Times New Roman" w:hAnsi="Times New Roman"/>
          <w:bCs/>
          <w:color w:val="000000"/>
          <w:sz w:val="24"/>
          <w:szCs w:val="24"/>
          <w:lang w:eastAsia="pt-BR"/>
        </w:rPr>
        <w:t>Produtividade</w:t>
      </w:r>
      <w:r w:rsidR="007620F1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e propagação de incertezas da produtividade do </w:t>
      </w:r>
      <w:r>
        <w:rPr>
          <w:rFonts w:ascii="Times New Roman" w:hAnsi="Times New Roman"/>
          <w:bCs/>
          <w:i/>
          <w:color w:val="000000"/>
          <w:sz w:val="24"/>
          <w:szCs w:val="24"/>
          <w:lang w:eastAsia="pt-BR"/>
        </w:rPr>
        <w:t>grapple skidder</w:t>
      </w:r>
      <w:r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em diferentes classes de </w:t>
      </w:r>
      <w:r w:rsidR="000864BE">
        <w:rPr>
          <w:rFonts w:ascii="Times New Roman" w:hAnsi="Times New Roman"/>
          <w:bCs/>
          <w:color w:val="000000"/>
          <w:sz w:val="24"/>
          <w:szCs w:val="24"/>
          <w:lang w:eastAsia="pt-BR"/>
        </w:rPr>
        <w:t>arraste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119"/>
        <w:gridCol w:w="2411"/>
        <w:gridCol w:w="3541"/>
      </w:tblGrid>
      <w:tr w:rsidR="001370CE" w:rsidRPr="001370CE" w14:paraId="32EB414F" w14:textId="77777777" w:rsidTr="004C53EB">
        <w:trPr>
          <w:trHeight w:val="340"/>
        </w:trPr>
        <w:tc>
          <w:tcPr>
            <w:tcW w:w="1719" w:type="pct"/>
            <w:tcBorders>
              <w:top w:val="single" w:sz="4" w:space="0" w:color="auto"/>
              <w:bottom w:val="single" w:sz="4" w:space="0" w:color="auto"/>
            </w:tcBorders>
          </w:tcPr>
          <w:p w14:paraId="222FE928" w14:textId="244B31BE" w:rsidR="001370CE" w:rsidRPr="001370CE" w:rsidRDefault="000864BE" w:rsidP="000D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Classe</w:t>
            </w:r>
            <w:r w:rsidR="00BE740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 de </w:t>
            </w:r>
            <w:r w:rsidR="00BE740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rraste</w:t>
            </w:r>
            <w:r w:rsidR="001370CE" w:rsidRPr="001370C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 (m)</w:t>
            </w:r>
          </w:p>
        </w:tc>
        <w:tc>
          <w:tcPr>
            <w:tcW w:w="1329" w:type="pct"/>
            <w:tcBorders>
              <w:top w:val="single" w:sz="4" w:space="0" w:color="auto"/>
              <w:bottom w:val="single" w:sz="4" w:space="0" w:color="auto"/>
            </w:tcBorders>
          </w:tcPr>
          <w:p w14:paraId="23105F53" w14:textId="5A7371BB" w:rsidR="001370CE" w:rsidRPr="001370CE" w:rsidRDefault="001370CE" w:rsidP="000D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70C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P</w:t>
            </w:r>
            <w:r w:rsidR="004C53EB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rodutividade</w:t>
            </w:r>
            <w:r w:rsidRPr="001370C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 (m</w:t>
            </w:r>
            <w:r w:rsidRPr="001370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3</w:t>
            </w:r>
            <w:r w:rsidRPr="001370C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 h</w:t>
            </w:r>
            <w:r w:rsidRPr="001370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-1</w:t>
            </w:r>
            <w:r w:rsidRPr="001370C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952" w:type="pct"/>
            <w:tcBorders>
              <w:top w:val="single" w:sz="4" w:space="0" w:color="auto"/>
              <w:bottom w:val="single" w:sz="4" w:space="0" w:color="auto"/>
            </w:tcBorders>
          </w:tcPr>
          <w:p w14:paraId="4625CB0B" w14:textId="51DDDEC8" w:rsidR="001370CE" w:rsidRPr="001370CE" w:rsidRDefault="001370CE" w:rsidP="000D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Propagação de incertezas</w:t>
            </w:r>
            <w:r w:rsidRPr="001370C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 (</w:t>
            </w:r>
            <w:r w:rsidR="00405AA3" w:rsidRPr="001370C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</w:t>
            </w:r>
            <w:r w:rsidR="00405AA3" w:rsidRPr="001370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3</w:t>
            </w:r>
            <w:r w:rsidR="00405AA3" w:rsidRPr="001370C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 h</w:t>
            </w:r>
            <w:r w:rsidR="00405AA3" w:rsidRPr="001370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-1</w:t>
            </w:r>
            <w:r w:rsidRPr="001370C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7620F1" w:rsidRPr="001370CE" w14:paraId="09267897" w14:textId="77777777" w:rsidTr="004C53EB">
        <w:trPr>
          <w:trHeight w:val="90"/>
        </w:trPr>
        <w:tc>
          <w:tcPr>
            <w:tcW w:w="1719" w:type="pct"/>
          </w:tcPr>
          <w:p w14:paraId="06354526" w14:textId="77777777" w:rsidR="007620F1" w:rsidRPr="001370CE" w:rsidRDefault="007620F1" w:rsidP="00762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70C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0-50</w:t>
            </w:r>
          </w:p>
        </w:tc>
        <w:tc>
          <w:tcPr>
            <w:tcW w:w="1329" w:type="pct"/>
          </w:tcPr>
          <w:p w14:paraId="44AA874A" w14:textId="7545AF3D" w:rsidR="007620F1" w:rsidRPr="001370CE" w:rsidRDefault="00914F6E" w:rsidP="00762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192,76</w:t>
            </w:r>
          </w:p>
        </w:tc>
        <w:tc>
          <w:tcPr>
            <w:tcW w:w="1952" w:type="pct"/>
            <w:vAlign w:val="bottom"/>
          </w:tcPr>
          <w:p w14:paraId="5D14FC78" w14:textId="488536AB" w:rsidR="007620F1" w:rsidRPr="001370CE" w:rsidRDefault="00BE3ABF" w:rsidP="00762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0F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26,42</w:t>
            </w:r>
          </w:p>
        </w:tc>
      </w:tr>
      <w:tr w:rsidR="007620F1" w:rsidRPr="001370CE" w14:paraId="57617856" w14:textId="77777777" w:rsidTr="004C53EB">
        <w:trPr>
          <w:trHeight w:val="90"/>
        </w:trPr>
        <w:tc>
          <w:tcPr>
            <w:tcW w:w="1719" w:type="pct"/>
          </w:tcPr>
          <w:p w14:paraId="23ECE909" w14:textId="18B25B5A" w:rsidR="007620F1" w:rsidRPr="001370CE" w:rsidRDefault="007620F1" w:rsidP="00762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51</w:t>
            </w:r>
            <w:r w:rsidRPr="001370C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-100</w:t>
            </w:r>
          </w:p>
        </w:tc>
        <w:tc>
          <w:tcPr>
            <w:tcW w:w="1329" w:type="pct"/>
          </w:tcPr>
          <w:p w14:paraId="52B4D03E" w14:textId="687B015A" w:rsidR="007620F1" w:rsidRPr="001370CE" w:rsidRDefault="00914F6E" w:rsidP="00762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199,02</w:t>
            </w:r>
          </w:p>
        </w:tc>
        <w:tc>
          <w:tcPr>
            <w:tcW w:w="1952" w:type="pct"/>
            <w:vAlign w:val="bottom"/>
          </w:tcPr>
          <w:p w14:paraId="7DA5A96B" w14:textId="3FBF9F40" w:rsidR="007620F1" w:rsidRPr="001370CE" w:rsidRDefault="00BE3ABF" w:rsidP="00762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0F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32,78</w:t>
            </w:r>
          </w:p>
        </w:tc>
      </w:tr>
      <w:tr w:rsidR="007620F1" w:rsidRPr="001370CE" w14:paraId="4A1C12C3" w14:textId="77777777" w:rsidTr="004C53EB">
        <w:trPr>
          <w:trHeight w:val="90"/>
        </w:trPr>
        <w:tc>
          <w:tcPr>
            <w:tcW w:w="1719" w:type="pct"/>
            <w:tcBorders>
              <w:bottom w:val="nil"/>
            </w:tcBorders>
          </w:tcPr>
          <w:p w14:paraId="51526EDB" w14:textId="1AF832AE" w:rsidR="007620F1" w:rsidRPr="001370CE" w:rsidRDefault="007620F1" w:rsidP="00762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101</w:t>
            </w:r>
            <w:r w:rsidRPr="001370C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-150</w:t>
            </w:r>
          </w:p>
        </w:tc>
        <w:tc>
          <w:tcPr>
            <w:tcW w:w="1329" w:type="pct"/>
            <w:tcBorders>
              <w:bottom w:val="nil"/>
            </w:tcBorders>
          </w:tcPr>
          <w:p w14:paraId="6273ABD0" w14:textId="77777777" w:rsidR="007620F1" w:rsidRPr="001370CE" w:rsidRDefault="007620F1" w:rsidP="00762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70C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157,19</w:t>
            </w:r>
          </w:p>
        </w:tc>
        <w:tc>
          <w:tcPr>
            <w:tcW w:w="1952" w:type="pct"/>
            <w:tcBorders>
              <w:bottom w:val="nil"/>
            </w:tcBorders>
            <w:vAlign w:val="bottom"/>
          </w:tcPr>
          <w:p w14:paraId="0A9325C1" w14:textId="21933ED0" w:rsidR="007620F1" w:rsidRPr="001370CE" w:rsidRDefault="007620F1" w:rsidP="00762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0F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27,67</w:t>
            </w:r>
          </w:p>
        </w:tc>
      </w:tr>
      <w:tr w:rsidR="007620F1" w:rsidRPr="001370CE" w14:paraId="328300AD" w14:textId="77777777" w:rsidTr="004C53EB">
        <w:trPr>
          <w:trHeight w:val="90"/>
        </w:trPr>
        <w:tc>
          <w:tcPr>
            <w:tcW w:w="1719" w:type="pct"/>
            <w:tcBorders>
              <w:top w:val="nil"/>
              <w:left w:val="nil"/>
              <w:bottom w:val="single" w:sz="4" w:space="0" w:color="auto"/>
            </w:tcBorders>
          </w:tcPr>
          <w:p w14:paraId="32089EC7" w14:textId="6DC36344" w:rsidR="007620F1" w:rsidRPr="001370CE" w:rsidRDefault="007620F1" w:rsidP="00762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151</w:t>
            </w:r>
            <w:r w:rsidRPr="001370C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-200</w:t>
            </w:r>
          </w:p>
        </w:tc>
        <w:tc>
          <w:tcPr>
            <w:tcW w:w="1329" w:type="pct"/>
            <w:tcBorders>
              <w:top w:val="nil"/>
              <w:bottom w:val="single" w:sz="4" w:space="0" w:color="auto"/>
            </w:tcBorders>
          </w:tcPr>
          <w:p w14:paraId="0FC00D44" w14:textId="77777777" w:rsidR="007620F1" w:rsidRPr="001370CE" w:rsidRDefault="007620F1" w:rsidP="00762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70C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132,03</w:t>
            </w:r>
          </w:p>
        </w:tc>
        <w:tc>
          <w:tcPr>
            <w:tcW w:w="1952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5C99C6E" w14:textId="533A429E" w:rsidR="007620F1" w:rsidRPr="001370CE" w:rsidRDefault="007620F1" w:rsidP="00762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0F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23,48</w:t>
            </w:r>
          </w:p>
        </w:tc>
      </w:tr>
    </w:tbl>
    <w:p w14:paraId="65573492" w14:textId="77777777" w:rsidR="001370CE" w:rsidRDefault="001370CE" w:rsidP="00515B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1F802C" w14:textId="77777777" w:rsidR="008B08D3" w:rsidRPr="00913520" w:rsidRDefault="008B08D3" w:rsidP="008B08D3">
      <w:pPr>
        <w:pStyle w:val="Ttulo1"/>
        <w:spacing w:before="0"/>
      </w:pPr>
      <w:r w:rsidRPr="00913520">
        <w:t>CONCLUSÕES</w:t>
      </w:r>
    </w:p>
    <w:p w14:paraId="2161B5D9" w14:textId="46B6C221" w:rsidR="00012267" w:rsidRDefault="00012267" w:rsidP="00FB2BD0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14:paraId="475B1882" w14:textId="35D33A02" w:rsidR="001B5E94" w:rsidRDefault="001B5E94" w:rsidP="002442D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As séries de observações </w:t>
      </w:r>
      <w:r w:rsidR="004846C2">
        <w:rPr>
          <w:rFonts w:ascii="Times New Roman" w:hAnsi="Times New Roman"/>
          <w:bCs/>
          <w:color w:val="000000"/>
          <w:sz w:val="24"/>
          <w:szCs w:val="24"/>
          <w:lang w:eastAsia="pt-BR"/>
        </w:rPr>
        <w:t>d</w:t>
      </w:r>
      <w:r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a atividade de arraste de feixes de árvores em floresta plantada com </w:t>
      </w:r>
      <w:r w:rsidRPr="001B5E94">
        <w:rPr>
          <w:rFonts w:ascii="Times New Roman" w:hAnsi="Times New Roman"/>
          <w:bCs/>
          <w:i/>
          <w:iCs/>
          <w:color w:val="000000"/>
          <w:sz w:val="24"/>
          <w:szCs w:val="24"/>
          <w:lang w:eastAsia="pt-BR"/>
        </w:rPr>
        <w:t>Eucalyptus</w:t>
      </w:r>
      <w:r w:rsidR="00537718">
        <w:rPr>
          <w:rFonts w:ascii="Times New Roman" w:hAnsi="Times New Roman"/>
          <w:bCs/>
          <w:i/>
          <w:iCs/>
          <w:color w:val="000000"/>
          <w:sz w:val="24"/>
          <w:szCs w:val="24"/>
          <w:lang w:eastAsia="pt-BR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possui incerteza </w:t>
      </w:r>
      <w:r w:rsidR="004846C2">
        <w:rPr>
          <w:rFonts w:ascii="Times New Roman" w:hAnsi="Times New Roman"/>
          <w:bCs/>
          <w:color w:val="000000"/>
          <w:sz w:val="24"/>
          <w:szCs w:val="24"/>
          <w:lang w:eastAsia="pt-BR"/>
        </w:rPr>
        <w:t>padrão combinada</w:t>
      </w:r>
      <w:r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propagando na produtividade do </w:t>
      </w:r>
      <w:r w:rsidRPr="00182FE0">
        <w:rPr>
          <w:rFonts w:ascii="Times New Roman" w:hAnsi="Times New Roman"/>
          <w:i/>
          <w:iCs/>
          <w:sz w:val="24"/>
          <w:szCs w:val="24"/>
        </w:rPr>
        <w:t>grapple skidder</w:t>
      </w:r>
      <w:r w:rsidR="00537718">
        <w:rPr>
          <w:rFonts w:ascii="Times New Roman" w:hAnsi="Times New Roman"/>
          <w:i/>
          <w:iCs/>
          <w:sz w:val="24"/>
          <w:szCs w:val="24"/>
        </w:rPr>
        <w:t>.</w:t>
      </w:r>
    </w:p>
    <w:p w14:paraId="595A1E87" w14:textId="77777777" w:rsidR="004846C2" w:rsidRPr="004828FB" w:rsidRDefault="004846C2" w:rsidP="002442D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F930400" w14:textId="77777777" w:rsidR="008B08D3" w:rsidRPr="00913520" w:rsidRDefault="008B08D3" w:rsidP="008B08D3">
      <w:pPr>
        <w:pStyle w:val="Ttulo1"/>
        <w:spacing w:before="0"/>
      </w:pPr>
      <w:r w:rsidRPr="00913520">
        <w:t>AGRADECIMENTOS</w:t>
      </w:r>
    </w:p>
    <w:p w14:paraId="360D2EAB" w14:textId="77777777" w:rsidR="008B08D3" w:rsidRPr="002442D6" w:rsidRDefault="008B08D3" w:rsidP="002442D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14:paraId="353CD17D" w14:textId="1F12BBE1" w:rsidR="00515B74" w:rsidRDefault="008B08D3" w:rsidP="002A4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FF7">
        <w:rPr>
          <w:rFonts w:ascii="Times New Roman" w:hAnsi="Times New Roman"/>
          <w:sz w:val="24"/>
          <w:szCs w:val="24"/>
        </w:rPr>
        <w:t>À Fundação de Amparo à Pesquisa do Estado de São Paulo (FAPESP) pela concessão de bolsa de iniciação científica, referente ao processo nº 2020/12169-3.</w:t>
      </w:r>
    </w:p>
    <w:p w14:paraId="2CBE6A2D" w14:textId="77777777" w:rsidR="00D33D6C" w:rsidRDefault="00D33D6C" w:rsidP="002A4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E18D75" w14:textId="3CA48120" w:rsidR="00D7399F" w:rsidRPr="00515B74" w:rsidRDefault="00D7399F" w:rsidP="00515B74">
      <w:pPr>
        <w:pStyle w:val="Ttulo1"/>
        <w:spacing w:before="0"/>
      </w:pPr>
      <w:r w:rsidRPr="00515B74">
        <w:t>REFERÊNCIAS</w:t>
      </w:r>
    </w:p>
    <w:p w14:paraId="6EC2CD57" w14:textId="7F16D954" w:rsidR="00F4265C" w:rsidRPr="0052604B" w:rsidRDefault="00F4265C" w:rsidP="008C440C">
      <w:pPr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2" w:name="_Hlk35897674"/>
    </w:p>
    <w:bookmarkEnd w:id="2"/>
    <w:p w14:paraId="68630D72" w14:textId="03942915" w:rsidR="004828FB" w:rsidRPr="00725EEE" w:rsidRDefault="004828FB" w:rsidP="00FB2B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828FB">
        <w:rPr>
          <w:rFonts w:ascii="Times New Roman" w:hAnsi="Times New Roman"/>
          <w:sz w:val="24"/>
          <w:szCs w:val="24"/>
        </w:rPr>
        <w:t>ANDRADE, A.</w:t>
      </w:r>
      <w:r>
        <w:rPr>
          <w:rFonts w:ascii="Times New Roman" w:hAnsi="Times New Roman"/>
          <w:sz w:val="24"/>
          <w:szCs w:val="24"/>
        </w:rPr>
        <w:t xml:space="preserve"> C. </w:t>
      </w:r>
      <w:r w:rsidRPr="004828FB">
        <w:rPr>
          <w:rFonts w:ascii="Times New Roman" w:hAnsi="Times New Roman"/>
          <w:i/>
          <w:sz w:val="24"/>
          <w:szCs w:val="24"/>
        </w:rPr>
        <w:t>et al</w:t>
      </w:r>
      <w:r w:rsidRPr="004828FB">
        <w:rPr>
          <w:rFonts w:ascii="Times New Roman" w:hAnsi="Times New Roman"/>
          <w:sz w:val="24"/>
          <w:szCs w:val="24"/>
        </w:rPr>
        <w:t>. Propagação de incertezas: um experimento acadêmico simples.</w:t>
      </w:r>
      <w:r w:rsidRPr="004828FB">
        <w:t xml:space="preserve"> </w:t>
      </w:r>
      <w:r w:rsidRPr="00725EEE">
        <w:rPr>
          <w:rFonts w:ascii="Times New Roman" w:hAnsi="Times New Roman"/>
          <w:b/>
          <w:sz w:val="24"/>
          <w:szCs w:val="24"/>
          <w:lang w:val="en-US"/>
        </w:rPr>
        <w:t>Journal of Engineering and Exact Sciences</w:t>
      </w:r>
      <w:r w:rsidR="00B378DF" w:rsidRPr="00725EEE">
        <w:rPr>
          <w:rFonts w:ascii="Times New Roman" w:hAnsi="Times New Roman"/>
          <w:sz w:val="24"/>
          <w:szCs w:val="24"/>
          <w:lang w:val="en-US"/>
        </w:rPr>
        <w:t>, Viçosa, v. 3, n.3, p. 358-368, 2017.</w:t>
      </w:r>
    </w:p>
    <w:p w14:paraId="4D43F872" w14:textId="66EE8B4E" w:rsidR="00FB2BD0" w:rsidRDefault="00FB2BD0" w:rsidP="00FB2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EEE">
        <w:rPr>
          <w:rFonts w:ascii="Times New Roman" w:hAnsi="Times New Roman"/>
          <w:sz w:val="24"/>
          <w:szCs w:val="24"/>
          <w:lang w:val="es-ES"/>
        </w:rPr>
        <w:t xml:space="preserve">BARATTO, A. C. </w:t>
      </w:r>
      <w:r w:rsidRPr="00725EEE">
        <w:rPr>
          <w:rFonts w:ascii="Times New Roman" w:hAnsi="Times New Roman"/>
          <w:i/>
          <w:iCs/>
          <w:sz w:val="24"/>
          <w:szCs w:val="24"/>
          <w:lang w:val="es-ES"/>
        </w:rPr>
        <w:t>et al</w:t>
      </w:r>
      <w:r w:rsidRPr="00725EEE"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FB2BD0">
        <w:rPr>
          <w:rFonts w:ascii="Times New Roman" w:hAnsi="Times New Roman"/>
          <w:b/>
          <w:bCs/>
          <w:sz w:val="24"/>
          <w:szCs w:val="24"/>
        </w:rPr>
        <w:t>Avaliação de dados de medição</w:t>
      </w:r>
      <w:r>
        <w:rPr>
          <w:rFonts w:ascii="Times New Roman" w:hAnsi="Times New Roman"/>
          <w:sz w:val="24"/>
          <w:szCs w:val="24"/>
        </w:rPr>
        <w:t>: gu</w:t>
      </w:r>
      <w:r w:rsidRPr="00FB2BD0">
        <w:rPr>
          <w:rFonts w:ascii="Times New Roman" w:hAnsi="Times New Roman"/>
          <w:sz w:val="24"/>
          <w:szCs w:val="24"/>
        </w:rPr>
        <w:t>ia para a expressão de incerteza de medição. INMETRO, 2008.</w:t>
      </w:r>
      <w:r>
        <w:rPr>
          <w:rFonts w:ascii="Times New Roman" w:hAnsi="Times New Roman"/>
          <w:sz w:val="24"/>
          <w:szCs w:val="24"/>
        </w:rPr>
        <w:t xml:space="preserve"> 126 p.</w:t>
      </w:r>
    </w:p>
    <w:p w14:paraId="21B22310" w14:textId="72A86C38" w:rsidR="00C53291" w:rsidRPr="00C82E26" w:rsidRDefault="00C53291" w:rsidP="00841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54BAE">
        <w:rPr>
          <w:rFonts w:ascii="Times New Roman" w:hAnsi="Times New Roman"/>
          <w:sz w:val="24"/>
          <w:szCs w:val="24"/>
        </w:rPr>
        <w:t xml:space="preserve">BASSOLI, H. M. </w:t>
      </w:r>
      <w:r w:rsidRPr="00454BAE">
        <w:rPr>
          <w:rFonts w:ascii="Times New Roman" w:hAnsi="Times New Roman"/>
          <w:i/>
          <w:sz w:val="24"/>
          <w:szCs w:val="24"/>
        </w:rPr>
        <w:t xml:space="preserve">et al. </w:t>
      </w:r>
      <w:r w:rsidRPr="00454BAE">
        <w:rPr>
          <w:rFonts w:ascii="Times New Roman" w:hAnsi="Times New Roman"/>
          <w:sz w:val="24"/>
          <w:szCs w:val="24"/>
        </w:rPr>
        <w:t xml:space="preserve">Influência da largura da faixa de trabalho na operação de corte com </w:t>
      </w:r>
      <w:r w:rsidRPr="00454BAE">
        <w:rPr>
          <w:rFonts w:ascii="Times New Roman" w:hAnsi="Times New Roman"/>
          <w:i/>
          <w:sz w:val="24"/>
          <w:szCs w:val="24"/>
        </w:rPr>
        <w:t xml:space="preserve">feller buncher. </w:t>
      </w:r>
      <w:r w:rsidRPr="00454BAE">
        <w:rPr>
          <w:rFonts w:ascii="Times New Roman" w:hAnsi="Times New Roman"/>
          <w:b/>
          <w:sz w:val="24"/>
          <w:szCs w:val="24"/>
          <w:lang w:val="en-US"/>
        </w:rPr>
        <w:t>Advances Forestry Science</w:t>
      </w:r>
      <w:r w:rsidRPr="00454BAE">
        <w:rPr>
          <w:rFonts w:ascii="Times New Roman" w:hAnsi="Times New Roman"/>
          <w:sz w:val="24"/>
          <w:szCs w:val="24"/>
          <w:lang w:val="en-US"/>
        </w:rPr>
        <w:t>, Cuiabá, v. 7, n. 2, p. 1067-1072, 2020.</w:t>
      </w:r>
    </w:p>
    <w:p w14:paraId="26963B4D" w14:textId="7A9D9D75" w:rsidR="002659E0" w:rsidRPr="00B94E35" w:rsidRDefault="002659E0" w:rsidP="00841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82E26">
        <w:rPr>
          <w:rFonts w:ascii="Times New Roman" w:hAnsi="Times New Roman"/>
          <w:sz w:val="24"/>
          <w:szCs w:val="24"/>
          <w:lang w:val="en-US"/>
        </w:rPr>
        <w:t xml:space="preserve">CASTRO, M. B. </w:t>
      </w:r>
      <w:r w:rsidRPr="00C82E26">
        <w:rPr>
          <w:rFonts w:ascii="Times New Roman" w:hAnsi="Times New Roman"/>
          <w:i/>
          <w:sz w:val="24"/>
          <w:szCs w:val="24"/>
          <w:lang w:val="en-US"/>
        </w:rPr>
        <w:t>et al.</w:t>
      </w:r>
      <w:r w:rsidRPr="00C82E2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406D6">
        <w:rPr>
          <w:rFonts w:ascii="Times New Roman" w:hAnsi="Times New Roman"/>
          <w:sz w:val="24"/>
          <w:szCs w:val="24"/>
        </w:rPr>
        <w:t xml:space="preserve">Efeito da largura do eito de derrubada pelo harvester na operação de colheita. </w:t>
      </w:r>
      <w:r w:rsidRPr="00B94E35">
        <w:rPr>
          <w:rFonts w:ascii="Times New Roman" w:hAnsi="Times New Roman"/>
          <w:b/>
          <w:sz w:val="24"/>
          <w:szCs w:val="24"/>
          <w:lang w:val="en-US"/>
        </w:rPr>
        <w:t>Enciclopédia Biosfera</w:t>
      </w:r>
      <w:r w:rsidRPr="00B94E35">
        <w:rPr>
          <w:rFonts w:ascii="Times New Roman" w:hAnsi="Times New Roman"/>
          <w:sz w:val="24"/>
          <w:szCs w:val="24"/>
          <w:lang w:val="en-US"/>
        </w:rPr>
        <w:t>, Goiânia, v.14, n.25; p. 2017.</w:t>
      </w:r>
    </w:p>
    <w:p w14:paraId="479FE63B" w14:textId="7C1BB413" w:rsidR="003F22F0" w:rsidRPr="00FB2BD0" w:rsidRDefault="003F22F0" w:rsidP="008B08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116BA">
        <w:rPr>
          <w:rFonts w:ascii="Times New Roman" w:hAnsi="Times New Roman"/>
          <w:sz w:val="24"/>
          <w:szCs w:val="24"/>
          <w:lang w:val="en-US"/>
        </w:rPr>
        <w:t xml:space="preserve">LABELLE, E. R.; LEMMER, K. J. Selected Environmental Impacts of Forest Harvesting Operations with Varying Degree of Mechanization. </w:t>
      </w:r>
      <w:r w:rsidRPr="00FB2BD0">
        <w:rPr>
          <w:rFonts w:ascii="Times New Roman" w:hAnsi="Times New Roman"/>
          <w:b/>
          <w:sz w:val="24"/>
          <w:szCs w:val="24"/>
          <w:lang w:val="en-US"/>
        </w:rPr>
        <w:t>Croatian Journal of Forest Engineering</w:t>
      </w:r>
      <w:r w:rsidRPr="00FB2BD0">
        <w:rPr>
          <w:rFonts w:ascii="Times New Roman" w:hAnsi="Times New Roman"/>
          <w:sz w:val="24"/>
          <w:szCs w:val="24"/>
          <w:lang w:val="en-US"/>
        </w:rPr>
        <w:t>, Zagreb, v. 40, n. 2, p. 239-257, 2019.</w:t>
      </w:r>
    </w:p>
    <w:p w14:paraId="06EEBEA0" w14:textId="6E1A3BFF" w:rsidR="00B406D6" w:rsidRPr="00C82E26" w:rsidRDefault="00B406D6" w:rsidP="00841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116BA">
        <w:rPr>
          <w:rFonts w:ascii="Times New Roman" w:hAnsi="Times New Roman"/>
          <w:sz w:val="24"/>
          <w:szCs w:val="24"/>
          <w:lang w:val="es-ES"/>
        </w:rPr>
        <w:t xml:space="preserve">MERWE, J. P. </w:t>
      </w:r>
      <w:r w:rsidRPr="004116BA">
        <w:rPr>
          <w:rFonts w:ascii="Times New Roman" w:hAnsi="Times New Roman"/>
          <w:i/>
          <w:sz w:val="24"/>
          <w:szCs w:val="24"/>
          <w:lang w:val="es-ES"/>
        </w:rPr>
        <w:t xml:space="preserve">et al. </w:t>
      </w:r>
      <w:r w:rsidRPr="00C82E26">
        <w:rPr>
          <w:rFonts w:ascii="Times New Roman" w:hAnsi="Times New Roman"/>
          <w:sz w:val="24"/>
          <w:szCs w:val="24"/>
          <w:lang w:val="en-US"/>
        </w:rPr>
        <w:t xml:space="preserve">The impact of log surface damage caused by harvester Eucalyptus debarking on pulp value recovery. </w:t>
      </w:r>
      <w:r w:rsidRPr="00C82E26">
        <w:rPr>
          <w:rFonts w:ascii="Times New Roman" w:hAnsi="Times New Roman"/>
          <w:b/>
          <w:sz w:val="24"/>
          <w:szCs w:val="24"/>
          <w:lang w:val="en-US"/>
        </w:rPr>
        <w:t>Southern Forests: a Journal of Forest Science</w:t>
      </w:r>
      <w:r w:rsidRPr="00C82E26">
        <w:rPr>
          <w:rFonts w:ascii="Times New Roman" w:hAnsi="Times New Roman"/>
          <w:sz w:val="24"/>
          <w:szCs w:val="24"/>
          <w:lang w:val="en-US"/>
        </w:rPr>
        <w:t>,</w:t>
      </w:r>
      <w:r w:rsidR="00515B74" w:rsidRPr="00C82E26">
        <w:rPr>
          <w:rFonts w:ascii="Times New Roman" w:hAnsi="Times New Roman"/>
          <w:sz w:val="24"/>
          <w:szCs w:val="24"/>
          <w:lang w:val="en-US"/>
        </w:rPr>
        <w:t xml:space="preserve"> South Africa,</w:t>
      </w:r>
      <w:r w:rsidRPr="00C82E26">
        <w:rPr>
          <w:rFonts w:ascii="Times New Roman" w:hAnsi="Times New Roman"/>
          <w:sz w:val="24"/>
          <w:szCs w:val="24"/>
          <w:lang w:val="en-US"/>
        </w:rPr>
        <w:t xml:space="preserve"> v. 80, n. 2, p. 105-113, 2018.</w:t>
      </w:r>
    </w:p>
    <w:p w14:paraId="0C43B031" w14:textId="77777777" w:rsidR="002659E0" w:rsidRPr="00C82E26" w:rsidRDefault="002659E0" w:rsidP="002659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82E26">
        <w:rPr>
          <w:rFonts w:ascii="Times New Roman" w:hAnsi="Times New Roman"/>
          <w:sz w:val="24"/>
          <w:szCs w:val="24"/>
          <w:lang w:val="en-US"/>
        </w:rPr>
        <w:t xml:space="preserve">PEREIRA, G. </w:t>
      </w:r>
      <w:r w:rsidRPr="00C82E26">
        <w:rPr>
          <w:rFonts w:ascii="Times New Roman" w:hAnsi="Times New Roman"/>
          <w:i/>
          <w:sz w:val="24"/>
          <w:szCs w:val="24"/>
          <w:lang w:val="en-US"/>
        </w:rPr>
        <w:t xml:space="preserve">et al. </w:t>
      </w:r>
      <w:r w:rsidRPr="00C82E26">
        <w:rPr>
          <w:rFonts w:ascii="Times New Roman" w:hAnsi="Times New Roman"/>
          <w:sz w:val="24"/>
          <w:szCs w:val="24"/>
          <w:lang w:val="en-US"/>
        </w:rPr>
        <w:t>Technical-economic analysis of the felling of Eucalyptus species with</w:t>
      </w:r>
    </w:p>
    <w:p w14:paraId="18263172" w14:textId="468589B5" w:rsidR="002659E0" w:rsidRDefault="002659E0" w:rsidP="00841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26">
        <w:rPr>
          <w:rFonts w:ascii="Times New Roman" w:hAnsi="Times New Roman"/>
          <w:sz w:val="24"/>
          <w:szCs w:val="24"/>
          <w:lang w:val="en-US"/>
        </w:rPr>
        <w:t xml:space="preserve">feller-buncher: a stochastic approach. </w:t>
      </w:r>
      <w:r w:rsidRPr="00CE6BAB">
        <w:rPr>
          <w:rFonts w:ascii="Times New Roman" w:hAnsi="Times New Roman"/>
          <w:b/>
          <w:sz w:val="24"/>
          <w:szCs w:val="24"/>
        </w:rPr>
        <w:t>Scientia Forestalis</w:t>
      </w:r>
      <w:r w:rsidRPr="00CE6BAB">
        <w:rPr>
          <w:rFonts w:ascii="Times New Roman" w:hAnsi="Times New Roman"/>
          <w:sz w:val="24"/>
          <w:szCs w:val="24"/>
        </w:rPr>
        <w:t>,</w:t>
      </w:r>
      <w:r w:rsidR="00515B74">
        <w:rPr>
          <w:rFonts w:ascii="Times New Roman" w:hAnsi="Times New Roman"/>
          <w:sz w:val="24"/>
          <w:szCs w:val="24"/>
        </w:rPr>
        <w:t xml:space="preserve"> Piracicaba,</w:t>
      </w:r>
      <w:r w:rsidRPr="00CE6B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v. </w:t>
      </w:r>
      <w:r w:rsidRPr="00CE6BAB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, n. </w:t>
      </w:r>
      <w:r w:rsidRPr="00CE6BAB">
        <w:rPr>
          <w:rFonts w:ascii="Times New Roman" w:hAnsi="Times New Roman"/>
          <w:sz w:val="24"/>
          <w:szCs w:val="24"/>
        </w:rPr>
        <w:t>126,</w:t>
      </w:r>
      <w:r>
        <w:rPr>
          <w:rFonts w:ascii="Times New Roman" w:hAnsi="Times New Roman"/>
          <w:sz w:val="24"/>
          <w:szCs w:val="24"/>
        </w:rPr>
        <w:t xml:space="preserve"> p.</w:t>
      </w:r>
      <w:r w:rsidRPr="00CE6BAB">
        <w:rPr>
          <w:rFonts w:ascii="Times New Roman" w:hAnsi="Times New Roman"/>
          <w:sz w:val="24"/>
          <w:szCs w:val="24"/>
        </w:rPr>
        <w:t xml:space="preserve"> e3229, 2020</w:t>
      </w:r>
      <w:r>
        <w:rPr>
          <w:rFonts w:ascii="Times New Roman" w:hAnsi="Times New Roman"/>
          <w:sz w:val="24"/>
          <w:szCs w:val="24"/>
        </w:rPr>
        <w:t>.</w:t>
      </w:r>
    </w:p>
    <w:p w14:paraId="01081C45" w14:textId="7D2FBDA2" w:rsidR="00B406D6" w:rsidRPr="00C82E26" w:rsidRDefault="00B406D6" w:rsidP="00841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82E26">
        <w:rPr>
          <w:rFonts w:ascii="Times New Roman" w:hAnsi="Times New Roman"/>
          <w:sz w:val="24"/>
          <w:szCs w:val="24"/>
          <w:lang w:val="en-US"/>
        </w:rPr>
        <w:t xml:space="preserve">REICHERT, J. M. </w:t>
      </w:r>
      <w:r w:rsidRPr="00C82E26">
        <w:rPr>
          <w:rFonts w:ascii="Times New Roman" w:hAnsi="Times New Roman"/>
          <w:i/>
          <w:sz w:val="24"/>
          <w:szCs w:val="24"/>
          <w:lang w:val="en-US"/>
        </w:rPr>
        <w:t>et al.</w:t>
      </w:r>
      <w:r w:rsidRPr="00C82E26">
        <w:rPr>
          <w:rFonts w:ascii="Times New Roman" w:hAnsi="Times New Roman"/>
          <w:sz w:val="24"/>
          <w:szCs w:val="24"/>
          <w:lang w:val="en-US"/>
        </w:rPr>
        <w:t xml:space="preserve"> Ground-based harvesting operations of Pinus taeda affects structure and pore functioning of clay and sandy clay soils. </w:t>
      </w:r>
      <w:r w:rsidRPr="00C82E26">
        <w:rPr>
          <w:rFonts w:ascii="Times New Roman" w:hAnsi="Times New Roman"/>
          <w:b/>
          <w:sz w:val="24"/>
          <w:szCs w:val="24"/>
          <w:lang w:val="en-US"/>
        </w:rPr>
        <w:t>Geoderma</w:t>
      </w:r>
      <w:r w:rsidRPr="00C82E2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15B74" w:rsidRPr="00C82E26">
        <w:rPr>
          <w:rFonts w:ascii="Times New Roman" w:hAnsi="Times New Roman"/>
          <w:sz w:val="24"/>
          <w:szCs w:val="24"/>
          <w:lang w:val="en-US"/>
        </w:rPr>
        <w:t xml:space="preserve">Amsterdam, </w:t>
      </w:r>
      <w:r w:rsidRPr="00C82E26">
        <w:rPr>
          <w:rFonts w:ascii="Times New Roman" w:hAnsi="Times New Roman"/>
          <w:sz w:val="24"/>
          <w:szCs w:val="24"/>
          <w:lang w:val="en-US"/>
        </w:rPr>
        <w:t>v. 331, p. 38-49, 2018.</w:t>
      </w:r>
    </w:p>
    <w:p w14:paraId="4745BCE5" w14:textId="5B0B6E65" w:rsidR="002659E0" w:rsidRDefault="002659E0" w:rsidP="00CE6B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82E26">
        <w:rPr>
          <w:rFonts w:ascii="Times New Roman" w:hAnsi="Times New Roman"/>
          <w:sz w:val="24"/>
          <w:szCs w:val="24"/>
          <w:lang w:val="en-US"/>
        </w:rPr>
        <w:t xml:space="preserve">ROBERT, R. C. G. </w:t>
      </w:r>
      <w:r w:rsidRPr="00C82E26">
        <w:rPr>
          <w:rFonts w:ascii="Times New Roman" w:hAnsi="Times New Roman"/>
          <w:i/>
          <w:sz w:val="24"/>
          <w:szCs w:val="24"/>
          <w:lang w:val="en-US"/>
        </w:rPr>
        <w:t>et al.</w:t>
      </w:r>
      <w:r w:rsidRPr="00C82E26">
        <w:rPr>
          <w:rFonts w:ascii="Times New Roman" w:hAnsi="Times New Roman"/>
          <w:sz w:val="24"/>
          <w:szCs w:val="24"/>
          <w:lang w:val="en-US"/>
        </w:rPr>
        <w:t xml:space="preserve"> Technical analysis of extraction operation performed by a forwarder with traction aid winch in an Eucalyptus spp. plantation. </w:t>
      </w:r>
      <w:r w:rsidRPr="004116BA">
        <w:rPr>
          <w:rFonts w:ascii="Times New Roman" w:hAnsi="Times New Roman"/>
          <w:b/>
          <w:sz w:val="24"/>
          <w:szCs w:val="24"/>
          <w:lang w:val="en-US"/>
        </w:rPr>
        <w:t>Nativa</w:t>
      </w:r>
      <w:r w:rsidRPr="004116BA">
        <w:rPr>
          <w:rFonts w:ascii="Times New Roman" w:hAnsi="Times New Roman"/>
          <w:sz w:val="24"/>
          <w:szCs w:val="24"/>
          <w:lang w:val="en-US"/>
        </w:rPr>
        <w:t>,</w:t>
      </w:r>
      <w:r w:rsidR="00515B74" w:rsidRPr="004116BA">
        <w:rPr>
          <w:rFonts w:ascii="Times New Roman" w:hAnsi="Times New Roman"/>
          <w:sz w:val="24"/>
          <w:szCs w:val="24"/>
          <w:lang w:val="en-US"/>
        </w:rPr>
        <w:t xml:space="preserve"> Sinop,</w:t>
      </w:r>
      <w:r w:rsidRPr="004116BA">
        <w:rPr>
          <w:rFonts w:ascii="Times New Roman" w:hAnsi="Times New Roman"/>
          <w:sz w:val="24"/>
          <w:szCs w:val="24"/>
          <w:lang w:val="en-US"/>
        </w:rPr>
        <w:t xml:space="preserve"> v. 5, n. 4, p. 290-297, 2017.</w:t>
      </w:r>
    </w:p>
    <w:p w14:paraId="6096F287" w14:textId="38DF61A8" w:rsidR="002E5754" w:rsidRDefault="002E5754" w:rsidP="00CE6B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TONIN, R. P. </w:t>
      </w:r>
      <w:r w:rsidRPr="003F22F0">
        <w:rPr>
          <w:rFonts w:ascii="Times New Roman" w:hAnsi="Times New Roman"/>
          <w:i/>
          <w:sz w:val="24"/>
          <w:szCs w:val="24"/>
        </w:rPr>
        <w:t>et al</w:t>
      </w:r>
      <w:r w:rsidRPr="003F22F0">
        <w:rPr>
          <w:rFonts w:ascii="Times New Roman" w:hAnsi="Times New Roman"/>
          <w:sz w:val="24"/>
          <w:szCs w:val="24"/>
        </w:rPr>
        <w:t xml:space="preserve">. Avaliação do desgalhador florestal de discos em função do tempo de estocagem da madeira em campo. </w:t>
      </w:r>
      <w:r w:rsidRPr="003F22F0">
        <w:rPr>
          <w:rFonts w:ascii="Times New Roman" w:hAnsi="Times New Roman"/>
          <w:b/>
          <w:sz w:val="24"/>
          <w:szCs w:val="24"/>
        </w:rPr>
        <w:t>Ciência Florestal</w:t>
      </w:r>
      <w:r w:rsidRPr="003F22F0">
        <w:rPr>
          <w:rFonts w:ascii="Times New Roman" w:hAnsi="Times New Roman"/>
          <w:sz w:val="24"/>
          <w:szCs w:val="24"/>
        </w:rPr>
        <w:t>, Santa Maria, v. 28, n. 3, p. 1142-1150, 2018</w:t>
      </w:r>
      <w:r>
        <w:rPr>
          <w:rFonts w:ascii="Times New Roman" w:hAnsi="Times New Roman"/>
          <w:sz w:val="24"/>
          <w:szCs w:val="24"/>
        </w:rPr>
        <w:t>.</w:t>
      </w:r>
    </w:p>
    <w:p w14:paraId="1D4DD7E0" w14:textId="42EB926E" w:rsidR="002E5754" w:rsidRPr="002E5754" w:rsidRDefault="002E5754" w:rsidP="002E57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E5754">
        <w:rPr>
          <w:rFonts w:ascii="Times New Roman" w:hAnsi="Times New Roman"/>
          <w:sz w:val="24"/>
          <w:szCs w:val="24"/>
          <w:lang w:val="en-US"/>
        </w:rPr>
        <w:t>SCHUMACHER, F.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E5754">
        <w:rPr>
          <w:rFonts w:ascii="Times New Roman" w:hAnsi="Times New Roman"/>
          <w:sz w:val="24"/>
          <w:szCs w:val="24"/>
          <w:lang w:val="en-US"/>
        </w:rPr>
        <w:t>X.</w:t>
      </w:r>
      <w:r>
        <w:rPr>
          <w:rFonts w:ascii="Times New Roman" w:hAnsi="Times New Roman"/>
          <w:sz w:val="24"/>
          <w:szCs w:val="24"/>
          <w:lang w:val="en-US"/>
        </w:rPr>
        <w:t>;</w:t>
      </w:r>
      <w:r w:rsidRPr="002E5754">
        <w:rPr>
          <w:rFonts w:ascii="Times New Roman" w:hAnsi="Times New Roman"/>
          <w:sz w:val="24"/>
          <w:szCs w:val="24"/>
          <w:lang w:val="en-US"/>
        </w:rPr>
        <w:t xml:space="preserve"> HALL, F.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E5754">
        <w:rPr>
          <w:rFonts w:ascii="Times New Roman" w:hAnsi="Times New Roman"/>
          <w:sz w:val="24"/>
          <w:szCs w:val="24"/>
          <w:lang w:val="en-US"/>
        </w:rPr>
        <w:t xml:space="preserve">S. Logarithmic expression of timber-tree volume. </w:t>
      </w:r>
      <w:r w:rsidRPr="002E5754">
        <w:rPr>
          <w:rFonts w:ascii="Times New Roman" w:hAnsi="Times New Roman"/>
          <w:b/>
          <w:bCs/>
          <w:sz w:val="24"/>
          <w:szCs w:val="24"/>
          <w:lang w:val="en-US"/>
        </w:rPr>
        <w:t>Journal of Agricultural Research</w:t>
      </w:r>
      <w:r w:rsidRPr="002E5754">
        <w:rPr>
          <w:rFonts w:ascii="Times New Roman" w:hAnsi="Times New Roman"/>
          <w:sz w:val="24"/>
          <w:szCs w:val="24"/>
          <w:lang w:val="en-US"/>
        </w:rPr>
        <w:t>, Washington, v. 47, p. 719-734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E5754">
        <w:rPr>
          <w:rFonts w:ascii="Times New Roman" w:hAnsi="Times New Roman"/>
          <w:sz w:val="24"/>
          <w:szCs w:val="24"/>
          <w:lang w:val="en-US"/>
        </w:rPr>
        <w:t>1933.</w:t>
      </w:r>
    </w:p>
    <w:p w14:paraId="27EBD424" w14:textId="372BEEB7" w:rsidR="00B406D6" w:rsidRDefault="00CE6BAB" w:rsidP="00841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E26">
        <w:rPr>
          <w:rFonts w:ascii="Times New Roman" w:hAnsi="Times New Roman"/>
          <w:sz w:val="24"/>
          <w:szCs w:val="24"/>
          <w:lang w:val="en-US"/>
        </w:rPr>
        <w:t xml:space="preserve">WANG, Y. </w:t>
      </w:r>
      <w:r w:rsidRPr="00C82E26">
        <w:rPr>
          <w:rFonts w:ascii="Times New Roman" w:hAnsi="Times New Roman"/>
          <w:i/>
          <w:sz w:val="24"/>
          <w:szCs w:val="24"/>
          <w:lang w:val="en-US"/>
        </w:rPr>
        <w:t>et al.</w:t>
      </w:r>
      <w:r w:rsidRPr="00C82E26">
        <w:rPr>
          <w:rFonts w:ascii="Times New Roman" w:hAnsi="Times New Roman"/>
          <w:sz w:val="24"/>
          <w:szCs w:val="24"/>
          <w:lang w:val="en-US"/>
        </w:rPr>
        <w:t xml:space="preserve"> Optimization of harvest and logistics for multiple lignocellulosic biomass feedstocks in the northeastern United States. </w:t>
      </w:r>
      <w:r w:rsidRPr="00CE6BAB">
        <w:rPr>
          <w:rFonts w:ascii="Times New Roman" w:hAnsi="Times New Roman"/>
          <w:b/>
          <w:sz w:val="24"/>
          <w:szCs w:val="24"/>
        </w:rPr>
        <w:t>Energy</w:t>
      </w:r>
      <w:r w:rsidRPr="00CE6BAB">
        <w:rPr>
          <w:rFonts w:ascii="Times New Roman" w:hAnsi="Times New Roman"/>
          <w:sz w:val="24"/>
          <w:szCs w:val="24"/>
        </w:rPr>
        <w:t xml:space="preserve">, </w:t>
      </w:r>
      <w:r w:rsidR="00515B74">
        <w:rPr>
          <w:rFonts w:ascii="Times New Roman" w:hAnsi="Times New Roman"/>
          <w:sz w:val="24"/>
          <w:szCs w:val="24"/>
        </w:rPr>
        <w:t xml:space="preserve">Oxford, </w:t>
      </w:r>
      <w:r w:rsidRPr="00CE6BAB">
        <w:rPr>
          <w:rFonts w:ascii="Times New Roman" w:hAnsi="Times New Roman"/>
          <w:sz w:val="24"/>
          <w:szCs w:val="24"/>
        </w:rPr>
        <w:t>v. 197, p. 117</w:t>
      </w:r>
      <w:r w:rsidR="00336A2B">
        <w:rPr>
          <w:rFonts w:ascii="Times New Roman" w:hAnsi="Times New Roman"/>
          <w:sz w:val="24"/>
          <w:szCs w:val="24"/>
        </w:rPr>
        <w:t>-</w:t>
      </w:r>
      <w:r w:rsidRPr="00CE6BAB">
        <w:rPr>
          <w:rFonts w:ascii="Times New Roman" w:hAnsi="Times New Roman"/>
          <w:sz w:val="24"/>
          <w:szCs w:val="24"/>
        </w:rPr>
        <w:t>260, 2020.</w:t>
      </w:r>
    </w:p>
    <w:sectPr w:rsidR="00B406D6" w:rsidSect="00053C6B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F3F31" w14:textId="77777777" w:rsidR="00B93C44" w:rsidRDefault="00B93C44" w:rsidP="009E3693">
      <w:pPr>
        <w:spacing w:after="0" w:line="240" w:lineRule="auto"/>
      </w:pPr>
      <w:r>
        <w:separator/>
      </w:r>
    </w:p>
  </w:endnote>
  <w:endnote w:type="continuationSeparator" w:id="0">
    <w:p w14:paraId="1F882389" w14:textId="77777777" w:rsidR="00B93C44" w:rsidRDefault="00B93C44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19681" w14:textId="77777777" w:rsidR="00B93C44" w:rsidRDefault="00B93C44" w:rsidP="009E3693">
      <w:pPr>
        <w:spacing w:after="0" w:line="240" w:lineRule="auto"/>
      </w:pPr>
      <w:r>
        <w:separator/>
      </w:r>
    </w:p>
  </w:footnote>
  <w:footnote w:type="continuationSeparator" w:id="0">
    <w:p w14:paraId="0135DA43" w14:textId="77777777" w:rsidR="00B93C44" w:rsidRDefault="00B93C44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E3894" w14:textId="63AB876F" w:rsidR="0028395B" w:rsidRDefault="000F6A77" w:rsidP="00260B2D">
    <w:pPr>
      <w:pStyle w:val="Cabealho"/>
    </w:pPr>
    <w:r>
      <w:rPr>
        <w:noProof/>
        <w:lang w:eastAsia="pt-BR"/>
      </w:rPr>
      <w:drawing>
        <wp:inline distT="0" distB="0" distL="0" distR="0" wp14:anchorId="4677A330" wp14:editId="29F4AC84">
          <wp:extent cx="5397335" cy="1193470"/>
          <wp:effectExtent l="0" t="0" r="0" b="698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078"/>
                  <a:stretch/>
                </pic:blipFill>
                <pic:spPr bwMode="auto">
                  <a:xfrm>
                    <a:off x="0" y="0"/>
                    <a:ext cx="5399405" cy="1193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44ABCB" w14:textId="77777777" w:rsidR="006761D1" w:rsidRPr="00A966AF" w:rsidRDefault="006761D1" w:rsidP="00A96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D59FE"/>
    <w:multiLevelType w:val="hybridMultilevel"/>
    <w:tmpl w:val="7FF0B232"/>
    <w:lvl w:ilvl="0" w:tplc="C92C5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60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C2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8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F37451"/>
    <w:multiLevelType w:val="hybridMultilevel"/>
    <w:tmpl w:val="48A69450"/>
    <w:lvl w:ilvl="0" w:tplc="2D16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1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4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4E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4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3D32D0"/>
    <w:multiLevelType w:val="hybridMultilevel"/>
    <w:tmpl w:val="261A2F62"/>
    <w:lvl w:ilvl="0" w:tplc="2BE2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C1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0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6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CD1F1A"/>
    <w:multiLevelType w:val="hybridMultilevel"/>
    <w:tmpl w:val="71F2B636"/>
    <w:lvl w:ilvl="0" w:tplc="EDEAB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710CB"/>
    <w:multiLevelType w:val="hybridMultilevel"/>
    <w:tmpl w:val="4BA0AF8A"/>
    <w:lvl w:ilvl="0" w:tplc="BC86028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93"/>
    <w:rsid w:val="00012267"/>
    <w:rsid w:val="00051A3F"/>
    <w:rsid w:val="00053C6B"/>
    <w:rsid w:val="00071664"/>
    <w:rsid w:val="000779C5"/>
    <w:rsid w:val="000805DB"/>
    <w:rsid w:val="000819BD"/>
    <w:rsid w:val="000864BE"/>
    <w:rsid w:val="000A6ABE"/>
    <w:rsid w:val="000A7668"/>
    <w:rsid w:val="000C6E95"/>
    <w:rsid w:val="000F2512"/>
    <w:rsid w:val="000F6A77"/>
    <w:rsid w:val="00107CC4"/>
    <w:rsid w:val="001128C6"/>
    <w:rsid w:val="00124ACF"/>
    <w:rsid w:val="00130829"/>
    <w:rsid w:val="001352E0"/>
    <w:rsid w:val="001370CE"/>
    <w:rsid w:val="00140FC0"/>
    <w:rsid w:val="001414F5"/>
    <w:rsid w:val="00156D68"/>
    <w:rsid w:val="001645C9"/>
    <w:rsid w:val="00182FE0"/>
    <w:rsid w:val="00183FF1"/>
    <w:rsid w:val="00191DD9"/>
    <w:rsid w:val="001938F9"/>
    <w:rsid w:val="001B5E94"/>
    <w:rsid w:val="001C48E8"/>
    <w:rsid w:val="001C5AB3"/>
    <w:rsid w:val="00203288"/>
    <w:rsid w:val="00221E94"/>
    <w:rsid w:val="00227397"/>
    <w:rsid w:val="002442D6"/>
    <w:rsid w:val="00255145"/>
    <w:rsid w:val="002559C4"/>
    <w:rsid w:val="00257110"/>
    <w:rsid w:val="00260B2D"/>
    <w:rsid w:val="00265898"/>
    <w:rsid w:val="002659E0"/>
    <w:rsid w:val="00270FD1"/>
    <w:rsid w:val="00272841"/>
    <w:rsid w:val="002829A6"/>
    <w:rsid w:val="0028395B"/>
    <w:rsid w:val="00285AD9"/>
    <w:rsid w:val="00291E8F"/>
    <w:rsid w:val="002A48E5"/>
    <w:rsid w:val="002A604A"/>
    <w:rsid w:val="002E5754"/>
    <w:rsid w:val="002F3FED"/>
    <w:rsid w:val="00326B1F"/>
    <w:rsid w:val="003336D2"/>
    <w:rsid w:val="00336A2B"/>
    <w:rsid w:val="00350442"/>
    <w:rsid w:val="003662A7"/>
    <w:rsid w:val="003771CF"/>
    <w:rsid w:val="00392B90"/>
    <w:rsid w:val="00397875"/>
    <w:rsid w:val="003B4CC4"/>
    <w:rsid w:val="003C688D"/>
    <w:rsid w:val="003E7A6F"/>
    <w:rsid w:val="003F22F0"/>
    <w:rsid w:val="00405A43"/>
    <w:rsid w:val="00405AA3"/>
    <w:rsid w:val="004116BA"/>
    <w:rsid w:val="00415AE5"/>
    <w:rsid w:val="00432ECF"/>
    <w:rsid w:val="00436A86"/>
    <w:rsid w:val="004425A6"/>
    <w:rsid w:val="00454BAE"/>
    <w:rsid w:val="004551D1"/>
    <w:rsid w:val="00466A4E"/>
    <w:rsid w:val="0047426C"/>
    <w:rsid w:val="00477B22"/>
    <w:rsid w:val="004828FB"/>
    <w:rsid w:val="004846C2"/>
    <w:rsid w:val="004A2447"/>
    <w:rsid w:val="004A56CF"/>
    <w:rsid w:val="004B5871"/>
    <w:rsid w:val="004C53EB"/>
    <w:rsid w:val="004F3C67"/>
    <w:rsid w:val="004F4533"/>
    <w:rsid w:val="004F52D4"/>
    <w:rsid w:val="004F5670"/>
    <w:rsid w:val="00515B74"/>
    <w:rsid w:val="0052604B"/>
    <w:rsid w:val="00537718"/>
    <w:rsid w:val="005409A6"/>
    <w:rsid w:val="0055277C"/>
    <w:rsid w:val="00560145"/>
    <w:rsid w:val="00572495"/>
    <w:rsid w:val="00576428"/>
    <w:rsid w:val="00587779"/>
    <w:rsid w:val="005A777B"/>
    <w:rsid w:val="005B2CCC"/>
    <w:rsid w:val="005D1AB2"/>
    <w:rsid w:val="005E68CE"/>
    <w:rsid w:val="0061543B"/>
    <w:rsid w:val="00616200"/>
    <w:rsid w:val="006173F6"/>
    <w:rsid w:val="006200DB"/>
    <w:rsid w:val="0062171C"/>
    <w:rsid w:val="006456EE"/>
    <w:rsid w:val="00655550"/>
    <w:rsid w:val="006557A7"/>
    <w:rsid w:val="00670C0A"/>
    <w:rsid w:val="006761D1"/>
    <w:rsid w:val="00684D35"/>
    <w:rsid w:val="006856E6"/>
    <w:rsid w:val="00685DD8"/>
    <w:rsid w:val="00690E4D"/>
    <w:rsid w:val="006B21C9"/>
    <w:rsid w:val="006B6285"/>
    <w:rsid w:val="006C2034"/>
    <w:rsid w:val="006C5BF0"/>
    <w:rsid w:val="006F67B4"/>
    <w:rsid w:val="00701CB1"/>
    <w:rsid w:val="00702852"/>
    <w:rsid w:val="00714DDE"/>
    <w:rsid w:val="007222CB"/>
    <w:rsid w:val="00725EEE"/>
    <w:rsid w:val="00751454"/>
    <w:rsid w:val="00751623"/>
    <w:rsid w:val="00755151"/>
    <w:rsid w:val="007620F1"/>
    <w:rsid w:val="0076275C"/>
    <w:rsid w:val="00781C39"/>
    <w:rsid w:val="0078606B"/>
    <w:rsid w:val="00786071"/>
    <w:rsid w:val="00792F85"/>
    <w:rsid w:val="00795101"/>
    <w:rsid w:val="007A043C"/>
    <w:rsid w:val="007B5C03"/>
    <w:rsid w:val="007D05FA"/>
    <w:rsid w:val="007D743C"/>
    <w:rsid w:val="007E54C6"/>
    <w:rsid w:val="007E7CB8"/>
    <w:rsid w:val="008020E6"/>
    <w:rsid w:val="00803851"/>
    <w:rsid w:val="00817416"/>
    <w:rsid w:val="008252FF"/>
    <w:rsid w:val="008409BB"/>
    <w:rsid w:val="00841AAC"/>
    <w:rsid w:val="00871B91"/>
    <w:rsid w:val="00893425"/>
    <w:rsid w:val="008B08D3"/>
    <w:rsid w:val="008B27D1"/>
    <w:rsid w:val="008B4B74"/>
    <w:rsid w:val="008C440C"/>
    <w:rsid w:val="008D0136"/>
    <w:rsid w:val="00900536"/>
    <w:rsid w:val="00913520"/>
    <w:rsid w:val="00914F6E"/>
    <w:rsid w:val="00927B93"/>
    <w:rsid w:val="00953B15"/>
    <w:rsid w:val="00964ED5"/>
    <w:rsid w:val="00970DDA"/>
    <w:rsid w:val="009808E2"/>
    <w:rsid w:val="009A3B83"/>
    <w:rsid w:val="009B19CC"/>
    <w:rsid w:val="009B7D43"/>
    <w:rsid w:val="009C1C86"/>
    <w:rsid w:val="009D0E8A"/>
    <w:rsid w:val="009E3693"/>
    <w:rsid w:val="009F2B15"/>
    <w:rsid w:val="00A071B7"/>
    <w:rsid w:val="00A143C5"/>
    <w:rsid w:val="00A24AC9"/>
    <w:rsid w:val="00A338CC"/>
    <w:rsid w:val="00A34D02"/>
    <w:rsid w:val="00A469DD"/>
    <w:rsid w:val="00A47199"/>
    <w:rsid w:val="00A658FF"/>
    <w:rsid w:val="00A90BE2"/>
    <w:rsid w:val="00A966AF"/>
    <w:rsid w:val="00AC0F5E"/>
    <w:rsid w:val="00AD324A"/>
    <w:rsid w:val="00B002AE"/>
    <w:rsid w:val="00B1645E"/>
    <w:rsid w:val="00B20864"/>
    <w:rsid w:val="00B2431B"/>
    <w:rsid w:val="00B378DF"/>
    <w:rsid w:val="00B406D6"/>
    <w:rsid w:val="00B45734"/>
    <w:rsid w:val="00B536BD"/>
    <w:rsid w:val="00B562A7"/>
    <w:rsid w:val="00B56353"/>
    <w:rsid w:val="00B629CE"/>
    <w:rsid w:val="00B6666A"/>
    <w:rsid w:val="00B75BC9"/>
    <w:rsid w:val="00B84582"/>
    <w:rsid w:val="00B84D46"/>
    <w:rsid w:val="00B8799A"/>
    <w:rsid w:val="00B93C44"/>
    <w:rsid w:val="00B94E35"/>
    <w:rsid w:val="00BB758A"/>
    <w:rsid w:val="00BB7E9F"/>
    <w:rsid w:val="00BC3B8A"/>
    <w:rsid w:val="00BE3ABF"/>
    <w:rsid w:val="00BE740E"/>
    <w:rsid w:val="00BF480F"/>
    <w:rsid w:val="00BF550F"/>
    <w:rsid w:val="00C13BF7"/>
    <w:rsid w:val="00C15B87"/>
    <w:rsid w:val="00C236C7"/>
    <w:rsid w:val="00C26813"/>
    <w:rsid w:val="00C33A90"/>
    <w:rsid w:val="00C40D69"/>
    <w:rsid w:val="00C450F6"/>
    <w:rsid w:val="00C53291"/>
    <w:rsid w:val="00C72D66"/>
    <w:rsid w:val="00C8227A"/>
    <w:rsid w:val="00C82E26"/>
    <w:rsid w:val="00C859AF"/>
    <w:rsid w:val="00CB0497"/>
    <w:rsid w:val="00CB6105"/>
    <w:rsid w:val="00CB73AF"/>
    <w:rsid w:val="00CC3A59"/>
    <w:rsid w:val="00CC488B"/>
    <w:rsid w:val="00CC4CA9"/>
    <w:rsid w:val="00CD7C10"/>
    <w:rsid w:val="00CE3818"/>
    <w:rsid w:val="00CE4C45"/>
    <w:rsid w:val="00CE6BAB"/>
    <w:rsid w:val="00CF5F04"/>
    <w:rsid w:val="00CF6FDA"/>
    <w:rsid w:val="00D0531E"/>
    <w:rsid w:val="00D06EAB"/>
    <w:rsid w:val="00D176BF"/>
    <w:rsid w:val="00D30ECF"/>
    <w:rsid w:val="00D33D6C"/>
    <w:rsid w:val="00D475E8"/>
    <w:rsid w:val="00D528F1"/>
    <w:rsid w:val="00D654BF"/>
    <w:rsid w:val="00D7399F"/>
    <w:rsid w:val="00D75723"/>
    <w:rsid w:val="00D83BFA"/>
    <w:rsid w:val="00D87EAE"/>
    <w:rsid w:val="00D904DA"/>
    <w:rsid w:val="00D9302F"/>
    <w:rsid w:val="00DA1C82"/>
    <w:rsid w:val="00DA239C"/>
    <w:rsid w:val="00DB6063"/>
    <w:rsid w:val="00DC0868"/>
    <w:rsid w:val="00DD0399"/>
    <w:rsid w:val="00DD47F1"/>
    <w:rsid w:val="00DD6787"/>
    <w:rsid w:val="00DD76C3"/>
    <w:rsid w:val="00DE22ED"/>
    <w:rsid w:val="00DE29EF"/>
    <w:rsid w:val="00DE565D"/>
    <w:rsid w:val="00E000AB"/>
    <w:rsid w:val="00E17377"/>
    <w:rsid w:val="00E66FB5"/>
    <w:rsid w:val="00E82353"/>
    <w:rsid w:val="00E86E01"/>
    <w:rsid w:val="00EA100B"/>
    <w:rsid w:val="00EA67D2"/>
    <w:rsid w:val="00EB2351"/>
    <w:rsid w:val="00EB7EC2"/>
    <w:rsid w:val="00EC5941"/>
    <w:rsid w:val="00EF4AEB"/>
    <w:rsid w:val="00F036E3"/>
    <w:rsid w:val="00F07090"/>
    <w:rsid w:val="00F144C8"/>
    <w:rsid w:val="00F174CB"/>
    <w:rsid w:val="00F34E71"/>
    <w:rsid w:val="00F4265C"/>
    <w:rsid w:val="00F464B5"/>
    <w:rsid w:val="00F54CC8"/>
    <w:rsid w:val="00F63206"/>
    <w:rsid w:val="00F732D7"/>
    <w:rsid w:val="00F74290"/>
    <w:rsid w:val="00FA2CAE"/>
    <w:rsid w:val="00FB2BD0"/>
    <w:rsid w:val="00FB30B3"/>
    <w:rsid w:val="00FC0E41"/>
    <w:rsid w:val="00FC2EB3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0ED8F"/>
  <w15:docId w15:val="{B01933C4-7118-41A9-9127-784594A8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FA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26B1F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2C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A67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67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67D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7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7D2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6761D1"/>
    <w:pPr>
      <w:ind w:left="720"/>
      <w:contextualSpacing/>
    </w:pPr>
  </w:style>
  <w:style w:type="paragraph" w:customStyle="1" w:styleId="Standard">
    <w:name w:val="Standard"/>
    <w:rsid w:val="00F4265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265C"/>
    <w:pPr>
      <w:suppressLineNumbers/>
    </w:pPr>
  </w:style>
  <w:style w:type="table" w:styleId="Tabelacomgrade">
    <w:name w:val="Table Grid"/>
    <w:basedOn w:val="Tabelanormal"/>
    <w:uiPriority w:val="59"/>
    <w:rsid w:val="000A7668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0A766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326B1F"/>
    <w:rPr>
      <w:rFonts w:ascii="Times New Roman" w:eastAsiaTheme="majorEastAsia" w:hAnsi="Times New Roman" w:cstheme="majorBidi"/>
      <w:b/>
      <w:sz w:val="24"/>
      <w:szCs w:val="32"/>
      <w:lang w:eastAsia="en-US"/>
    </w:rPr>
  </w:style>
  <w:style w:type="paragraph" w:customStyle="1" w:styleId="Default">
    <w:name w:val="Default"/>
    <w:rsid w:val="00012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jlqj4b">
    <w:name w:val="jlqj4b"/>
    <w:basedOn w:val="Fontepargpadro"/>
    <w:rsid w:val="00CC3A59"/>
  </w:style>
  <w:style w:type="paragraph" w:customStyle="1" w:styleId="MDPI71References">
    <w:name w:val="MDPI_7.1_References"/>
    <w:qFormat/>
    <w:rsid w:val="002E5754"/>
    <w:pPr>
      <w:numPr>
        <w:numId w:val="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5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A70D0-A2BA-409E-A1B8-686603F9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1226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Giovani Caprioli Garcia</cp:lastModifiedBy>
  <cp:revision>4</cp:revision>
  <dcterms:created xsi:type="dcterms:W3CDTF">2021-09-26T12:55:00Z</dcterms:created>
  <dcterms:modified xsi:type="dcterms:W3CDTF">2021-10-04T13:43:00Z</dcterms:modified>
</cp:coreProperties>
</file>