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4FCD" w14:textId="3733171B" w:rsidR="00BF6451" w:rsidRDefault="00D111FD" w:rsidP="00786A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b/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 xml:space="preserve">RELATO DE CASO: </w:t>
      </w:r>
      <w:r w:rsidRPr="00D111FD">
        <w:rPr>
          <w:b/>
          <w:color w:val="313131"/>
          <w:sz w:val="28"/>
          <w:szCs w:val="28"/>
        </w:rPr>
        <w:t xml:space="preserve">ALTERAÇÕES ANATOMOPATOLÓGICAS EM </w:t>
      </w:r>
      <w:r w:rsidRPr="00D111FD">
        <w:rPr>
          <w:b/>
          <w:i/>
          <w:iCs/>
          <w:color w:val="313131"/>
          <w:sz w:val="28"/>
          <w:szCs w:val="28"/>
        </w:rPr>
        <w:t>CHELONIA MYDAS</w:t>
      </w:r>
      <w:r w:rsidRPr="00D111FD">
        <w:rPr>
          <w:b/>
          <w:color w:val="313131"/>
          <w:sz w:val="28"/>
          <w:szCs w:val="28"/>
        </w:rPr>
        <w:t xml:space="preserve"> POR INGESTÃO DE SACOLAS PLÁSTICAS E LINHA DE PESCA</w:t>
      </w:r>
    </w:p>
    <w:p w14:paraId="2F5E5C38" w14:textId="6D43562A" w:rsidR="00786A0E" w:rsidRDefault="00786A0E" w:rsidP="00786A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>
        <w:rPr>
          <w:color w:val="313131"/>
          <w:sz w:val="22"/>
          <w:szCs w:val="22"/>
          <w:highlight w:val="white"/>
          <w:u w:val="single"/>
        </w:rPr>
        <w:t>Sousa MAC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Lima SR², Leite JS</w:t>
      </w:r>
      <w:r>
        <w:rPr>
          <w:highlight w:val="white"/>
        </w:rPr>
        <w:t>³</w:t>
      </w:r>
      <w:r>
        <w:rPr>
          <w:color w:val="313131"/>
          <w:sz w:val="22"/>
          <w:szCs w:val="22"/>
          <w:highlight w:val="white"/>
        </w:rPr>
        <w:t>, Reis AMR³</w:t>
      </w:r>
    </w:p>
    <w:p w14:paraId="520490B5" w14:textId="727536AA" w:rsidR="00786A0E" w:rsidRDefault="00786A0E" w:rsidP="00786A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</w:p>
    <w:p w14:paraId="14304AB8" w14:textId="77777777" w:rsidR="00786A0E" w:rsidRPr="00BD77E4" w:rsidRDefault="00786A0E" w:rsidP="00786A0E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>Graduação em Medicina Veterinária na Universidade Federal Fluminense - UFF, Niterói, RJ. E-mail de contato: </w:t>
      </w:r>
      <w:hyperlink r:id="rId9" w:history="1">
        <w:r w:rsidRPr="00D210B7">
          <w:rPr>
            <w:rStyle w:val="Hyperlink"/>
            <w:rFonts w:cs="Arial"/>
            <w:sz w:val="22"/>
            <w:szCs w:val="22"/>
          </w:rPr>
          <w:t>mairaaltina@id.uff.br</w:t>
        </w:r>
      </w:hyperlink>
    </w:p>
    <w:p w14:paraId="1BAF3BF4" w14:textId="77777777" w:rsidR="00786A0E" w:rsidRPr="00BD77E4" w:rsidRDefault="00786A0E" w:rsidP="00786A0E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Programa de Pós-graduação em Medicina Veterinária (área de Clínica e Reprodução Animal), Faculdade de Medicina Veterinária, UFF, Niterói, RJ.</w:t>
      </w:r>
    </w:p>
    <w:p w14:paraId="2C9BC194" w14:textId="77777777" w:rsidR="00786A0E" w:rsidRDefault="00786A0E" w:rsidP="00786A0E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2"/>
          <w:szCs w:val="22"/>
          <w:u w:val="single"/>
        </w:rPr>
      </w:pPr>
      <w:r>
        <w:rPr>
          <w:color w:val="313131"/>
          <w:sz w:val="22"/>
          <w:szCs w:val="22"/>
        </w:rPr>
        <w:t xml:space="preserve">Departamento de Patologia e Clínica Veterinária, Faculdade de Medicina Veterinária, UFF Docente na graduação e Pós-graduação em Clínica e Reprodução Animal, UFF, Niterói, RJ. </w:t>
      </w:r>
    </w:p>
    <w:p w14:paraId="3CD5983B" w14:textId="77777777" w:rsidR="00937157" w:rsidRDefault="00937157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03EF195A" w14:textId="7CE7EAE7" w:rsidR="00937157" w:rsidRDefault="00937157" w:rsidP="00D111FD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</w:p>
    <w:p w14:paraId="1FA27BDF" w14:textId="6644C16E" w:rsidR="00456D2C" w:rsidRPr="00456D2C" w:rsidRDefault="001546E3" w:rsidP="00456D2C">
      <w:pPr>
        <w:spacing w:line="276" w:lineRule="auto"/>
        <w:jc w:val="both"/>
        <w:rPr>
          <w:color w:val="313131"/>
          <w:sz w:val="22"/>
          <w:szCs w:val="22"/>
          <w:highlight w:val="white"/>
        </w:rPr>
      </w:pPr>
      <w:r w:rsidRPr="001546E3">
        <w:rPr>
          <w:b/>
          <w:bCs/>
          <w:color w:val="313131"/>
          <w:sz w:val="22"/>
          <w:szCs w:val="22"/>
          <w:highlight w:val="white"/>
        </w:rPr>
        <w:t>Introdução:</w:t>
      </w:r>
      <w:r w:rsidR="00D1583A">
        <w:rPr>
          <w:b/>
          <w:bCs/>
          <w:color w:val="313131"/>
          <w:sz w:val="22"/>
          <w:szCs w:val="22"/>
          <w:highlight w:val="white"/>
        </w:rPr>
        <w:t xml:space="preserve"> </w:t>
      </w:r>
      <w:r w:rsidR="00662F2F">
        <w:rPr>
          <w:color w:val="313131"/>
          <w:sz w:val="22"/>
          <w:szCs w:val="22"/>
          <w:highlight w:val="white"/>
        </w:rPr>
        <w:t xml:space="preserve">A </w:t>
      </w:r>
      <w:r w:rsidR="00662F2F" w:rsidRPr="002408FC">
        <w:rPr>
          <w:i/>
          <w:iCs/>
          <w:color w:val="313131"/>
          <w:sz w:val="22"/>
          <w:szCs w:val="22"/>
          <w:highlight w:val="white"/>
        </w:rPr>
        <w:t>Chelonia mydas</w:t>
      </w:r>
      <w:r w:rsidR="00662F2F">
        <w:rPr>
          <w:color w:val="313131"/>
          <w:sz w:val="22"/>
          <w:szCs w:val="22"/>
          <w:highlight w:val="white"/>
        </w:rPr>
        <w:t xml:space="preserve"> (tartaruga-verde) é uma das sete espécies de tartaruga marinhas que existem e um das cinco que costeiam o litoral brasileiro (</w:t>
      </w:r>
      <w:r w:rsidR="00C67C68">
        <w:rPr>
          <w:color w:val="313131"/>
          <w:sz w:val="22"/>
          <w:szCs w:val="22"/>
          <w:highlight w:val="white"/>
        </w:rPr>
        <w:t>TAMAR</w:t>
      </w:r>
      <w:r w:rsidR="00662F2F">
        <w:rPr>
          <w:color w:val="313131"/>
          <w:sz w:val="22"/>
          <w:szCs w:val="22"/>
          <w:highlight w:val="white"/>
        </w:rPr>
        <w:t xml:space="preserve">, 2021). Ela </w:t>
      </w:r>
      <w:r w:rsidR="00D1583A">
        <w:rPr>
          <w:color w:val="313131"/>
          <w:sz w:val="22"/>
          <w:szCs w:val="22"/>
          <w:highlight w:val="white"/>
        </w:rPr>
        <w:t>é</w:t>
      </w:r>
      <w:r w:rsidR="00662F2F">
        <w:rPr>
          <w:color w:val="313131"/>
          <w:sz w:val="22"/>
          <w:szCs w:val="22"/>
          <w:highlight w:val="white"/>
        </w:rPr>
        <w:t xml:space="preserve"> classificada como</w:t>
      </w:r>
      <w:r w:rsidR="00120863">
        <w:rPr>
          <w:color w:val="313131"/>
          <w:sz w:val="22"/>
          <w:szCs w:val="22"/>
          <w:highlight w:val="white"/>
        </w:rPr>
        <w:t xml:space="preserve"> </w:t>
      </w:r>
      <w:r w:rsidR="00BF6451">
        <w:rPr>
          <w:color w:val="313131"/>
          <w:sz w:val="22"/>
          <w:szCs w:val="22"/>
          <w:highlight w:val="white"/>
        </w:rPr>
        <w:t>Vulnerável (</w:t>
      </w:r>
      <w:r w:rsidR="00C67C68">
        <w:rPr>
          <w:color w:val="313131"/>
          <w:sz w:val="22"/>
          <w:szCs w:val="22"/>
          <w:highlight w:val="white"/>
        </w:rPr>
        <w:t>TAMAR</w:t>
      </w:r>
      <w:r w:rsidR="00BF6451">
        <w:rPr>
          <w:color w:val="313131"/>
          <w:sz w:val="22"/>
          <w:szCs w:val="22"/>
          <w:highlight w:val="white"/>
        </w:rPr>
        <w:t>, 2021)</w:t>
      </w:r>
      <w:r w:rsidR="00120863">
        <w:rPr>
          <w:color w:val="313131"/>
          <w:sz w:val="22"/>
          <w:szCs w:val="22"/>
          <w:highlight w:val="white"/>
        </w:rPr>
        <w:t xml:space="preserve"> e u</w:t>
      </w:r>
      <w:r w:rsidR="008035B8">
        <w:rPr>
          <w:color w:val="313131"/>
          <w:sz w:val="22"/>
          <w:szCs w:val="22"/>
          <w:highlight w:val="white"/>
        </w:rPr>
        <w:t>ma das</w:t>
      </w:r>
      <w:r w:rsidR="00207C68">
        <w:rPr>
          <w:color w:val="313131"/>
          <w:sz w:val="22"/>
          <w:szCs w:val="22"/>
          <w:highlight w:val="white"/>
        </w:rPr>
        <w:t xml:space="preserve"> principais</w:t>
      </w:r>
      <w:r w:rsidR="008035B8">
        <w:rPr>
          <w:color w:val="313131"/>
          <w:sz w:val="22"/>
          <w:szCs w:val="22"/>
          <w:highlight w:val="white"/>
        </w:rPr>
        <w:t xml:space="preserve"> causas de </w:t>
      </w:r>
      <w:r w:rsidR="00207C68">
        <w:rPr>
          <w:color w:val="313131"/>
          <w:sz w:val="22"/>
          <w:szCs w:val="22"/>
          <w:highlight w:val="white"/>
        </w:rPr>
        <w:t xml:space="preserve">mortalidade nestes animais é a ingestão </w:t>
      </w:r>
      <w:r w:rsidR="00BF6451">
        <w:rPr>
          <w:color w:val="313131"/>
          <w:sz w:val="22"/>
          <w:szCs w:val="22"/>
          <w:highlight w:val="white"/>
        </w:rPr>
        <w:t>de</w:t>
      </w:r>
      <w:r w:rsidR="00207C68">
        <w:rPr>
          <w:color w:val="313131"/>
          <w:sz w:val="22"/>
          <w:szCs w:val="22"/>
          <w:highlight w:val="white"/>
        </w:rPr>
        <w:t xml:space="preserve"> </w:t>
      </w:r>
      <w:r w:rsidR="0020158F">
        <w:rPr>
          <w:color w:val="313131"/>
          <w:sz w:val="22"/>
          <w:szCs w:val="22"/>
          <w:highlight w:val="white"/>
        </w:rPr>
        <w:t>lixo</w:t>
      </w:r>
      <w:r w:rsidR="00207C68">
        <w:rPr>
          <w:color w:val="313131"/>
          <w:sz w:val="22"/>
          <w:szCs w:val="22"/>
          <w:highlight w:val="white"/>
        </w:rPr>
        <w:t xml:space="preserve"> (</w:t>
      </w:r>
      <w:r w:rsidR="00456D2C">
        <w:rPr>
          <w:color w:val="313131"/>
          <w:sz w:val="22"/>
          <w:szCs w:val="22"/>
          <w:highlight w:val="white"/>
        </w:rPr>
        <w:t>LIMA et al., 2018</w:t>
      </w:r>
      <w:r w:rsidR="00207C68">
        <w:rPr>
          <w:color w:val="313131"/>
          <w:sz w:val="22"/>
          <w:szCs w:val="22"/>
          <w:highlight w:val="white"/>
        </w:rPr>
        <w:t>)</w:t>
      </w:r>
      <w:r w:rsidR="0020158F">
        <w:rPr>
          <w:color w:val="313131"/>
          <w:sz w:val="22"/>
          <w:szCs w:val="22"/>
          <w:highlight w:val="white"/>
        </w:rPr>
        <w:t>, que pode causar l</w:t>
      </w:r>
      <w:r w:rsidR="003C72C4">
        <w:rPr>
          <w:color w:val="313131"/>
          <w:sz w:val="22"/>
          <w:szCs w:val="22"/>
          <w:highlight w:val="white"/>
        </w:rPr>
        <w:t>esões agudas, como fecalomas e impactações (</w:t>
      </w:r>
      <w:r w:rsidR="00456D2C">
        <w:rPr>
          <w:color w:val="313131"/>
          <w:sz w:val="22"/>
          <w:szCs w:val="22"/>
          <w:highlight w:val="white"/>
        </w:rPr>
        <w:t>LIMA</w:t>
      </w:r>
      <w:r w:rsidR="003C72C4">
        <w:rPr>
          <w:color w:val="313131"/>
          <w:sz w:val="22"/>
          <w:szCs w:val="22"/>
          <w:highlight w:val="white"/>
        </w:rPr>
        <w:t xml:space="preserve"> et al., 2018), e crônicas, como emagrecimento, formações caseosas e alterações celulares adaptativas (</w:t>
      </w:r>
      <w:r w:rsidR="00456D2C">
        <w:rPr>
          <w:color w:val="313131"/>
          <w:sz w:val="22"/>
          <w:szCs w:val="22"/>
          <w:highlight w:val="white"/>
        </w:rPr>
        <w:t>LIMA</w:t>
      </w:r>
      <w:r w:rsidR="003C72C4">
        <w:rPr>
          <w:color w:val="313131"/>
          <w:sz w:val="22"/>
          <w:szCs w:val="22"/>
          <w:highlight w:val="white"/>
        </w:rPr>
        <w:t xml:space="preserve"> et al., 2019). </w:t>
      </w:r>
      <w:r w:rsidRPr="001546E3">
        <w:rPr>
          <w:b/>
          <w:bCs/>
          <w:color w:val="313131"/>
          <w:sz w:val="22"/>
          <w:szCs w:val="22"/>
          <w:highlight w:val="white"/>
        </w:rPr>
        <w:t>Objetivo:</w:t>
      </w:r>
      <w:r>
        <w:rPr>
          <w:color w:val="313131"/>
          <w:sz w:val="22"/>
          <w:szCs w:val="22"/>
          <w:highlight w:val="white"/>
        </w:rPr>
        <w:t xml:space="preserve"> </w:t>
      </w:r>
      <w:r w:rsidR="00456D2C" w:rsidRPr="00456D2C">
        <w:rPr>
          <w:color w:val="313131"/>
          <w:sz w:val="22"/>
          <w:szCs w:val="22"/>
          <w:highlight w:val="white"/>
        </w:rPr>
        <w:t xml:space="preserve">Analisar e descrever as alterações anatomopatológicas observadas em uma </w:t>
      </w:r>
      <w:r w:rsidR="00456D2C" w:rsidRPr="00456D2C">
        <w:rPr>
          <w:i/>
          <w:iCs/>
          <w:color w:val="313131"/>
          <w:sz w:val="22"/>
          <w:szCs w:val="22"/>
          <w:highlight w:val="white"/>
        </w:rPr>
        <w:t>Chelonia mydas</w:t>
      </w:r>
      <w:r w:rsidR="00456D2C" w:rsidRPr="00456D2C">
        <w:rPr>
          <w:color w:val="313131"/>
          <w:sz w:val="22"/>
          <w:szCs w:val="22"/>
          <w:highlight w:val="white"/>
        </w:rPr>
        <w:t xml:space="preserve"> de vida livre que apresentava linha de pesca e grande quantidade de sacola plástica em estômago e intestino grosso. </w:t>
      </w:r>
      <w:r w:rsidR="00F15366">
        <w:rPr>
          <w:color w:val="313131"/>
          <w:sz w:val="22"/>
          <w:szCs w:val="22"/>
          <w:highlight w:val="white"/>
        </w:rPr>
        <w:t xml:space="preserve"> </w:t>
      </w:r>
      <w:r w:rsidRPr="001546E3">
        <w:rPr>
          <w:b/>
          <w:bCs/>
          <w:color w:val="313131"/>
          <w:sz w:val="22"/>
          <w:szCs w:val="22"/>
          <w:highlight w:val="white"/>
        </w:rPr>
        <w:t>Metodologia</w:t>
      </w:r>
      <w:r w:rsidR="00456D2C" w:rsidRPr="001546E3">
        <w:rPr>
          <w:b/>
          <w:bCs/>
          <w:color w:val="313131"/>
          <w:sz w:val="22"/>
          <w:szCs w:val="22"/>
          <w:highlight w:val="white"/>
        </w:rPr>
        <w:t>:</w:t>
      </w:r>
      <w:r w:rsidR="00456D2C">
        <w:rPr>
          <w:color w:val="313131"/>
          <w:sz w:val="22"/>
          <w:szCs w:val="22"/>
          <w:highlight w:val="white"/>
        </w:rPr>
        <w:t xml:space="preserve"> Foi realizada a necropsia de uma </w:t>
      </w:r>
      <w:r w:rsidR="00456D2C" w:rsidRPr="002408FC">
        <w:rPr>
          <w:i/>
          <w:iCs/>
          <w:color w:val="313131"/>
          <w:sz w:val="22"/>
          <w:szCs w:val="22"/>
          <w:highlight w:val="white"/>
        </w:rPr>
        <w:t>Chelonya mydas</w:t>
      </w:r>
      <w:r w:rsidR="00456D2C">
        <w:rPr>
          <w:color w:val="313131"/>
          <w:sz w:val="22"/>
          <w:szCs w:val="22"/>
          <w:highlight w:val="white"/>
        </w:rPr>
        <w:t xml:space="preserve"> de vida livre, jovem, macho, encontrada morta na praia de Iguaba Grande. Fragmentos de todos os órgãos foram coletados, fixados em formalina a 10% e processados de forma rotineira para histologia. Secções histológicas foram coradas em Hematoxilina e Eosina. Os procedimentos tinham autorização federal (SISBio: 56814-2) e do comitê de ética da Universidade Federal Fluminense (nº 896). </w:t>
      </w:r>
      <w:r w:rsidRPr="001546E3">
        <w:rPr>
          <w:b/>
          <w:bCs/>
          <w:color w:val="313131"/>
          <w:sz w:val="22"/>
          <w:szCs w:val="22"/>
          <w:highlight w:val="white"/>
        </w:rPr>
        <w:t>Resultados</w:t>
      </w:r>
      <w:r>
        <w:rPr>
          <w:color w:val="313131"/>
          <w:sz w:val="22"/>
          <w:szCs w:val="22"/>
          <w:highlight w:val="white"/>
        </w:rPr>
        <w:t>:</w:t>
      </w:r>
      <w:r w:rsidR="00C83A98">
        <w:rPr>
          <w:color w:val="313131"/>
          <w:sz w:val="22"/>
          <w:szCs w:val="22"/>
          <w:highlight w:val="white"/>
        </w:rPr>
        <w:t xml:space="preserve"> </w:t>
      </w:r>
      <w:r w:rsidR="00456D2C" w:rsidRPr="00456D2C">
        <w:rPr>
          <w:color w:val="313131"/>
          <w:sz w:val="22"/>
          <w:szCs w:val="22"/>
          <w:highlight w:val="white"/>
        </w:rPr>
        <w:t xml:space="preserve">No exame externo observou-se que a tartaruga estava magra. No exame interno, o estômago tinha linha de pesca entremeada ao conteúdo alimentar e o intestino delgado não tinha conteúdo. O intestino grosso estava repleto e firme e, ao corte, havia grande quantidade de sacolas plásticas, com cores brancas e pretas, entremeado ao conteúdo alimentar e fragmentos de linha de pesca. As paredes intestinais estavam intensamente edemaciadas, com mucosa e serosa difusamente avermelhada. Demais órgãos não tinham alteração significativa. Na microscopia, o intestino delgado apresentava mucosa e submucosa com edema leve e multifocal. O intestino grosso apresentava mucosa com erosão grave e multifocal de vilosidades, acompanhado por hemorragia e inflamação mononuclear, e congestão e edema grave e difuso. Na submucosa do estômago havia edema moderado e difuso e parasitos da família Spirorchiidae moderados e multifocais acompanhados por leve inflamação mononuclear. Demais órgãos sem alteração significativa. </w:t>
      </w:r>
      <w:r w:rsidRPr="001546E3">
        <w:rPr>
          <w:b/>
          <w:bCs/>
          <w:color w:val="313131"/>
          <w:sz w:val="22"/>
          <w:szCs w:val="22"/>
          <w:highlight w:val="white"/>
        </w:rPr>
        <w:t>Conclusão:</w:t>
      </w:r>
      <w:r>
        <w:rPr>
          <w:color w:val="313131"/>
          <w:sz w:val="22"/>
          <w:szCs w:val="22"/>
          <w:highlight w:val="white"/>
        </w:rPr>
        <w:t xml:space="preserve"> </w:t>
      </w:r>
      <w:r w:rsidR="00456D2C" w:rsidRPr="00456D2C">
        <w:rPr>
          <w:color w:val="313131"/>
          <w:sz w:val="22"/>
          <w:szCs w:val="22"/>
          <w:highlight w:val="white"/>
        </w:rPr>
        <w:t xml:space="preserve">Este caso demonstrou que </w:t>
      </w:r>
      <w:r w:rsidR="00456D2C" w:rsidRPr="00456D2C">
        <w:rPr>
          <w:i/>
          <w:iCs/>
          <w:color w:val="313131"/>
          <w:sz w:val="22"/>
          <w:szCs w:val="22"/>
          <w:highlight w:val="white"/>
        </w:rPr>
        <w:t>Chelonia mydas</w:t>
      </w:r>
      <w:r w:rsidR="00456D2C" w:rsidRPr="00456D2C">
        <w:rPr>
          <w:color w:val="313131"/>
          <w:sz w:val="22"/>
          <w:szCs w:val="22"/>
          <w:highlight w:val="white"/>
        </w:rPr>
        <w:t xml:space="preserve"> podem ingerir linha de pesca e grandes quantidade de sacolas plásticas, que podem se acumular no intestino grosso e resultar em erosão grave de vilosidades, hemorragia, inflamação e edema. </w:t>
      </w:r>
    </w:p>
    <w:p w14:paraId="5946D453" w14:textId="3776E431" w:rsidR="00B421B0" w:rsidRPr="00526846" w:rsidRDefault="00B421B0" w:rsidP="00456D2C">
      <w:pPr>
        <w:spacing w:line="276" w:lineRule="auto"/>
        <w:jc w:val="both"/>
        <w:rPr>
          <w:color w:val="313131"/>
          <w:sz w:val="22"/>
          <w:szCs w:val="22"/>
          <w:highlight w:val="white"/>
        </w:rPr>
      </w:pPr>
    </w:p>
    <w:p w14:paraId="06AC4254" w14:textId="77777777" w:rsidR="00937157" w:rsidRPr="00456D2C" w:rsidRDefault="00937157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</w:rPr>
      </w:pPr>
    </w:p>
    <w:p w14:paraId="19793F93" w14:textId="2FB3663D" w:rsidR="00937157" w:rsidRPr="00456D2C" w:rsidRDefault="00D221F8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</w:rPr>
      </w:pPr>
      <w:r w:rsidRPr="00456D2C">
        <w:rPr>
          <w:color w:val="313131"/>
          <w:sz w:val="22"/>
          <w:szCs w:val="22"/>
        </w:rPr>
        <w:t>Referências</w:t>
      </w:r>
      <w:r w:rsidR="00456D2C">
        <w:rPr>
          <w:color w:val="313131"/>
          <w:sz w:val="22"/>
          <w:szCs w:val="22"/>
        </w:rPr>
        <w:t>:</w:t>
      </w:r>
    </w:p>
    <w:p w14:paraId="436E5D98" w14:textId="7C09791D" w:rsidR="00407A0C" w:rsidRDefault="00407A0C" w:rsidP="00407A0C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</w:p>
    <w:p w14:paraId="263A9624" w14:textId="77777777" w:rsidR="00B421B0" w:rsidRDefault="007D2587" w:rsidP="007D2587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</w:rPr>
      </w:pPr>
      <w:r w:rsidRPr="007D2587">
        <w:rPr>
          <w:color w:val="313131"/>
          <w:sz w:val="22"/>
          <w:szCs w:val="22"/>
        </w:rPr>
        <w:t xml:space="preserve">LIMA, </w:t>
      </w:r>
      <w:r>
        <w:rPr>
          <w:color w:val="313131"/>
          <w:sz w:val="22"/>
          <w:szCs w:val="22"/>
        </w:rPr>
        <w:t>S.</w:t>
      </w:r>
      <w:r w:rsidRPr="007D2587">
        <w:rPr>
          <w:color w:val="313131"/>
          <w:sz w:val="22"/>
          <w:szCs w:val="22"/>
        </w:rPr>
        <w:t>R</w:t>
      </w:r>
      <w:r>
        <w:rPr>
          <w:color w:val="313131"/>
          <w:sz w:val="22"/>
          <w:szCs w:val="22"/>
        </w:rPr>
        <w:t>. et al,</w:t>
      </w:r>
      <w:r w:rsidRPr="007D2587">
        <w:rPr>
          <w:color w:val="313131"/>
          <w:sz w:val="22"/>
          <w:szCs w:val="22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</w:rPr>
        <w:t>Gastric</w:t>
      </w:r>
      <w:proofErr w:type="spellEnd"/>
      <w:r w:rsidRPr="001555BA">
        <w:rPr>
          <w:b/>
          <w:bCs/>
          <w:color w:val="313131"/>
          <w:sz w:val="22"/>
          <w:szCs w:val="22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</w:rPr>
        <w:t>lesions</w:t>
      </w:r>
      <w:proofErr w:type="spellEnd"/>
      <w:r w:rsidRPr="001555BA">
        <w:rPr>
          <w:b/>
          <w:bCs/>
          <w:color w:val="313131"/>
          <w:sz w:val="22"/>
          <w:szCs w:val="22"/>
        </w:rPr>
        <w:t xml:space="preserve"> in </w:t>
      </w:r>
      <w:proofErr w:type="spellStart"/>
      <w:r w:rsidRPr="001555BA">
        <w:rPr>
          <w:b/>
          <w:bCs/>
          <w:color w:val="313131"/>
          <w:sz w:val="22"/>
          <w:szCs w:val="22"/>
        </w:rPr>
        <w:t>free</w:t>
      </w:r>
      <w:proofErr w:type="spellEnd"/>
      <w:r w:rsidRPr="001555BA">
        <w:rPr>
          <w:b/>
          <w:bCs/>
          <w:color w:val="313131"/>
          <w:sz w:val="22"/>
          <w:szCs w:val="22"/>
        </w:rPr>
        <w:t xml:space="preserve">-living sea </w:t>
      </w:r>
      <w:proofErr w:type="spellStart"/>
      <w:r w:rsidRPr="001555BA">
        <w:rPr>
          <w:b/>
          <w:bCs/>
          <w:color w:val="313131"/>
          <w:sz w:val="22"/>
          <w:szCs w:val="22"/>
        </w:rPr>
        <w:t>turtles</w:t>
      </w:r>
      <w:proofErr w:type="spellEnd"/>
      <w:r w:rsidRPr="001555BA">
        <w:rPr>
          <w:b/>
          <w:bCs/>
          <w:color w:val="313131"/>
          <w:sz w:val="22"/>
          <w:szCs w:val="22"/>
        </w:rPr>
        <w:t xml:space="preserve">: </w:t>
      </w:r>
      <w:proofErr w:type="spellStart"/>
      <w:r w:rsidRPr="001555BA">
        <w:rPr>
          <w:b/>
          <w:bCs/>
          <w:color w:val="313131"/>
          <w:sz w:val="22"/>
          <w:szCs w:val="22"/>
        </w:rPr>
        <w:t>An</w:t>
      </w:r>
      <w:proofErr w:type="spellEnd"/>
      <w:r w:rsidRPr="001555BA">
        <w:rPr>
          <w:b/>
          <w:bCs/>
          <w:color w:val="313131"/>
          <w:sz w:val="22"/>
          <w:szCs w:val="22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</w:rPr>
        <w:t>underestimated</w:t>
      </w:r>
      <w:proofErr w:type="spellEnd"/>
      <w:r w:rsidRPr="001555BA">
        <w:rPr>
          <w:b/>
          <w:bCs/>
          <w:color w:val="313131"/>
          <w:sz w:val="22"/>
          <w:szCs w:val="22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</w:rPr>
        <w:t>disease</w:t>
      </w:r>
      <w:proofErr w:type="spellEnd"/>
      <w:r w:rsidRPr="001555BA">
        <w:rPr>
          <w:b/>
          <w:bCs/>
          <w:color w:val="313131"/>
          <w:sz w:val="22"/>
          <w:szCs w:val="22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</w:rPr>
        <w:t>that</w:t>
      </w:r>
      <w:proofErr w:type="spellEnd"/>
      <w:r w:rsidRPr="001555BA">
        <w:rPr>
          <w:b/>
          <w:bCs/>
          <w:color w:val="313131"/>
          <w:sz w:val="22"/>
          <w:szCs w:val="22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</w:rPr>
        <w:t>reflects</w:t>
      </w:r>
      <w:proofErr w:type="spellEnd"/>
      <w:r w:rsidRPr="001555BA">
        <w:rPr>
          <w:b/>
          <w:bCs/>
          <w:color w:val="313131"/>
          <w:sz w:val="22"/>
          <w:szCs w:val="22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</w:rPr>
        <w:t>the</w:t>
      </w:r>
      <w:proofErr w:type="spellEnd"/>
      <w:r w:rsidRPr="001555BA">
        <w:rPr>
          <w:b/>
          <w:bCs/>
          <w:color w:val="313131"/>
          <w:sz w:val="22"/>
          <w:szCs w:val="22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</w:rPr>
        <w:t>health</w:t>
      </w:r>
      <w:proofErr w:type="spellEnd"/>
      <w:r w:rsidRPr="001555BA">
        <w:rPr>
          <w:b/>
          <w:bCs/>
          <w:color w:val="313131"/>
          <w:sz w:val="22"/>
          <w:szCs w:val="22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</w:rPr>
        <w:t>of</w:t>
      </w:r>
      <w:proofErr w:type="spellEnd"/>
      <w:r w:rsidRPr="001555BA">
        <w:rPr>
          <w:b/>
          <w:bCs/>
          <w:color w:val="313131"/>
          <w:sz w:val="22"/>
          <w:szCs w:val="22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</w:rPr>
        <w:t>the</w:t>
      </w:r>
      <w:proofErr w:type="spellEnd"/>
      <w:r w:rsidRPr="001555BA">
        <w:rPr>
          <w:b/>
          <w:bCs/>
          <w:color w:val="313131"/>
          <w:sz w:val="22"/>
          <w:szCs w:val="22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</w:rPr>
        <w:t>ecosystem</w:t>
      </w:r>
      <w:proofErr w:type="spellEnd"/>
      <w:r w:rsidRPr="007D2587">
        <w:rPr>
          <w:color w:val="313131"/>
          <w:sz w:val="22"/>
          <w:szCs w:val="22"/>
        </w:rPr>
        <w:t xml:space="preserve">. Science </w:t>
      </w:r>
      <w:proofErr w:type="spellStart"/>
      <w:r w:rsidRPr="007D2587">
        <w:rPr>
          <w:color w:val="313131"/>
          <w:sz w:val="22"/>
          <w:szCs w:val="22"/>
        </w:rPr>
        <w:t>of</w:t>
      </w:r>
      <w:proofErr w:type="spellEnd"/>
      <w:r w:rsidRPr="007D2587">
        <w:rPr>
          <w:color w:val="313131"/>
          <w:sz w:val="22"/>
          <w:szCs w:val="22"/>
        </w:rPr>
        <w:t xml:space="preserve"> The Total </w:t>
      </w:r>
      <w:proofErr w:type="spellStart"/>
      <w:r w:rsidRPr="007D2587">
        <w:rPr>
          <w:color w:val="313131"/>
          <w:sz w:val="22"/>
          <w:szCs w:val="22"/>
        </w:rPr>
        <w:t>Environment</w:t>
      </w:r>
      <w:proofErr w:type="spellEnd"/>
      <w:r w:rsidRPr="007D2587">
        <w:rPr>
          <w:color w:val="313131"/>
          <w:sz w:val="22"/>
          <w:szCs w:val="22"/>
        </w:rPr>
        <w:t xml:space="preserve">, v. 697, p. 133970, 2019. </w:t>
      </w:r>
    </w:p>
    <w:p w14:paraId="235772C5" w14:textId="398734EA" w:rsidR="001555BA" w:rsidRDefault="001555BA" w:rsidP="007D2587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  <w:r w:rsidRPr="001555BA">
        <w:rPr>
          <w:color w:val="313131"/>
          <w:sz w:val="22"/>
          <w:szCs w:val="22"/>
          <w:highlight w:val="white"/>
        </w:rPr>
        <w:lastRenderedPageBreak/>
        <w:t>LIMA, S</w:t>
      </w:r>
      <w:r>
        <w:rPr>
          <w:color w:val="313131"/>
          <w:sz w:val="22"/>
          <w:szCs w:val="22"/>
          <w:highlight w:val="white"/>
        </w:rPr>
        <w:t>.R et al,</w:t>
      </w:r>
      <w:r w:rsidRPr="001555BA">
        <w:rPr>
          <w:color w:val="313131"/>
          <w:sz w:val="22"/>
          <w:szCs w:val="22"/>
          <w:highlight w:val="white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  <w:highlight w:val="white"/>
        </w:rPr>
        <w:t>Physical</w:t>
      </w:r>
      <w:proofErr w:type="spellEnd"/>
      <w:r w:rsidRPr="001555BA">
        <w:rPr>
          <w:b/>
          <w:bCs/>
          <w:color w:val="313131"/>
          <w:sz w:val="22"/>
          <w:szCs w:val="22"/>
          <w:highlight w:val="white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  <w:highlight w:val="white"/>
        </w:rPr>
        <w:t>characteristics</w:t>
      </w:r>
      <w:proofErr w:type="spellEnd"/>
      <w:r w:rsidRPr="001555BA">
        <w:rPr>
          <w:b/>
          <w:bCs/>
          <w:color w:val="313131"/>
          <w:sz w:val="22"/>
          <w:szCs w:val="22"/>
          <w:highlight w:val="white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  <w:highlight w:val="white"/>
        </w:rPr>
        <w:t>of</w:t>
      </w:r>
      <w:proofErr w:type="spellEnd"/>
      <w:r w:rsidRPr="001555BA">
        <w:rPr>
          <w:b/>
          <w:bCs/>
          <w:color w:val="313131"/>
          <w:sz w:val="22"/>
          <w:szCs w:val="22"/>
          <w:highlight w:val="white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  <w:highlight w:val="white"/>
        </w:rPr>
        <w:t>free</w:t>
      </w:r>
      <w:proofErr w:type="spellEnd"/>
      <w:r w:rsidRPr="001555BA">
        <w:rPr>
          <w:b/>
          <w:bCs/>
          <w:color w:val="313131"/>
          <w:sz w:val="22"/>
          <w:szCs w:val="22"/>
          <w:highlight w:val="white"/>
        </w:rPr>
        <w:t xml:space="preserve">-living sea </w:t>
      </w:r>
      <w:proofErr w:type="spellStart"/>
      <w:r w:rsidRPr="001555BA">
        <w:rPr>
          <w:b/>
          <w:bCs/>
          <w:color w:val="313131"/>
          <w:sz w:val="22"/>
          <w:szCs w:val="22"/>
          <w:highlight w:val="white"/>
        </w:rPr>
        <w:t>turtles</w:t>
      </w:r>
      <w:proofErr w:type="spellEnd"/>
      <w:r w:rsidRPr="001555BA">
        <w:rPr>
          <w:b/>
          <w:bCs/>
          <w:color w:val="313131"/>
          <w:sz w:val="22"/>
          <w:szCs w:val="22"/>
          <w:highlight w:val="white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  <w:highlight w:val="white"/>
        </w:rPr>
        <w:t>that</w:t>
      </w:r>
      <w:proofErr w:type="spellEnd"/>
      <w:r w:rsidRPr="001555BA">
        <w:rPr>
          <w:b/>
          <w:bCs/>
          <w:color w:val="313131"/>
          <w:sz w:val="22"/>
          <w:szCs w:val="22"/>
          <w:highlight w:val="white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  <w:highlight w:val="white"/>
        </w:rPr>
        <w:t>had</w:t>
      </w:r>
      <w:proofErr w:type="spellEnd"/>
      <w:r w:rsidRPr="001555BA">
        <w:rPr>
          <w:b/>
          <w:bCs/>
          <w:color w:val="313131"/>
          <w:sz w:val="22"/>
          <w:szCs w:val="22"/>
          <w:highlight w:val="white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  <w:highlight w:val="white"/>
        </w:rPr>
        <w:t>and</w:t>
      </w:r>
      <w:proofErr w:type="spellEnd"/>
      <w:r w:rsidRPr="001555BA">
        <w:rPr>
          <w:b/>
          <w:bCs/>
          <w:color w:val="313131"/>
          <w:sz w:val="22"/>
          <w:szCs w:val="22"/>
          <w:highlight w:val="white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  <w:highlight w:val="white"/>
        </w:rPr>
        <w:t>had</w:t>
      </w:r>
      <w:proofErr w:type="spellEnd"/>
      <w:r w:rsidRPr="001555BA">
        <w:rPr>
          <w:b/>
          <w:bCs/>
          <w:color w:val="313131"/>
          <w:sz w:val="22"/>
          <w:szCs w:val="22"/>
          <w:highlight w:val="white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  <w:highlight w:val="white"/>
        </w:rPr>
        <w:t>not</w:t>
      </w:r>
      <w:proofErr w:type="spellEnd"/>
      <w:r w:rsidRPr="001555BA">
        <w:rPr>
          <w:b/>
          <w:bCs/>
          <w:color w:val="313131"/>
          <w:sz w:val="22"/>
          <w:szCs w:val="22"/>
          <w:highlight w:val="white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  <w:highlight w:val="white"/>
        </w:rPr>
        <w:t>ingested</w:t>
      </w:r>
      <w:proofErr w:type="spellEnd"/>
      <w:r w:rsidRPr="001555BA">
        <w:rPr>
          <w:b/>
          <w:bCs/>
          <w:color w:val="313131"/>
          <w:sz w:val="22"/>
          <w:szCs w:val="22"/>
          <w:highlight w:val="white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  <w:highlight w:val="white"/>
        </w:rPr>
        <w:t>debris</w:t>
      </w:r>
      <w:proofErr w:type="spellEnd"/>
      <w:r w:rsidRPr="001555BA">
        <w:rPr>
          <w:b/>
          <w:bCs/>
          <w:color w:val="313131"/>
          <w:sz w:val="22"/>
          <w:szCs w:val="22"/>
          <w:highlight w:val="white"/>
        </w:rPr>
        <w:t xml:space="preserve"> in </w:t>
      </w:r>
      <w:proofErr w:type="spellStart"/>
      <w:r w:rsidRPr="001555BA">
        <w:rPr>
          <w:b/>
          <w:bCs/>
          <w:color w:val="313131"/>
          <w:sz w:val="22"/>
          <w:szCs w:val="22"/>
          <w:highlight w:val="white"/>
        </w:rPr>
        <w:t>Microregion</w:t>
      </w:r>
      <w:proofErr w:type="spellEnd"/>
      <w:r w:rsidRPr="001555BA">
        <w:rPr>
          <w:b/>
          <w:bCs/>
          <w:color w:val="313131"/>
          <w:sz w:val="22"/>
          <w:szCs w:val="22"/>
          <w:highlight w:val="white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  <w:highlight w:val="white"/>
        </w:rPr>
        <w:t>of</w:t>
      </w:r>
      <w:proofErr w:type="spellEnd"/>
      <w:r w:rsidRPr="001555BA">
        <w:rPr>
          <w:b/>
          <w:bCs/>
          <w:color w:val="313131"/>
          <w:sz w:val="22"/>
          <w:szCs w:val="22"/>
          <w:highlight w:val="white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  <w:highlight w:val="white"/>
        </w:rPr>
        <w:t>the</w:t>
      </w:r>
      <w:proofErr w:type="spellEnd"/>
      <w:r w:rsidRPr="001555BA">
        <w:rPr>
          <w:b/>
          <w:bCs/>
          <w:color w:val="313131"/>
          <w:sz w:val="22"/>
          <w:szCs w:val="22"/>
          <w:highlight w:val="white"/>
        </w:rPr>
        <w:t xml:space="preserve"> </w:t>
      </w:r>
      <w:proofErr w:type="spellStart"/>
      <w:r w:rsidRPr="001555BA">
        <w:rPr>
          <w:b/>
          <w:bCs/>
          <w:color w:val="313131"/>
          <w:sz w:val="22"/>
          <w:szCs w:val="22"/>
          <w:highlight w:val="white"/>
        </w:rPr>
        <w:t>Lakes</w:t>
      </w:r>
      <w:proofErr w:type="spellEnd"/>
      <w:r w:rsidRPr="001555BA">
        <w:rPr>
          <w:b/>
          <w:bCs/>
          <w:color w:val="313131"/>
          <w:sz w:val="22"/>
          <w:szCs w:val="22"/>
          <w:highlight w:val="white"/>
        </w:rPr>
        <w:t xml:space="preserve">, </w:t>
      </w:r>
      <w:proofErr w:type="spellStart"/>
      <w:r w:rsidRPr="001555BA">
        <w:rPr>
          <w:b/>
          <w:bCs/>
          <w:color w:val="313131"/>
          <w:sz w:val="22"/>
          <w:szCs w:val="22"/>
          <w:highlight w:val="white"/>
        </w:rPr>
        <w:t>Brazil</w:t>
      </w:r>
      <w:proofErr w:type="spellEnd"/>
      <w:r w:rsidRPr="001555BA">
        <w:rPr>
          <w:color w:val="313131"/>
          <w:sz w:val="22"/>
          <w:szCs w:val="22"/>
          <w:highlight w:val="white"/>
        </w:rPr>
        <w:t xml:space="preserve">. Marine </w:t>
      </w:r>
      <w:proofErr w:type="spellStart"/>
      <w:r w:rsidRPr="001555BA">
        <w:rPr>
          <w:color w:val="313131"/>
          <w:sz w:val="22"/>
          <w:szCs w:val="22"/>
          <w:highlight w:val="white"/>
        </w:rPr>
        <w:t>Pollution</w:t>
      </w:r>
      <w:proofErr w:type="spellEnd"/>
      <w:r w:rsidRPr="001555BA">
        <w:rPr>
          <w:color w:val="313131"/>
          <w:sz w:val="22"/>
          <w:szCs w:val="22"/>
          <w:highlight w:val="white"/>
        </w:rPr>
        <w:t xml:space="preserve"> Bulletin, v. 137, p. 723-727, 2018. </w:t>
      </w:r>
    </w:p>
    <w:p w14:paraId="1305CC3A" w14:textId="7599EB89" w:rsidR="00186351" w:rsidRPr="0030117E" w:rsidRDefault="0030117E" w:rsidP="00456D2C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  <w:r w:rsidRPr="0030117E">
        <w:rPr>
          <w:color w:val="313131"/>
          <w:sz w:val="22"/>
          <w:szCs w:val="22"/>
        </w:rPr>
        <w:t xml:space="preserve">Tamar, 2021. Fundação Projeto Tamar. </w:t>
      </w:r>
      <w:r w:rsidRPr="0030117E">
        <w:rPr>
          <w:b/>
          <w:bCs/>
          <w:color w:val="313131"/>
          <w:sz w:val="22"/>
          <w:szCs w:val="22"/>
        </w:rPr>
        <w:t>Tartaruga-verde ou Tartaruga-</w:t>
      </w:r>
      <w:proofErr w:type="spellStart"/>
      <w:r w:rsidRPr="0030117E">
        <w:rPr>
          <w:b/>
          <w:bCs/>
          <w:color w:val="313131"/>
          <w:sz w:val="22"/>
          <w:szCs w:val="22"/>
        </w:rPr>
        <w:t>aruanâ</w:t>
      </w:r>
      <w:proofErr w:type="spellEnd"/>
      <w:r w:rsidRPr="0030117E">
        <w:rPr>
          <w:color w:val="313131"/>
          <w:sz w:val="22"/>
          <w:szCs w:val="22"/>
        </w:rPr>
        <w:t>. Disponível em: https://www.tamar.org.br/tartaruga.php?cod=20</w:t>
      </w:r>
    </w:p>
    <w:sectPr w:rsidR="00186351" w:rsidRPr="0030117E">
      <w:headerReference w:type="default" r:id="rId10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D567" w14:textId="77777777" w:rsidR="00381B31" w:rsidRDefault="00381B31">
      <w:r>
        <w:separator/>
      </w:r>
    </w:p>
  </w:endnote>
  <w:endnote w:type="continuationSeparator" w:id="0">
    <w:p w14:paraId="42A229E2" w14:textId="77777777" w:rsidR="00381B31" w:rsidRDefault="0038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056E" w14:textId="77777777" w:rsidR="00381B31" w:rsidRDefault="00381B31">
      <w:r>
        <w:separator/>
      </w:r>
    </w:p>
  </w:footnote>
  <w:footnote w:type="continuationSeparator" w:id="0">
    <w:p w14:paraId="1B4E7847" w14:textId="77777777" w:rsidR="00381B31" w:rsidRDefault="0038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87DA" w14:textId="77777777" w:rsidR="00937157" w:rsidRDefault="00D221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4AC27772" wp14:editId="216D344C">
          <wp:extent cx="1325382" cy="73818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14674"/>
    <w:multiLevelType w:val="multilevel"/>
    <w:tmpl w:val="34027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361565C"/>
    <w:multiLevelType w:val="multilevel"/>
    <w:tmpl w:val="A7CCC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57"/>
    <w:rsid w:val="00012E44"/>
    <w:rsid w:val="000658D7"/>
    <w:rsid w:val="000902F2"/>
    <w:rsid w:val="000A325E"/>
    <w:rsid w:val="000B0190"/>
    <w:rsid w:val="000B6734"/>
    <w:rsid w:val="000C31C0"/>
    <w:rsid w:val="000C365C"/>
    <w:rsid w:val="000D60FF"/>
    <w:rsid w:val="000F7C08"/>
    <w:rsid w:val="00120863"/>
    <w:rsid w:val="001546E3"/>
    <w:rsid w:val="001555BA"/>
    <w:rsid w:val="0018564D"/>
    <w:rsid w:val="00186351"/>
    <w:rsid w:val="001C0328"/>
    <w:rsid w:val="001F338C"/>
    <w:rsid w:val="0020158F"/>
    <w:rsid w:val="00206211"/>
    <w:rsid w:val="00207C68"/>
    <w:rsid w:val="00216ABB"/>
    <w:rsid w:val="002408FC"/>
    <w:rsid w:val="00242C69"/>
    <w:rsid w:val="00244710"/>
    <w:rsid w:val="00262105"/>
    <w:rsid w:val="00282730"/>
    <w:rsid w:val="002B0200"/>
    <w:rsid w:val="002B3F67"/>
    <w:rsid w:val="002C0B85"/>
    <w:rsid w:val="002F6F6B"/>
    <w:rsid w:val="0030117E"/>
    <w:rsid w:val="00314A5E"/>
    <w:rsid w:val="00326009"/>
    <w:rsid w:val="00353EA4"/>
    <w:rsid w:val="00381B31"/>
    <w:rsid w:val="003826EC"/>
    <w:rsid w:val="00386658"/>
    <w:rsid w:val="00394DBF"/>
    <w:rsid w:val="003B07BE"/>
    <w:rsid w:val="003C72C4"/>
    <w:rsid w:val="003F64E5"/>
    <w:rsid w:val="004013DB"/>
    <w:rsid w:val="00407A0C"/>
    <w:rsid w:val="00415EE6"/>
    <w:rsid w:val="004268A3"/>
    <w:rsid w:val="004278CC"/>
    <w:rsid w:val="004311D7"/>
    <w:rsid w:val="00456D2C"/>
    <w:rsid w:val="00464B91"/>
    <w:rsid w:val="004C1F3E"/>
    <w:rsid w:val="004E60E0"/>
    <w:rsid w:val="005000FA"/>
    <w:rsid w:val="00502272"/>
    <w:rsid w:val="00512D24"/>
    <w:rsid w:val="00513488"/>
    <w:rsid w:val="00526846"/>
    <w:rsid w:val="00535251"/>
    <w:rsid w:val="00547FBB"/>
    <w:rsid w:val="00550E31"/>
    <w:rsid w:val="005576AD"/>
    <w:rsid w:val="005806D1"/>
    <w:rsid w:val="005B13F5"/>
    <w:rsid w:val="005B6218"/>
    <w:rsid w:val="005D59FD"/>
    <w:rsid w:val="005F407C"/>
    <w:rsid w:val="00614C3C"/>
    <w:rsid w:val="00662F2F"/>
    <w:rsid w:val="006A4BF1"/>
    <w:rsid w:val="006E5A9D"/>
    <w:rsid w:val="00714FCF"/>
    <w:rsid w:val="00720C08"/>
    <w:rsid w:val="0073502E"/>
    <w:rsid w:val="00736878"/>
    <w:rsid w:val="00763C27"/>
    <w:rsid w:val="00786A0E"/>
    <w:rsid w:val="007D2587"/>
    <w:rsid w:val="007F6325"/>
    <w:rsid w:val="008035B8"/>
    <w:rsid w:val="00820338"/>
    <w:rsid w:val="008306C0"/>
    <w:rsid w:val="0083694E"/>
    <w:rsid w:val="008371C1"/>
    <w:rsid w:val="00842BF2"/>
    <w:rsid w:val="008564D1"/>
    <w:rsid w:val="00892A8E"/>
    <w:rsid w:val="008B4FAB"/>
    <w:rsid w:val="008C47BE"/>
    <w:rsid w:val="00937157"/>
    <w:rsid w:val="0098536A"/>
    <w:rsid w:val="00990392"/>
    <w:rsid w:val="009B461C"/>
    <w:rsid w:val="009C5846"/>
    <w:rsid w:val="00A741E5"/>
    <w:rsid w:val="00A918FD"/>
    <w:rsid w:val="00A95D7E"/>
    <w:rsid w:val="00AB51C8"/>
    <w:rsid w:val="00AC0EBB"/>
    <w:rsid w:val="00AF70F9"/>
    <w:rsid w:val="00B34160"/>
    <w:rsid w:val="00B35755"/>
    <w:rsid w:val="00B421B0"/>
    <w:rsid w:val="00B47D4F"/>
    <w:rsid w:val="00BA632D"/>
    <w:rsid w:val="00BC2EA9"/>
    <w:rsid w:val="00BD6127"/>
    <w:rsid w:val="00BF6451"/>
    <w:rsid w:val="00C128CA"/>
    <w:rsid w:val="00C67C68"/>
    <w:rsid w:val="00C83A98"/>
    <w:rsid w:val="00C914CA"/>
    <w:rsid w:val="00CA081C"/>
    <w:rsid w:val="00CB3413"/>
    <w:rsid w:val="00CE1BE6"/>
    <w:rsid w:val="00CE6705"/>
    <w:rsid w:val="00D111FD"/>
    <w:rsid w:val="00D1583A"/>
    <w:rsid w:val="00D200D9"/>
    <w:rsid w:val="00D221F8"/>
    <w:rsid w:val="00D56059"/>
    <w:rsid w:val="00D82C9F"/>
    <w:rsid w:val="00E044C7"/>
    <w:rsid w:val="00E06AA8"/>
    <w:rsid w:val="00E11A4E"/>
    <w:rsid w:val="00E274FC"/>
    <w:rsid w:val="00E549AD"/>
    <w:rsid w:val="00E60CBE"/>
    <w:rsid w:val="00E76FDE"/>
    <w:rsid w:val="00E972AE"/>
    <w:rsid w:val="00EA59B4"/>
    <w:rsid w:val="00EB54F4"/>
    <w:rsid w:val="00EC1802"/>
    <w:rsid w:val="00F03B19"/>
    <w:rsid w:val="00F15366"/>
    <w:rsid w:val="00F25268"/>
    <w:rsid w:val="00F55A6B"/>
    <w:rsid w:val="00F76581"/>
    <w:rsid w:val="00F877D4"/>
    <w:rsid w:val="00FB3885"/>
    <w:rsid w:val="00FC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2442"/>
  <w15:docId w15:val="{D9E9CABB-B097-4594-8E8C-5701ECDB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21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21B0"/>
    <w:rPr>
      <w:b/>
      <w:bCs/>
      <w:sz w:val="20"/>
      <w:szCs w:val="20"/>
    </w:rPr>
  </w:style>
  <w:style w:type="paragraph" w:styleId="Bibliografia">
    <w:name w:val="Bibliography"/>
    <w:basedOn w:val="Normal"/>
    <w:next w:val="Normal"/>
    <w:uiPriority w:val="37"/>
    <w:semiHidden/>
    <w:unhideWhenUsed/>
    <w:rsid w:val="0018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iraaltina@id.uf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M1KlaEW+J7yGH3eJfBy3RpmXgA==">AMUW2mWxdcfhZcFZ4dZFfgupbz5axNeCqKAqONWAfXUrgRdqEdvyghBLkSJ2IuzyQMlmsYw8kVKyrAyKDUtTspWCp2Q6LvdFSvgfaAHzUISKP3UsQXw3xdA=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D5B5D1-E212-409E-B0CC-13AC4A83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Maíra Sousa</cp:lastModifiedBy>
  <cp:revision>3</cp:revision>
  <dcterms:created xsi:type="dcterms:W3CDTF">2021-10-03T00:17:00Z</dcterms:created>
  <dcterms:modified xsi:type="dcterms:W3CDTF">2021-10-03T00:44:00Z</dcterms:modified>
</cp:coreProperties>
</file>