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4E8D" w14:textId="77777777" w:rsidR="00A53849" w:rsidRDefault="00A53849" w:rsidP="00A53849">
      <w:pPr>
        <w:spacing w:line="276" w:lineRule="auto"/>
        <w:jc w:val="center"/>
        <w:rPr>
          <w:b/>
          <w:bCs/>
          <w:sz w:val="28"/>
          <w:szCs w:val="28"/>
        </w:rPr>
      </w:pPr>
    </w:p>
    <w:p w14:paraId="386223B1" w14:textId="77777777" w:rsidR="008E05E7" w:rsidRDefault="00A55063" w:rsidP="008E05E7">
      <w:pPr>
        <w:shd w:val="clear" w:color="auto" w:fill="FFFFFF"/>
        <w:jc w:val="center"/>
        <w:rPr>
          <w:color w:val="313131"/>
          <w:sz w:val="28"/>
          <w:szCs w:val="28"/>
        </w:rPr>
      </w:pPr>
      <w:r>
        <w:rPr>
          <w:color w:val="313131"/>
          <w:sz w:val="22"/>
          <w:szCs w:val="22"/>
          <w:highlight w:val="white"/>
        </w:rPr>
        <w:t xml:space="preserve"> </w:t>
      </w:r>
      <w:r w:rsidR="008E05E7">
        <w:rPr>
          <w:b/>
          <w:color w:val="313131"/>
          <w:sz w:val="28"/>
          <w:szCs w:val="28"/>
        </w:rPr>
        <w:t>HEMOPERITÔNIO EM UMA VACA COM HEMANGIOSSARCOMA EM MÚSCULO QUADRADO LOMBAR</w:t>
      </w:r>
    </w:p>
    <w:p w14:paraId="28001D5C" w14:textId="77777777" w:rsidR="008E05E7" w:rsidRDefault="008E05E7" w:rsidP="008E05E7">
      <w:pPr>
        <w:shd w:val="clear" w:color="auto" w:fill="FFFFFF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27732705" w14:textId="77777777" w:rsidR="008E05E7" w:rsidRDefault="008E05E7" w:rsidP="008E05E7">
      <w:pPr>
        <w:shd w:val="clear" w:color="auto" w:fill="FFFFFF"/>
        <w:jc w:val="center"/>
        <w:rPr>
          <w:color w:val="313131"/>
          <w:sz w:val="22"/>
          <w:szCs w:val="22"/>
          <w:highlight w:val="white"/>
          <w:vertAlign w:val="superscript"/>
        </w:rPr>
      </w:pPr>
      <w:r>
        <w:rPr>
          <w:color w:val="313131"/>
          <w:sz w:val="22"/>
          <w:szCs w:val="22"/>
          <w:highlight w:val="white"/>
          <w:u w:val="single"/>
        </w:rPr>
        <w:t>Menezes I.S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Freitas C.B</w:t>
      </w:r>
      <w:r>
        <w:rPr>
          <w:color w:val="313131"/>
          <w:sz w:val="22"/>
          <w:szCs w:val="22"/>
          <w:highlight w:val="white"/>
          <w:vertAlign w:val="superscript"/>
        </w:rPr>
        <w:t>2</w:t>
      </w:r>
      <w:r>
        <w:rPr>
          <w:color w:val="313131"/>
          <w:sz w:val="22"/>
          <w:szCs w:val="22"/>
          <w:highlight w:val="white"/>
        </w:rPr>
        <w:t>, Pereira G.O</w:t>
      </w:r>
      <w:r>
        <w:rPr>
          <w:color w:val="313131"/>
          <w:sz w:val="22"/>
          <w:szCs w:val="22"/>
          <w:highlight w:val="white"/>
          <w:vertAlign w:val="superscript"/>
        </w:rPr>
        <w:t>3</w:t>
      </w:r>
      <w:r>
        <w:rPr>
          <w:color w:val="313131"/>
          <w:sz w:val="22"/>
          <w:szCs w:val="22"/>
          <w:highlight w:val="white"/>
        </w:rPr>
        <w:t>, Pereira A.H.B</w:t>
      </w:r>
      <w:r>
        <w:rPr>
          <w:color w:val="313131"/>
          <w:sz w:val="22"/>
          <w:szCs w:val="22"/>
          <w:highlight w:val="white"/>
          <w:vertAlign w:val="superscript"/>
        </w:rPr>
        <w:t>4</w:t>
      </w:r>
      <w:r>
        <w:rPr>
          <w:color w:val="313131"/>
          <w:sz w:val="22"/>
          <w:szCs w:val="22"/>
          <w:highlight w:val="white"/>
        </w:rPr>
        <w:t>, Albuquerque C.V</w:t>
      </w:r>
      <w:r>
        <w:rPr>
          <w:color w:val="313131"/>
          <w:sz w:val="22"/>
          <w:szCs w:val="22"/>
          <w:highlight w:val="white"/>
          <w:vertAlign w:val="superscript"/>
        </w:rPr>
        <w:t>5</w:t>
      </w:r>
      <w:r>
        <w:rPr>
          <w:color w:val="313131"/>
          <w:sz w:val="22"/>
          <w:szCs w:val="22"/>
          <w:highlight w:val="white"/>
        </w:rPr>
        <w:t>, Pimenta M.C.N.S</w:t>
      </w:r>
      <w:r>
        <w:rPr>
          <w:color w:val="313131"/>
          <w:sz w:val="22"/>
          <w:szCs w:val="22"/>
          <w:highlight w:val="white"/>
          <w:vertAlign w:val="superscript"/>
        </w:rPr>
        <w:t>5</w:t>
      </w:r>
      <w:r>
        <w:rPr>
          <w:color w:val="313131"/>
          <w:sz w:val="22"/>
          <w:szCs w:val="22"/>
          <w:highlight w:val="white"/>
        </w:rPr>
        <w:t>, Souza B.G</w:t>
      </w:r>
      <w:r>
        <w:rPr>
          <w:color w:val="313131"/>
          <w:sz w:val="22"/>
          <w:szCs w:val="22"/>
          <w:highlight w:val="white"/>
          <w:vertAlign w:val="superscript"/>
        </w:rPr>
        <w:t>6</w:t>
      </w:r>
      <w:r>
        <w:rPr>
          <w:color w:val="313131"/>
          <w:sz w:val="22"/>
          <w:szCs w:val="22"/>
          <w:highlight w:val="white"/>
        </w:rPr>
        <w:t xml:space="preserve">, </w:t>
      </w:r>
      <w:proofErr w:type="spellStart"/>
      <w:r>
        <w:rPr>
          <w:color w:val="313131"/>
          <w:sz w:val="22"/>
          <w:szCs w:val="22"/>
          <w:highlight w:val="white"/>
        </w:rPr>
        <w:t>Ubiali</w:t>
      </w:r>
      <w:proofErr w:type="spellEnd"/>
      <w:r>
        <w:rPr>
          <w:color w:val="313131"/>
          <w:sz w:val="22"/>
          <w:szCs w:val="22"/>
          <w:highlight w:val="white"/>
        </w:rPr>
        <w:t xml:space="preserve"> D.G</w:t>
      </w:r>
      <w:r>
        <w:rPr>
          <w:color w:val="313131"/>
          <w:sz w:val="22"/>
          <w:szCs w:val="22"/>
          <w:highlight w:val="white"/>
          <w:vertAlign w:val="superscript"/>
        </w:rPr>
        <w:t>7</w:t>
      </w:r>
    </w:p>
    <w:p w14:paraId="07ACA111" w14:textId="77777777" w:rsidR="008E05E7" w:rsidRDefault="008E05E7" w:rsidP="008E05E7">
      <w:pPr>
        <w:shd w:val="clear" w:color="auto" w:fill="FFFFFF"/>
        <w:jc w:val="center"/>
        <w:rPr>
          <w:color w:val="313131"/>
          <w:sz w:val="22"/>
          <w:szCs w:val="22"/>
          <w:highlight w:val="white"/>
          <w:vertAlign w:val="superscript"/>
        </w:rPr>
      </w:pPr>
    </w:p>
    <w:p w14:paraId="04ABD023" w14:textId="77777777" w:rsidR="008E05E7" w:rsidRDefault="008E05E7" w:rsidP="008E05E7">
      <w:pPr>
        <w:shd w:val="clear" w:color="auto" w:fill="FFFFFF"/>
        <w:rPr>
          <w:b/>
          <w:color w:val="555555"/>
          <w:sz w:val="22"/>
          <w:szCs w:val="22"/>
        </w:rPr>
      </w:pPr>
    </w:p>
    <w:p w14:paraId="4E5C82B7" w14:textId="77777777" w:rsidR="008E05E7" w:rsidRDefault="008E05E7" w:rsidP="008E05E7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>Graduação em Medicina Veterinária na Universidade Feder</w:t>
      </w:r>
      <w:r>
        <w:rPr>
          <w:color w:val="313131"/>
          <w:sz w:val="22"/>
          <w:szCs w:val="22"/>
        </w:rPr>
        <w:t>al Rural do Rio de Janeiro- UFRRJ, Seropédica – RJ</w:t>
      </w:r>
    </w:p>
    <w:p w14:paraId="4E0F8291" w14:textId="77777777" w:rsidR="008E05E7" w:rsidRDefault="008E05E7" w:rsidP="008E05E7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 xml:space="preserve"> </w:t>
      </w:r>
      <w:r>
        <w:rPr>
          <w:color w:val="313131"/>
          <w:sz w:val="22"/>
          <w:szCs w:val="22"/>
          <w:highlight w:val="white"/>
        </w:rPr>
        <w:t>Graduação em Medicina Veterinária na Universidade Feder</w:t>
      </w:r>
      <w:r>
        <w:rPr>
          <w:color w:val="313131"/>
          <w:sz w:val="22"/>
          <w:szCs w:val="22"/>
        </w:rPr>
        <w:t>al Rural do Rio de Janeiro- UFRRJ, Seropédica – RJ</w:t>
      </w:r>
    </w:p>
    <w:p w14:paraId="4410D795" w14:textId="77777777" w:rsidR="008E05E7" w:rsidRDefault="008E05E7" w:rsidP="008E05E7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Mestranda </w:t>
      </w:r>
      <w:r>
        <w:rPr>
          <w:color w:val="313131"/>
          <w:sz w:val="22"/>
          <w:szCs w:val="22"/>
          <w:highlight w:val="white"/>
        </w:rPr>
        <w:t>em Patologia Veterinária na Universidade Feder</w:t>
      </w:r>
      <w:r>
        <w:rPr>
          <w:color w:val="313131"/>
          <w:sz w:val="22"/>
          <w:szCs w:val="22"/>
        </w:rPr>
        <w:t>al Rural do Rio de Janeiro- UFRRJ, Seropédica – RJ</w:t>
      </w:r>
    </w:p>
    <w:p w14:paraId="552B3FFA" w14:textId="77777777" w:rsidR="008E05E7" w:rsidRDefault="008E05E7" w:rsidP="008E05E7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Mestrando em </w:t>
      </w:r>
      <w:r>
        <w:rPr>
          <w:color w:val="313131"/>
          <w:sz w:val="22"/>
          <w:szCs w:val="22"/>
          <w:highlight w:val="white"/>
        </w:rPr>
        <w:t>Patologia Veterinária na Universidade Feder</w:t>
      </w:r>
      <w:r>
        <w:rPr>
          <w:color w:val="313131"/>
          <w:sz w:val="22"/>
          <w:szCs w:val="22"/>
        </w:rPr>
        <w:t>al Rural do Rio de Janeiro- UFRRJ, Seropédica – RJ</w:t>
      </w:r>
    </w:p>
    <w:p w14:paraId="77423348" w14:textId="77777777" w:rsidR="008E05E7" w:rsidRDefault="008E05E7" w:rsidP="008E05E7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Residente </w:t>
      </w:r>
      <w:r>
        <w:rPr>
          <w:color w:val="313131"/>
          <w:sz w:val="22"/>
          <w:szCs w:val="22"/>
          <w:highlight w:val="white"/>
        </w:rPr>
        <w:t>em Clínica Médica e Cirúrgica de Grandes Animais na Universidade Feder</w:t>
      </w:r>
      <w:r>
        <w:rPr>
          <w:color w:val="313131"/>
          <w:sz w:val="22"/>
          <w:szCs w:val="22"/>
        </w:rPr>
        <w:t>al Rural do Rio de Janeiro- UFRRJ, Seropédica – RJ</w:t>
      </w:r>
    </w:p>
    <w:p w14:paraId="41B64CB7" w14:textId="77777777" w:rsidR="008E05E7" w:rsidRDefault="008E05E7" w:rsidP="008E05E7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>Médico Veterinário na Universidade Feder</w:t>
      </w:r>
      <w:r>
        <w:rPr>
          <w:color w:val="313131"/>
          <w:sz w:val="22"/>
          <w:szCs w:val="22"/>
        </w:rPr>
        <w:t>al Rural do Rio de Janeiro- UFRRJ, Seropédica – RJ</w:t>
      </w:r>
    </w:p>
    <w:p w14:paraId="09A9D031" w14:textId="77777777" w:rsidR="008E05E7" w:rsidRDefault="008E05E7" w:rsidP="008E05E7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Professor em Patologia </w:t>
      </w:r>
      <w:r>
        <w:rPr>
          <w:color w:val="313131"/>
          <w:sz w:val="22"/>
          <w:szCs w:val="22"/>
          <w:highlight w:val="white"/>
        </w:rPr>
        <w:t>Veterinária na Universidade Feder</w:t>
      </w:r>
      <w:r>
        <w:rPr>
          <w:color w:val="313131"/>
          <w:sz w:val="22"/>
          <w:szCs w:val="22"/>
        </w:rPr>
        <w:t>al Rural do Rio de Janeiro- UFRRJ, Seropédica – RJ</w:t>
      </w:r>
    </w:p>
    <w:p w14:paraId="52A494C2" w14:textId="77777777" w:rsidR="008E05E7" w:rsidRDefault="008E05E7" w:rsidP="008E05E7">
      <w:pPr>
        <w:shd w:val="clear" w:color="auto" w:fill="FFFFFF"/>
        <w:ind w:left="360"/>
        <w:jc w:val="both"/>
        <w:rPr>
          <w:color w:val="555555"/>
          <w:sz w:val="22"/>
          <w:szCs w:val="22"/>
        </w:rPr>
      </w:pPr>
    </w:p>
    <w:p w14:paraId="0EEBAFB8" w14:textId="77777777" w:rsidR="008E05E7" w:rsidRDefault="008E05E7" w:rsidP="008E05E7">
      <w:pPr>
        <w:shd w:val="clear" w:color="auto" w:fill="FFFFFF"/>
        <w:jc w:val="center"/>
        <w:rPr>
          <w:color w:val="313131"/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 xml:space="preserve">E-mail: </w:t>
      </w:r>
      <w:r>
        <w:rPr>
          <w:color w:val="313131"/>
          <w:sz w:val="22"/>
          <w:szCs w:val="22"/>
          <w:u w:val="single"/>
        </w:rPr>
        <w:t>danielubiali@ufrrj.br</w:t>
      </w:r>
    </w:p>
    <w:p w14:paraId="02C0E623" w14:textId="77777777" w:rsidR="008E05E7" w:rsidRDefault="008E05E7" w:rsidP="008E05E7">
      <w:pPr>
        <w:jc w:val="both"/>
        <w:rPr>
          <w:b/>
          <w:bCs/>
          <w:sz w:val="22"/>
          <w:szCs w:val="22"/>
        </w:rPr>
      </w:pPr>
    </w:p>
    <w:p w14:paraId="3D497A59" w14:textId="5FDF5DE4" w:rsidR="008E05E7" w:rsidRDefault="008E05E7" w:rsidP="008E05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Hemangiossarcoma é uma neoplasia maligna de células endoteliais, com um padrão de crescimento invasivo e agressivo. Há poucos relatos que descrevem a ocorrência de hemangiossarcoma em bovinos.</w:t>
      </w:r>
      <w:r w:rsidR="008A7E7D">
        <w:rPr>
          <w:color w:val="000000"/>
          <w:sz w:val="22"/>
          <w:szCs w:val="22"/>
        </w:rPr>
        <w:t xml:space="preserve"> O objetivo do presente relato é d</w:t>
      </w:r>
      <w:r>
        <w:rPr>
          <w:bCs/>
          <w:sz w:val="22"/>
          <w:szCs w:val="22"/>
        </w:rPr>
        <w:t>es</w:t>
      </w:r>
      <w:r>
        <w:rPr>
          <w:sz w:val="22"/>
          <w:szCs w:val="22"/>
        </w:rPr>
        <w:t xml:space="preserve">crever os achados clínicos e patológicos de uma vaca com </w:t>
      </w:r>
      <w:r>
        <w:rPr>
          <w:color w:val="000000"/>
          <w:sz w:val="22"/>
          <w:szCs w:val="22"/>
        </w:rPr>
        <w:t>hemangiossarcoma. Uma vaca, da raça Girolando, de 6 anos de idade, do setor de bovinocultura de leite da Universidade Federal Rural do Rio de Janeiro, apresentou fraqueza e decúbito esternal permanente.</w:t>
      </w:r>
      <w:r w:rsidR="00344B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 exame clínico revelou hipotermia, desidratação</w:t>
      </w:r>
      <w:r w:rsidR="00344BF4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dificuldade respiratória, taquipneia e taquicardia. A vaca apresentava posição de auto auscultação, com apatia acentuada e extremidades frias. Foi realizado a coleta de sangue e hemograma que revelou anemia severa com normoproteinemia, leucocitose por neutrofilia e monocitose, evidenciando quadro hemorrágico agudo e processo inflamatório crônico. Diante do prognóstico desfavorável, realizou-se eutanásia e necropsia. Observou-se uma extensa massa aderida ao músculo quadrado lombar, pequenas áreas multifocais irregulares e vermelho escuro (hemangiossarcoma), que estava aderida a uma extensa massa, vermelha, friável, medindo aproximadamente 76x55x20 centímetros, na superfície serosa dos órgãos da cavidade peritoneal (hemoperitônio). O baço estava moderadamente diminuído e a medula óssea pálida. Os demais órgãos estavam sem alterações macroscópicas. No exame histológico observou-se que na massa do músculo quadrado lombar havia uma extensa proliferação de células endoteliais dissecando o epimísio e perimísio, com pleomorfismo moderado, por vezes, organizadas em canais vasculares e por vezes formando áreas sólidas e com acentuada quantidade de material eosinofílico fibrilar (fibrina). Seções do neoplasma foram submetidas à imuno-histoquímica com anticorpo primário policlonal anti-Fator von Willebrand que evidenciou leve a moderada marcação intracitoplasmática das células endoteliais na massa neoplásica. Os achados macroscópicos, histológicos e imuno-histoquímicos são compatíveis com hemangiossarcoma com origem no músculo quadrado lombar</w:t>
      </w:r>
      <w:r>
        <w:rPr>
          <w:bCs/>
          <w:color w:val="000000"/>
          <w:sz w:val="22"/>
          <w:szCs w:val="22"/>
        </w:rPr>
        <w:t>.</w:t>
      </w:r>
      <w:r w:rsidR="008A7E7D">
        <w:rPr>
          <w:bCs/>
          <w:color w:val="000000"/>
          <w:sz w:val="22"/>
          <w:szCs w:val="22"/>
        </w:rPr>
        <w:t xml:space="preserve"> H</w:t>
      </w:r>
      <w:r>
        <w:rPr>
          <w:color w:val="000000"/>
          <w:sz w:val="22"/>
          <w:szCs w:val="22"/>
        </w:rPr>
        <w:t>emangiossarcomas em bovinos podem causar anemia aguda como neste caso que cursou com hemoperitônio. Ressalta-se que os hemangiossarcomas devem ser incluídos nos diagnósticos diferenciais de causas de anemia aguda em bovinos.</w:t>
      </w:r>
    </w:p>
    <w:p w14:paraId="46E77390" w14:textId="77777777" w:rsidR="008E05E7" w:rsidRDefault="008E05E7" w:rsidP="008E05E7">
      <w:pPr>
        <w:shd w:val="clear" w:color="auto" w:fill="FFFFFF"/>
        <w:jc w:val="both"/>
        <w:rPr>
          <w:color w:val="555555"/>
          <w:sz w:val="22"/>
          <w:szCs w:val="22"/>
        </w:rPr>
      </w:pPr>
    </w:p>
    <w:p w14:paraId="0931CFE6" w14:textId="77777777" w:rsidR="008A7E7D" w:rsidRDefault="008A7E7D" w:rsidP="008E05E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876021D" w14:textId="77777777" w:rsidR="008A7E7D" w:rsidRDefault="008A7E7D" w:rsidP="008E05E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84933E1" w14:textId="57015064" w:rsidR="008E05E7" w:rsidRDefault="008E05E7" w:rsidP="008E05E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Referências </w:t>
      </w:r>
    </w:p>
    <w:p w14:paraId="6B580D09" w14:textId="77777777" w:rsidR="008E05E7" w:rsidRDefault="008E05E7" w:rsidP="008E05E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2BF90B5B" w14:textId="77777777" w:rsidR="008E05E7" w:rsidRDefault="008E05E7" w:rsidP="008E05E7">
      <w:pPr>
        <w:widowControl w:val="0"/>
        <w:autoSpaceDE w:val="0"/>
        <w:autoSpaceDN w:val="0"/>
        <w:adjustRightInd w:val="0"/>
        <w:rPr>
          <w:noProof/>
          <w:sz w:val="22"/>
          <w:szCs w:val="22"/>
          <w:lang w:val="en-US"/>
        </w:rPr>
      </w:pPr>
      <w:r>
        <w:rPr>
          <w:sz w:val="22"/>
          <w:szCs w:val="22"/>
          <w:lang w:val="en-US"/>
        </w:rPr>
        <w:fldChar w:fldCharType="begin" w:fldLock="1"/>
      </w:r>
      <w:r>
        <w:rPr>
          <w:sz w:val="22"/>
          <w:szCs w:val="22"/>
          <w:lang w:val="en-US"/>
        </w:rPr>
        <w:instrText xml:space="preserve">ADDIN Mendeley Bibliography CSL_BIBLIOGRAPHY </w:instrText>
      </w:r>
      <w:r>
        <w:rPr>
          <w:sz w:val="22"/>
          <w:szCs w:val="22"/>
          <w:lang w:val="en-US"/>
        </w:rPr>
        <w:fldChar w:fldCharType="separate"/>
      </w:r>
      <w:r>
        <w:rPr>
          <w:noProof/>
          <w:sz w:val="22"/>
          <w:szCs w:val="22"/>
          <w:lang w:val="en-US"/>
        </w:rPr>
        <w:t xml:space="preserve">HAMMOND, T. N.; PESILLO-CROSBY, S. A. </w:t>
      </w:r>
      <w:r>
        <w:rPr>
          <w:b/>
          <w:bCs/>
          <w:noProof/>
          <w:sz w:val="22"/>
          <w:szCs w:val="22"/>
          <w:lang w:val="en-US"/>
        </w:rPr>
        <w:t>Prevalence of hemangiosarcoma in anemic dogs with a splenic mass and hemoperitoneum requiring a transfusion: 71 cases (2003-2005).</w:t>
      </w:r>
      <w:r>
        <w:rPr>
          <w:lang w:val="en-US"/>
        </w:rPr>
        <w:t xml:space="preserve"> </w:t>
      </w:r>
      <w:r>
        <w:rPr>
          <w:noProof/>
          <w:sz w:val="22"/>
          <w:szCs w:val="22"/>
          <w:lang w:val="en-US"/>
        </w:rPr>
        <w:t>Journal of the American Veterinary Medical Association</w:t>
      </w:r>
      <w:r>
        <w:rPr>
          <w:lang w:val="en-US"/>
        </w:rPr>
        <w:t>, v. 232, n. 4, p. 553- 558, 2008.</w:t>
      </w:r>
    </w:p>
    <w:p w14:paraId="0C3569EB" w14:textId="77777777" w:rsidR="008E05E7" w:rsidRDefault="008E05E7" w:rsidP="008E05E7">
      <w:pPr>
        <w:widowControl w:val="0"/>
        <w:autoSpaceDE w:val="0"/>
        <w:autoSpaceDN w:val="0"/>
        <w:adjustRightInd w:val="0"/>
        <w:rPr>
          <w:noProof/>
          <w:sz w:val="22"/>
          <w:szCs w:val="22"/>
          <w:lang w:val="en-US"/>
        </w:rPr>
      </w:pPr>
    </w:p>
    <w:p w14:paraId="782D1743" w14:textId="77777777" w:rsidR="008E05E7" w:rsidRDefault="008E05E7" w:rsidP="008E05E7">
      <w:pPr>
        <w:widowControl w:val="0"/>
        <w:autoSpaceDE w:val="0"/>
        <w:autoSpaceDN w:val="0"/>
        <w:adjustRightInd w:val="0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t xml:space="preserve">STOCK, M. L.; SMITH, B. I.; ENGILES, J. B. </w:t>
      </w:r>
      <w:r>
        <w:rPr>
          <w:b/>
          <w:bCs/>
          <w:noProof/>
          <w:sz w:val="22"/>
          <w:szCs w:val="22"/>
          <w:lang w:val="en-US"/>
        </w:rPr>
        <w:t>Disseminated hemangiosarcoma in a cow.</w:t>
      </w:r>
      <w:r>
        <w:rPr>
          <w:noProof/>
          <w:sz w:val="22"/>
          <w:szCs w:val="22"/>
          <w:lang w:val="en-US"/>
        </w:rPr>
        <w:t xml:space="preserve"> The Canadian Veterinary Journal, v. 52, n. 4, p. 409–413, 2011. </w:t>
      </w:r>
    </w:p>
    <w:p w14:paraId="74E25CB3" w14:textId="77777777" w:rsidR="008E05E7" w:rsidRDefault="008E05E7" w:rsidP="008E05E7">
      <w:pPr>
        <w:widowControl w:val="0"/>
        <w:autoSpaceDE w:val="0"/>
        <w:autoSpaceDN w:val="0"/>
        <w:adjustRightInd w:val="0"/>
        <w:rPr>
          <w:noProof/>
          <w:sz w:val="22"/>
          <w:szCs w:val="22"/>
          <w:lang w:val="en-US"/>
        </w:rPr>
      </w:pPr>
    </w:p>
    <w:p w14:paraId="2B0B2681" w14:textId="77777777" w:rsidR="008E05E7" w:rsidRDefault="008E05E7" w:rsidP="008E05E7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  <w:lang w:val="en-US"/>
        </w:rPr>
        <w:t>TUCKER, D.W. et al.</w:t>
      </w:r>
      <w:r>
        <w:rPr>
          <w:b/>
          <w:bCs/>
          <w:noProof/>
          <w:sz w:val="22"/>
          <w:szCs w:val="22"/>
          <w:lang w:val="en-US"/>
        </w:rPr>
        <w:t xml:space="preserve"> Primary Hemangiosarcoma of the Iliopsoas Muscle Eliciting a Peripheral.</w:t>
      </w:r>
      <w:r>
        <w:rPr>
          <w:noProof/>
          <w:sz w:val="22"/>
          <w:szCs w:val="22"/>
          <w:lang w:val="en-US"/>
        </w:rPr>
        <w:t xml:space="preserve"> </w:t>
      </w:r>
      <w:r>
        <w:t>Journal of the American Animal Hospital Association, v.36, p. 163-167, 2000.</w:t>
      </w:r>
    </w:p>
    <w:p w14:paraId="65D0F6DB" w14:textId="77777777" w:rsidR="008E05E7" w:rsidRDefault="008E05E7" w:rsidP="008E05E7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</w:p>
    <w:p w14:paraId="1C9B2127" w14:textId="77777777" w:rsidR="008E05E7" w:rsidRDefault="008E05E7" w:rsidP="008E05E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fldChar w:fldCharType="begin" w:fldLock="1"/>
      </w:r>
      <w:r>
        <w:rPr>
          <w:sz w:val="22"/>
          <w:szCs w:val="22"/>
          <w:lang w:val="en-US"/>
        </w:rPr>
        <w:instrText xml:space="preserve">ADDIN Mendeley Bibliography CSL_BIBLIOGRAPHY </w:instrText>
      </w:r>
      <w:r>
        <w:rPr>
          <w:sz w:val="22"/>
          <w:szCs w:val="22"/>
          <w:lang w:val="en-US"/>
        </w:rPr>
        <w:fldChar w:fldCharType="separate"/>
      </w:r>
      <w:r>
        <w:rPr>
          <w:noProof/>
          <w:sz w:val="22"/>
          <w:szCs w:val="22"/>
        </w:rPr>
        <w:t xml:space="preserve">TESSELE, B.; BARROS, C. S. L. </w:t>
      </w:r>
      <w:r>
        <w:rPr>
          <w:b/>
          <w:bCs/>
          <w:noProof/>
          <w:sz w:val="22"/>
          <w:szCs w:val="22"/>
        </w:rPr>
        <w:t>Tumores em bovinos encontrados em abatedouros frigoríficos</w:t>
      </w:r>
      <w:r>
        <w:rPr>
          <w:noProof/>
          <w:sz w:val="22"/>
          <w:szCs w:val="22"/>
        </w:rPr>
        <w:t xml:space="preserve">. Pesquisa Veterinaria Brasileira, v. 36, n. 3, p. 145–160, 2016. </w:t>
      </w:r>
      <w:r>
        <w:rPr>
          <w:sz w:val="22"/>
          <w:szCs w:val="22"/>
          <w:lang w:val="en-US"/>
        </w:rPr>
        <w:fldChar w:fldCharType="end"/>
      </w:r>
      <w:r>
        <w:rPr>
          <w:sz w:val="22"/>
          <w:szCs w:val="22"/>
          <w:lang w:val="en-US"/>
        </w:rPr>
        <w:fldChar w:fldCharType="end"/>
      </w:r>
    </w:p>
    <w:p w14:paraId="065396BC" w14:textId="77777777" w:rsidR="008E05E7" w:rsidRDefault="008E05E7" w:rsidP="008E05E7">
      <w:pPr>
        <w:rPr>
          <w:sz w:val="22"/>
          <w:szCs w:val="22"/>
          <w:lang w:val="en-US"/>
        </w:rPr>
      </w:pPr>
    </w:p>
    <w:p w14:paraId="4FCA5B4D" w14:textId="77777777" w:rsidR="008E05E7" w:rsidRDefault="008E05E7" w:rsidP="008E05E7">
      <w:pPr>
        <w:widowControl w:val="0"/>
        <w:autoSpaceDE w:val="0"/>
        <w:autoSpaceDN w:val="0"/>
        <w:adjustRightInd w:val="0"/>
        <w:rPr>
          <w:noProof/>
          <w:sz w:val="22"/>
        </w:rPr>
      </w:pPr>
      <w:r>
        <w:rPr>
          <w:sz w:val="22"/>
          <w:szCs w:val="22"/>
          <w:lang w:val="en-US"/>
        </w:rPr>
        <w:fldChar w:fldCharType="begin" w:fldLock="1"/>
      </w:r>
      <w:r>
        <w:rPr>
          <w:sz w:val="22"/>
          <w:szCs w:val="22"/>
        </w:rPr>
        <w:instrText xml:space="preserve">ADDIN Mendeley Bibliography CSL_BIBLIOGRAPHY </w:instrText>
      </w:r>
      <w:r>
        <w:rPr>
          <w:sz w:val="22"/>
          <w:szCs w:val="22"/>
          <w:lang w:val="en-US"/>
        </w:rPr>
        <w:fldChar w:fldCharType="separate"/>
      </w:r>
      <w:r>
        <w:rPr>
          <w:noProof/>
          <w:sz w:val="22"/>
        </w:rPr>
        <w:t xml:space="preserve">PEREIRA, G. O. et al. Hemangiossarcoma metastático em uma vaca. </w:t>
      </w:r>
      <w:r>
        <w:rPr>
          <w:b/>
          <w:bCs/>
          <w:noProof/>
          <w:sz w:val="22"/>
        </w:rPr>
        <w:t>Acta Scientiae Veterinariae</w:t>
      </w:r>
      <w:r>
        <w:rPr>
          <w:noProof/>
          <w:sz w:val="22"/>
        </w:rPr>
        <w:t xml:space="preserve">, v. 46, n. 279, p. 1–5, 2018. </w:t>
      </w:r>
    </w:p>
    <w:p w14:paraId="211D6ADF" w14:textId="77777777" w:rsidR="008E05E7" w:rsidRDefault="008E05E7" w:rsidP="008E05E7">
      <w:pPr>
        <w:widowControl w:val="0"/>
        <w:autoSpaceDE w:val="0"/>
        <w:autoSpaceDN w:val="0"/>
        <w:adjustRightInd w:val="0"/>
        <w:rPr>
          <w:noProof/>
          <w:sz w:val="22"/>
        </w:rPr>
      </w:pPr>
    </w:p>
    <w:p w14:paraId="0099B4F2" w14:textId="77777777" w:rsidR="008E05E7" w:rsidRDefault="008E05E7" w:rsidP="008E05E7">
      <w:pPr>
        <w:widowControl w:val="0"/>
        <w:autoSpaceDE w:val="0"/>
        <w:autoSpaceDN w:val="0"/>
        <w:adjustRightInd w:val="0"/>
        <w:rPr>
          <w:noProof/>
          <w:sz w:val="22"/>
        </w:rPr>
      </w:pPr>
    </w:p>
    <w:p w14:paraId="23BF69C7" w14:textId="77777777" w:rsidR="008E05E7" w:rsidRDefault="008E05E7" w:rsidP="008E05E7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>
        <w:rPr>
          <w:sz w:val="22"/>
          <w:szCs w:val="22"/>
          <w:lang w:val="en-US"/>
        </w:rPr>
        <w:fldChar w:fldCharType="end"/>
      </w:r>
    </w:p>
    <w:p w14:paraId="4A7F3D76" w14:textId="0149C42D" w:rsidR="00903E8C" w:rsidRDefault="00903E8C" w:rsidP="000579CF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</w:p>
    <w:sectPr w:rsidR="00903E8C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42ED" w14:textId="77777777" w:rsidR="00C357EB" w:rsidRDefault="00C357EB">
      <w:r>
        <w:separator/>
      </w:r>
    </w:p>
  </w:endnote>
  <w:endnote w:type="continuationSeparator" w:id="0">
    <w:p w14:paraId="7906DE5B" w14:textId="77777777" w:rsidR="00C357EB" w:rsidRDefault="00C3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4841" w14:textId="77777777" w:rsidR="00C357EB" w:rsidRDefault="00C357EB">
      <w:r>
        <w:separator/>
      </w:r>
    </w:p>
  </w:footnote>
  <w:footnote w:type="continuationSeparator" w:id="0">
    <w:p w14:paraId="086AF938" w14:textId="77777777" w:rsidR="00C357EB" w:rsidRDefault="00C35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B8B3" w14:textId="77777777" w:rsidR="00903E8C" w:rsidRDefault="00A550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2FC783F1" wp14:editId="141D8194">
          <wp:extent cx="1325382" cy="73818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0DCD"/>
    <w:multiLevelType w:val="multilevel"/>
    <w:tmpl w:val="61D6C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565708E"/>
    <w:multiLevelType w:val="multilevel"/>
    <w:tmpl w:val="827C5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8C"/>
    <w:rsid w:val="000579CF"/>
    <w:rsid w:val="00344BF4"/>
    <w:rsid w:val="00637378"/>
    <w:rsid w:val="008A7E7D"/>
    <w:rsid w:val="008E05E7"/>
    <w:rsid w:val="00903E8C"/>
    <w:rsid w:val="00A53849"/>
    <w:rsid w:val="00A55063"/>
    <w:rsid w:val="00C357EB"/>
    <w:rsid w:val="00D369ED"/>
    <w:rsid w:val="00E9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7215"/>
  <w15:docId w15:val="{19136257-833D-479E-B1E5-4E077F3D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M1KlaEW+J7yGH3eJfBy3RpmXgA==">AMUW2mWxdcfhZcFZ4dZFfgupbz5axNeCqKAqONWAfXUrgRdqEdvyghBLkSJ2IuzyQMlmsYw8kVKyrAyKDUtTspWCp2Q6LvdFSvgfaAHzUISKP3UsQXw3xdA=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676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islaine menezes</cp:lastModifiedBy>
  <cp:revision>4</cp:revision>
  <dcterms:created xsi:type="dcterms:W3CDTF">2021-09-28T19:13:00Z</dcterms:created>
  <dcterms:modified xsi:type="dcterms:W3CDTF">2021-09-30T13:37:00Z</dcterms:modified>
</cp:coreProperties>
</file>