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2FA6C6BA" w14:textId="470009AA" w:rsidR="00D471E8" w:rsidRPr="004A398E" w:rsidRDefault="00865781" w:rsidP="00865781">
      <w:pPr>
        <w:widowControl/>
        <w:autoSpaceDE/>
        <w:autoSpaceDN/>
        <w:ind w:left="708"/>
        <w:jc w:val="center"/>
        <w:rPr>
          <w:iCs/>
          <w:caps/>
          <w:sz w:val="24"/>
          <w:szCs w:val="24"/>
          <w:lang w:bidi="ar-SA"/>
        </w:rPr>
      </w:pPr>
      <w:r>
        <w:rPr>
          <w:b/>
          <w:caps/>
          <w:sz w:val="24"/>
          <w:szCs w:val="24"/>
          <w:lang w:bidi="ar-SA"/>
        </w:rPr>
        <w:t>caracterização da fertilidade do solo em comunidades</w:t>
      </w:r>
      <w:r w:rsidR="004E78B9">
        <w:rPr>
          <w:b/>
          <w:caps/>
          <w:sz w:val="24"/>
          <w:szCs w:val="24"/>
          <w:lang w:bidi="ar-SA"/>
        </w:rPr>
        <w:t xml:space="preserve"> DE BARCARENA, PARÁ</w:t>
      </w:r>
      <w:r w:rsidR="00D471E8">
        <w:rPr>
          <w:b/>
          <w:caps/>
          <w:sz w:val="24"/>
          <w:szCs w:val="24"/>
          <w:lang w:bidi="ar-SA"/>
        </w:rPr>
        <w:t xml:space="preserve"> </w:t>
      </w:r>
    </w:p>
    <w:p w14:paraId="2C229D98" w14:textId="77777777" w:rsidR="00D471E8" w:rsidRDefault="00D471E8" w:rsidP="00D471E8">
      <w:pPr>
        <w:widowControl/>
        <w:autoSpaceDE/>
        <w:autoSpaceDN/>
        <w:jc w:val="center"/>
        <w:rPr>
          <w:sz w:val="20"/>
          <w:szCs w:val="20"/>
          <w:lang w:bidi="ar-SA"/>
        </w:rPr>
      </w:pPr>
    </w:p>
    <w:p w14:paraId="6C86C7E7" w14:textId="2A274BFD" w:rsidR="002A14B4" w:rsidRPr="005D447F" w:rsidRDefault="002A14B4" w:rsidP="002A14B4">
      <w:pPr>
        <w:widowControl/>
        <w:adjustRightInd w:val="0"/>
        <w:spacing w:line="276" w:lineRule="auto"/>
        <w:jc w:val="center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Henrique Caetano Alencar</w:t>
      </w:r>
      <w:r w:rsidRPr="005D447F">
        <w:rPr>
          <w:sz w:val="20"/>
          <w:szCs w:val="20"/>
          <w:vertAlign w:val="superscript"/>
          <w:lang w:bidi="ar-SA"/>
        </w:rPr>
        <w:t>1</w:t>
      </w:r>
      <w:r w:rsidRPr="005D447F">
        <w:rPr>
          <w:sz w:val="20"/>
          <w:szCs w:val="20"/>
          <w:lang w:bidi="ar-SA"/>
        </w:rPr>
        <w:t>; Gilson Sergio Bastos de Matos</w:t>
      </w:r>
      <w:r w:rsidRPr="005D447F">
        <w:rPr>
          <w:sz w:val="20"/>
          <w:szCs w:val="20"/>
          <w:vertAlign w:val="superscript"/>
          <w:lang w:bidi="ar-SA"/>
        </w:rPr>
        <w:t>2</w:t>
      </w:r>
      <w:r w:rsidRPr="005D447F">
        <w:rPr>
          <w:sz w:val="20"/>
          <w:szCs w:val="20"/>
          <w:lang w:bidi="ar-SA"/>
        </w:rPr>
        <w:t xml:space="preserve">; </w:t>
      </w:r>
      <w:r>
        <w:rPr>
          <w:sz w:val="20"/>
          <w:szCs w:val="20"/>
          <w:lang w:bidi="ar-SA"/>
        </w:rPr>
        <w:t xml:space="preserve">Diego Fabrício Santa Rosa Cardoso </w:t>
      </w:r>
      <w:r w:rsidRPr="005D447F">
        <w:rPr>
          <w:sz w:val="20"/>
          <w:szCs w:val="20"/>
          <w:vertAlign w:val="superscript"/>
          <w:lang w:bidi="ar-SA"/>
        </w:rPr>
        <w:t>3</w:t>
      </w:r>
      <w:r w:rsidRPr="005D447F">
        <w:rPr>
          <w:sz w:val="20"/>
          <w:szCs w:val="20"/>
          <w:lang w:bidi="ar-SA"/>
        </w:rPr>
        <w:t xml:space="preserve">; </w:t>
      </w:r>
      <w:r>
        <w:rPr>
          <w:sz w:val="20"/>
          <w:szCs w:val="20"/>
          <w:lang w:bidi="ar-SA"/>
        </w:rPr>
        <w:t>Vitória Malcher Nogueira Lima</w:t>
      </w:r>
      <w:r w:rsidRPr="005D447F">
        <w:rPr>
          <w:sz w:val="20"/>
          <w:szCs w:val="20"/>
          <w:vertAlign w:val="superscript"/>
          <w:lang w:bidi="ar-SA"/>
        </w:rPr>
        <w:t>4</w:t>
      </w:r>
      <w:r w:rsidRPr="005D447F">
        <w:rPr>
          <w:sz w:val="20"/>
          <w:szCs w:val="20"/>
          <w:lang w:bidi="ar-SA"/>
        </w:rPr>
        <w:t>; Marcos André Piedade Gama</w:t>
      </w:r>
      <w:r w:rsidRPr="005D447F" w:rsidDel="000630CE">
        <w:rPr>
          <w:sz w:val="20"/>
          <w:szCs w:val="20"/>
          <w:lang w:bidi="ar-SA"/>
        </w:rPr>
        <w:t xml:space="preserve"> </w:t>
      </w:r>
      <w:r w:rsidRPr="005D447F">
        <w:rPr>
          <w:sz w:val="20"/>
          <w:szCs w:val="20"/>
          <w:vertAlign w:val="superscript"/>
          <w:lang w:bidi="ar-SA"/>
        </w:rPr>
        <w:t>5</w:t>
      </w:r>
      <w:r>
        <w:rPr>
          <w:sz w:val="20"/>
          <w:szCs w:val="20"/>
          <w:lang w:bidi="ar-SA"/>
        </w:rPr>
        <w:t>.</w:t>
      </w:r>
    </w:p>
    <w:p w14:paraId="5BA38154" w14:textId="168BB157" w:rsidR="00726D73" w:rsidRPr="002A14B4" w:rsidRDefault="00726D73" w:rsidP="00726D73">
      <w:pPr>
        <w:widowControl/>
        <w:adjustRightInd w:val="0"/>
        <w:spacing w:line="276" w:lineRule="auto"/>
        <w:jc w:val="both"/>
        <w:rPr>
          <w:sz w:val="20"/>
          <w:szCs w:val="20"/>
          <w:lang w:bidi="ar-SA"/>
        </w:rPr>
      </w:pPr>
      <w:r w:rsidRPr="002A14B4">
        <w:rPr>
          <w:sz w:val="20"/>
          <w:szCs w:val="20"/>
          <w:lang w:bidi="ar-SA"/>
        </w:rPr>
        <w:t xml:space="preserve">1. Voluntário PIVIC, Graduando em Agronomia, Universidade Federal Rural da Amazônia, Belém/Instituto de Ciências Agrárias, e-mail: </w:t>
      </w:r>
      <w:r w:rsidRPr="002A14B4">
        <w:rPr>
          <w:sz w:val="20"/>
          <w:szCs w:val="20"/>
          <w:u w:val="single"/>
          <w:lang w:bidi="ar-SA"/>
        </w:rPr>
        <w:t>henrique_alencar@hotmail.com.br</w:t>
      </w:r>
      <w:r w:rsidRPr="002A14B4">
        <w:rPr>
          <w:sz w:val="20"/>
          <w:szCs w:val="20"/>
          <w:lang w:bidi="ar-SA"/>
        </w:rPr>
        <w:t xml:space="preserve">; 2.  Professor, Universidade Federal Rural da Amazônia, Belém/Instituto de Ciências Agrárias, e-mail: </w:t>
      </w:r>
      <w:r w:rsidRPr="002A14B4">
        <w:rPr>
          <w:sz w:val="20"/>
          <w:szCs w:val="20"/>
          <w:u w:val="single"/>
          <w:lang w:bidi="ar-SA"/>
        </w:rPr>
        <w:t>gilson.matos@ufra.edu.br</w:t>
      </w:r>
      <w:r w:rsidRPr="002A14B4">
        <w:rPr>
          <w:sz w:val="20"/>
          <w:szCs w:val="20"/>
          <w:lang w:bidi="ar-SA"/>
        </w:rPr>
        <w:t>; 3. Bolsista</w:t>
      </w:r>
      <w:r w:rsidR="00C2114F" w:rsidRPr="002A14B4">
        <w:rPr>
          <w:sz w:val="20"/>
          <w:szCs w:val="20"/>
          <w:lang w:bidi="ar-SA"/>
        </w:rPr>
        <w:t xml:space="preserve"> PIBEX</w:t>
      </w:r>
      <w:r w:rsidRPr="002A14B4">
        <w:rPr>
          <w:sz w:val="20"/>
          <w:szCs w:val="20"/>
          <w:lang w:bidi="ar-SA"/>
        </w:rPr>
        <w:t xml:space="preserve">, Graduando em Agronomia, Universidade Federal Rural da Amazônia, Belém/Instituto de Ciências Agrárias, e-mail: </w:t>
      </w:r>
      <w:r w:rsidRPr="002A14B4">
        <w:rPr>
          <w:sz w:val="20"/>
          <w:szCs w:val="20"/>
          <w:u w:val="single"/>
          <w:lang w:bidi="ar-SA"/>
        </w:rPr>
        <w:t>diicardoso18@gmail.com</w:t>
      </w:r>
      <w:r w:rsidRPr="002A14B4">
        <w:rPr>
          <w:sz w:val="20"/>
          <w:szCs w:val="20"/>
          <w:lang w:bidi="ar-SA"/>
        </w:rPr>
        <w:t xml:space="preserve">; 4.  Bolsista PIBEX, Graduando em Agronomia, Universidade Federal Rural da Amazônia, Belém/Instituto de Ciências Agrárias, e-mail: </w:t>
      </w:r>
      <w:r w:rsidRPr="002A14B4">
        <w:rPr>
          <w:sz w:val="20"/>
          <w:szCs w:val="20"/>
        </w:rPr>
        <w:t>vitoriamalcherlimanog@gmail.com</w:t>
      </w:r>
      <w:r w:rsidRPr="002A14B4">
        <w:rPr>
          <w:sz w:val="20"/>
          <w:szCs w:val="20"/>
          <w:u w:val="single"/>
          <w:lang w:bidi="ar-SA"/>
        </w:rPr>
        <w:t>;</w:t>
      </w:r>
      <w:r w:rsidRPr="002A14B4">
        <w:rPr>
          <w:sz w:val="20"/>
          <w:szCs w:val="20"/>
          <w:lang w:bidi="ar-SA"/>
        </w:rPr>
        <w:t xml:space="preserve"> 5. Orientador, Universidade Federal Rural da Amazônia, Instituto de Ciências Agrárias/Belém, e-mail: </w:t>
      </w:r>
      <w:r w:rsidRPr="002A14B4">
        <w:rPr>
          <w:sz w:val="20"/>
          <w:szCs w:val="20"/>
          <w:u w:val="single"/>
          <w:lang w:bidi="ar-SA"/>
        </w:rPr>
        <w:t>marcos.piedade@ufra.edu.br</w:t>
      </w:r>
      <w:r w:rsidRPr="002A14B4">
        <w:rPr>
          <w:sz w:val="20"/>
          <w:szCs w:val="20"/>
          <w:lang w:bidi="ar-SA"/>
        </w:rPr>
        <w:t>.</w:t>
      </w:r>
    </w:p>
    <w:p w14:paraId="2F4C0515" w14:textId="77777777" w:rsidR="00D471E8" w:rsidRDefault="00D471E8" w:rsidP="00D471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1ABA79C2" w14:textId="1D74D31D" w:rsidR="003A685E" w:rsidRDefault="00EB4E5B" w:rsidP="003F2EE1">
      <w:pPr>
        <w:widowControl/>
        <w:autoSpaceDE/>
        <w:autoSpaceDN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RESUMO:</w:t>
      </w:r>
    </w:p>
    <w:p w14:paraId="19E7423C" w14:textId="77777777" w:rsidR="00525729" w:rsidRDefault="00525729" w:rsidP="004A398E">
      <w:pPr>
        <w:pStyle w:val="Estilopadro"/>
        <w:spacing w:after="0" w:line="240" w:lineRule="auto"/>
        <w:rPr>
          <w:rFonts w:eastAsia="Times New Roman" w:cs="Times New Roman"/>
          <w:color w:val="auto"/>
          <w:lang w:eastAsia="pt-BR" w:bidi="ar-SA"/>
        </w:rPr>
      </w:pPr>
    </w:p>
    <w:p w14:paraId="323157DF" w14:textId="52849879" w:rsidR="004A398E" w:rsidRDefault="00663886" w:rsidP="004A398E">
      <w:pPr>
        <w:pStyle w:val="Estilopadro"/>
        <w:spacing w:after="0" w:line="240" w:lineRule="auto"/>
        <w:rPr>
          <w:sz w:val="20"/>
          <w:szCs w:val="20"/>
          <w:lang w:bidi="ar-SA"/>
        </w:rPr>
      </w:pPr>
      <w:r w:rsidRPr="004B25F4">
        <w:rPr>
          <w:sz w:val="20"/>
          <w:szCs w:val="20"/>
          <w:lang w:bidi="ar-SA"/>
        </w:rPr>
        <w:t xml:space="preserve">A </w:t>
      </w:r>
      <w:r w:rsidR="00A962F9" w:rsidRPr="004B25F4">
        <w:rPr>
          <w:sz w:val="20"/>
          <w:szCs w:val="20"/>
          <w:lang w:bidi="ar-SA"/>
        </w:rPr>
        <w:t>fertilidade</w:t>
      </w:r>
      <w:r w:rsidRPr="004B25F4">
        <w:rPr>
          <w:sz w:val="20"/>
          <w:szCs w:val="20"/>
          <w:lang w:bidi="ar-SA"/>
        </w:rPr>
        <w:t xml:space="preserve"> do</w:t>
      </w:r>
      <w:r w:rsidR="00DF40EC" w:rsidRPr="004B25F4">
        <w:rPr>
          <w:sz w:val="20"/>
          <w:szCs w:val="20"/>
          <w:lang w:bidi="ar-SA"/>
        </w:rPr>
        <w:t xml:space="preserve"> solo pode ser utilizada como critério importante </w:t>
      </w:r>
      <w:r w:rsidR="007665AB" w:rsidRPr="004B25F4">
        <w:rPr>
          <w:sz w:val="20"/>
          <w:szCs w:val="20"/>
          <w:lang w:bidi="ar-SA"/>
        </w:rPr>
        <w:t>n</w:t>
      </w:r>
      <w:r w:rsidR="00DF40EC" w:rsidRPr="004B25F4">
        <w:rPr>
          <w:sz w:val="20"/>
          <w:szCs w:val="20"/>
          <w:lang w:bidi="ar-SA"/>
        </w:rPr>
        <w:t xml:space="preserve">o planejamento de desenvolvimento rural em </w:t>
      </w:r>
      <w:r w:rsidR="008C57B7" w:rsidRPr="004B25F4">
        <w:rPr>
          <w:sz w:val="20"/>
          <w:szCs w:val="20"/>
          <w:lang w:bidi="ar-SA"/>
        </w:rPr>
        <w:t>diferentes localidades</w:t>
      </w:r>
      <w:r w:rsidRPr="004B25F4">
        <w:rPr>
          <w:sz w:val="20"/>
          <w:szCs w:val="20"/>
          <w:lang w:bidi="ar-SA"/>
        </w:rPr>
        <w:t xml:space="preserve">. </w:t>
      </w:r>
      <w:r w:rsidR="008C57B7" w:rsidRPr="004B25F4">
        <w:rPr>
          <w:sz w:val="20"/>
          <w:szCs w:val="20"/>
          <w:lang w:bidi="ar-SA"/>
        </w:rPr>
        <w:t xml:space="preserve">Este trabalho objetivou </w:t>
      </w:r>
      <w:r w:rsidR="007665AB" w:rsidRPr="004B25F4">
        <w:rPr>
          <w:sz w:val="20"/>
          <w:szCs w:val="20"/>
          <w:lang w:bidi="ar-SA"/>
        </w:rPr>
        <w:t>caracterizar e agrupar</w:t>
      </w:r>
      <w:r w:rsidR="008C57B7" w:rsidRPr="004B25F4">
        <w:rPr>
          <w:sz w:val="20"/>
          <w:szCs w:val="20"/>
          <w:lang w:bidi="ar-SA"/>
        </w:rPr>
        <w:t xml:space="preserve"> </w:t>
      </w:r>
      <w:r w:rsidR="007665AB" w:rsidRPr="004B25F4">
        <w:rPr>
          <w:sz w:val="20"/>
          <w:szCs w:val="20"/>
          <w:lang w:bidi="ar-SA"/>
        </w:rPr>
        <w:t xml:space="preserve">as </w:t>
      </w:r>
      <w:r w:rsidR="008C57B7" w:rsidRPr="004B25F4">
        <w:rPr>
          <w:sz w:val="20"/>
          <w:szCs w:val="20"/>
          <w:lang w:bidi="ar-SA"/>
        </w:rPr>
        <w:t xml:space="preserve">comunidades </w:t>
      </w:r>
      <w:r w:rsidR="0023543C" w:rsidRPr="004B25F4">
        <w:rPr>
          <w:sz w:val="20"/>
          <w:szCs w:val="20"/>
          <w:lang w:bidi="ar-SA"/>
        </w:rPr>
        <w:t xml:space="preserve">do município de Barcarena-PA </w:t>
      </w:r>
      <w:r w:rsidR="008C57B7" w:rsidRPr="004B25F4">
        <w:rPr>
          <w:sz w:val="20"/>
          <w:szCs w:val="20"/>
          <w:lang w:bidi="ar-SA"/>
        </w:rPr>
        <w:t xml:space="preserve">por similaridade </w:t>
      </w:r>
      <w:r w:rsidR="007665AB" w:rsidRPr="004B25F4">
        <w:rPr>
          <w:sz w:val="20"/>
          <w:szCs w:val="20"/>
          <w:lang w:bidi="ar-SA"/>
        </w:rPr>
        <w:t>dos atributos químicos</w:t>
      </w:r>
      <w:r w:rsidR="008C57B7" w:rsidRPr="004B25F4">
        <w:rPr>
          <w:sz w:val="20"/>
          <w:szCs w:val="20"/>
          <w:lang w:bidi="ar-SA"/>
        </w:rPr>
        <w:t xml:space="preserve"> </w:t>
      </w:r>
      <w:r w:rsidR="0023543C" w:rsidRPr="004B25F4">
        <w:rPr>
          <w:sz w:val="20"/>
          <w:szCs w:val="20"/>
          <w:lang w:bidi="ar-SA"/>
        </w:rPr>
        <w:t xml:space="preserve">do solo, possibilitando melhores estratégias de manejo </w:t>
      </w:r>
      <w:r w:rsidRPr="004B25F4">
        <w:rPr>
          <w:sz w:val="20"/>
          <w:szCs w:val="20"/>
          <w:lang w:bidi="ar-SA"/>
        </w:rPr>
        <w:t xml:space="preserve">da fertilidade do solo da região. </w:t>
      </w:r>
      <w:r w:rsidR="0023543C" w:rsidRPr="004B25F4">
        <w:rPr>
          <w:sz w:val="20"/>
          <w:szCs w:val="20"/>
          <w:lang w:bidi="ar-SA"/>
        </w:rPr>
        <w:t xml:space="preserve">Para </w:t>
      </w:r>
      <w:r w:rsidR="00FB454B" w:rsidRPr="004B25F4">
        <w:rPr>
          <w:sz w:val="20"/>
          <w:szCs w:val="20"/>
          <w:lang w:bidi="ar-SA"/>
        </w:rPr>
        <w:t>este propósito,</w:t>
      </w:r>
      <w:r w:rsidR="0023543C" w:rsidRPr="004B25F4">
        <w:rPr>
          <w:sz w:val="20"/>
          <w:szCs w:val="20"/>
          <w:lang w:bidi="ar-SA"/>
        </w:rPr>
        <w:t xml:space="preserve"> </w:t>
      </w:r>
      <w:r w:rsidR="005E2E42" w:rsidRPr="004B25F4">
        <w:rPr>
          <w:sz w:val="20"/>
          <w:szCs w:val="20"/>
          <w:lang w:bidi="ar-SA"/>
        </w:rPr>
        <w:t>no período entre agosto de 2018 e março de 2019</w:t>
      </w:r>
      <w:r w:rsidR="00B338D5">
        <w:rPr>
          <w:sz w:val="20"/>
          <w:szCs w:val="20"/>
          <w:lang w:bidi="ar-SA"/>
        </w:rPr>
        <w:t xml:space="preserve">, utilizou-se </w:t>
      </w:r>
      <w:r w:rsidR="00D5597D" w:rsidRPr="004B25F4">
        <w:rPr>
          <w:sz w:val="20"/>
          <w:szCs w:val="20"/>
          <w:lang w:bidi="ar-SA"/>
        </w:rPr>
        <w:t xml:space="preserve">trado do tipo Holandês </w:t>
      </w:r>
      <w:r w:rsidR="00B338D5">
        <w:rPr>
          <w:sz w:val="20"/>
          <w:szCs w:val="20"/>
          <w:lang w:bidi="ar-SA"/>
        </w:rPr>
        <w:t>para a coleta de</w:t>
      </w:r>
      <w:r w:rsidR="005E2E42" w:rsidRPr="004B25F4">
        <w:rPr>
          <w:sz w:val="20"/>
          <w:szCs w:val="20"/>
          <w:lang w:bidi="ar-SA"/>
        </w:rPr>
        <w:t xml:space="preserve"> </w:t>
      </w:r>
      <w:r w:rsidR="004B25F4" w:rsidRPr="004B25F4">
        <w:rPr>
          <w:sz w:val="20"/>
          <w:szCs w:val="20"/>
          <w:lang w:bidi="ar-SA"/>
        </w:rPr>
        <w:t xml:space="preserve">20 </w:t>
      </w:r>
      <w:r w:rsidR="00D5597D" w:rsidRPr="004B25F4">
        <w:rPr>
          <w:sz w:val="20"/>
          <w:szCs w:val="20"/>
          <w:lang w:bidi="ar-SA"/>
        </w:rPr>
        <w:t xml:space="preserve">amostras simples </w:t>
      </w:r>
      <w:r w:rsidR="00B338D5">
        <w:rPr>
          <w:sz w:val="20"/>
          <w:szCs w:val="20"/>
          <w:lang w:bidi="ar-SA"/>
        </w:rPr>
        <w:t>na</w:t>
      </w:r>
      <w:r w:rsidR="00B338D5" w:rsidRPr="004B25F4">
        <w:rPr>
          <w:sz w:val="20"/>
          <w:szCs w:val="20"/>
          <w:lang w:bidi="ar-SA"/>
        </w:rPr>
        <w:t xml:space="preserve"> camada 0-20 cm de profundidade, </w:t>
      </w:r>
      <w:r w:rsidR="00D5597D" w:rsidRPr="004B25F4">
        <w:rPr>
          <w:sz w:val="20"/>
          <w:szCs w:val="20"/>
          <w:lang w:bidi="ar-SA"/>
        </w:rPr>
        <w:t xml:space="preserve">para </w:t>
      </w:r>
      <w:r w:rsidR="00B338D5">
        <w:rPr>
          <w:sz w:val="20"/>
          <w:szCs w:val="20"/>
          <w:lang w:bidi="ar-SA"/>
        </w:rPr>
        <w:t xml:space="preserve">a </w:t>
      </w:r>
      <w:r w:rsidR="00D5597D" w:rsidRPr="004B25F4">
        <w:rPr>
          <w:sz w:val="20"/>
          <w:szCs w:val="20"/>
          <w:lang w:bidi="ar-SA"/>
        </w:rPr>
        <w:t>formação de uma composta</w:t>
      </w:r>
      <w:r w:rsidR="00B338D5">
        <w:rPr>
          <w:sz w:val="20"/>
          <w:szCs w:val="20"/>
          <w:lang w:bidi="ar-SA"/>
        </w:rPr>
        <w:t xml:space="preserve">, </w:t>
      </w:r>
      <w:r w:rsidR="00D5597D" w:rsidRPr="004B25F4">
        <w:rPr>
          <w:sz w:val="20"/>
          <w:szCs w:val="20"/>
          <w:lang w:bidi="ar-SA"/>
        </w:rPr>
        <w:t xml:space="preserve">totalizando </w:t>
      </w:r>
      <w:r w:rsidR="00CB15F8" w:rsidRPr="004B25F4">
        <w:rPr>
          <w:sz w:val="20"/>
          <w:szCs w:val="20"/>
          <w:lang w:bidi="ar-SA"/>
        </w:rPr>
        <w:t xml:space="preserve">301 </w:t>
      </w:r>
      <w:r w:rsidRPr="004B25F4">
        <w:rPr>
          <w:sz w:val="20"/>
          <w:szCs w:val="20"/>
          <w:lang w:bidi="ar-SA"/>
        </w:rPr>
        <w:t xml:space="preserve">amostras </w:t>
      </w:r>
      <w:r w:rsidR="001A6053" w:rsidRPr="004B25F4">
        <w:rPr>
          <w:sz w:val="20"/>
          <w:szCs w:val="20"/>
          <w:lang w:bidi="ar-SA"/>
        </w:rPr>
        <w:t>compostas</w:t>
      </w:r>
      <w:r w:rsidR="00B338D5">
        <w:rPr>
          <w:sz w:val="20"/>
          <w:szCs w:val="20"/>
          <w:lang w:bidi="ar-SA"/>
        </w:rPr>
        <w:t xml:space="preserve">, </w:t>
      </w:r>
      <w:r w:rsidR="00FB454B" w:rsidRPr="004B25F4">
        <w:rPr>
          <w:sz w:val="20"/>
          <w:szCs w:val="20"/>
          <w:lang w:bidi="ar-SA"/>
        </w:rPr>
        <w:t>em</w:t>
      </w:r>
      <w:r w:rsidRPr="004B25F4">
        <w:rPr>
          <w:sz w:val="20"/>
          <w:szCs w:val="20"/>
          <w:lang w:bidi="ar-SA"/>
        </w:rPr>
        <w:t xml:space="preserve"> dez comunidades do município</w:t>
      </w:r>
      <w:r w:rsidR="001A6053" w:rsidRPr="004B25F4">
        <w:rPr>
          <w:sz w:val="20"/>
          <w:szCs w:val="20"/>
          <w:lang w:bidi="ar-SA"/>
        </w:rPr>
        <w:t>:</w:t>
      </w:r>
      <w:r w:rsidRPr="004B25F4">
        <w:rPr>
          <w:sz w:val="20"/>
          <w:szCs w:val="20"/>
          <w:lang w:bidi="ar-SA"/>
        </w:rPr>
        <w:t xml:space="preserve"> Acuí, Arienga, Bom Futuro, Burajuba, Cafezal, Cruzeiro, Ilha Trambioca, Pedral, Sítio São João e Vila Nova. A partir dos </w:t>
      </w:r>
      <w:r w:rsidR="001A6053" w:rsidRPr="004B25F4">
        <w:rPr>
          <w:sz w:val="20"/>
          <w:szCs w:val="20"/>
          <w:lang w:bidi="ar-SA"/>
        </w:rPr>
        <w:t xml:space="preserve">resultados </w:t>
      </w:r>
      <w:r w:rsidRPr="004B25F4">
        <w:rPr>
          <w:sz w:val="20"/>
          <w:szCs w:val="20"/>
          <w:lang w:bidi="ar-SA"/>
        </w:rPr>
        <w:t xml:space="preserve">das análises químicas </w:t>
      </w:r>
      <w:r w:rsidR="0023543C" w:rsidRPr="004B25F4">
        <w:rPr>
          <w:sz w:val="20"/>
          <w:szCs w:val="20"/>
          <w:lang w:bidi="ar-SA"/>
        </w:rPr>
        <w:t>das amostras</w:t>
      </w:r>
      <w:r w:rsidR="00FB454B" w:rsidRPr="004B25F4">
        <w:rPr>
          <w:sz w:val="20"/>
          <w:szCs w:val="20"/>
          <w:lang w:bidi="ar-SA"/>
        </w:rPr>
        <w:t>,</w:t>
      </w:r>
      <w:r w:rsidR="0023543C" w:rsidRPr="004B25F4">
        <w:rPr>
          <w:sz w:val="20"/>
          <w:szCs w:val="20"/>
          <w:lang w:bidi="ar-SA"/>
        </w:rPr>
        <w:t xml:space="preserve"> </w:t>
      </w:r>
      <w:r w:rsidR="005E2E42" w:rsidRPr="004B25F4">
        <w:rPr>
          <w:sz w:val="20"/>
          <w:szCs w:val="20"/>
          <w:lang w:bidi="ar-SA"/>
        </w:rPr>
        <w:t xml:space="preserve">segundo metodologia da EMBRAPA (2010), </w:t>
      </w:r>
      <w:r w:rsidRPr="004B25F4">
        <w:rPr>
          <w:sz w:val="20"/>
          <w:szCs w:val="20"/>
          <w:lang w:bidi="ar-SA"/>
        </w:rPr>
        <w:t xml:space="preserve">foi realizada a </w:t>
      </w:r>
      <w:r w:rsidR="001A6053" w:rsidRPr="004B25F4">
        <w:rPr>
          <w:sz w:val="20"/>
          <w:szCs w:val="20"/>
          <w:lang w:bidi="ar-SA"/>
        </w:rPr>
        <w:t>análise de componentes principais (</w:t>
      </w:r>
      <w:r w:rsidRPr="004B25F4">
        <w:rPr>
          <w:sz w:val="20"/>
          <w:szCs w:val="20"/>
          <w:lang w:bidi="ar-SA"/>
        </w:rPr>
        <w:t>ACP</w:t>
      </w:r>
      <w:r w:rsidR="001A6053" w:rsidRPr="004B25F4">
        <w:rPr>
          <w:sz w:val="20"/>
          <w:szCs w:val="20"/>
          <w:lang w:bidi="ar-SA"/>
        </w:rPr>
        <w:t>)</w:t>
      </w:r>
      <w:r w:rsidRPr="004B25F4">
        <w:rPr>
          <w:sz w:val="20"/>
          <w:szCs w:val="20"/>
          <w:lang w:bidi="ar-SA"/>
        </w:rPr>
        <w:t xml:space="preserve"> e</w:t>
      </w:r>
      <w:r w:rsidR="00FB454B" w:rsidRPr="004B25F4">
        <w:rPr>
          <w:sz w:val="20"/>
          <w:szCs w:val="20"/>
          <w:lang w:bidi="ar-SA"/>
        </w:rPr>
        <w:t>,</w:t>
      </w:r>
      <w:r w:rsidRPr="004B25F4">
        <w:rPr>
          <w:sz w:val="20"/>
          <w:szCs w:val="20"/>
          <w:lang w:bidi="ar-SA"/>
        </w:rPr>
        <w:t xml:space="preserve"> em seguida</w:t>
      </w:r>
      <w:r w:rsidR="00FB454B" w:rsidRPr="004B25F4">
        <w:rPr>
          <w:sz w:val="20"/>
          <w:szCs w:val="20"/>
          <w:lang w:bidi="ar-SA"/>
        </w:rPr>
        <w:t>,</w:t>
      </w:r>
      <w:r w:rsidRPr="004B25F4">
        <w:rPr>
          <w:sz w:val="20"/>
          <w:szCs w:val="20"/>
          <w:lang w:bidi="ar-SA"/>
        </w:rPr>
        <w:t xml:space="preserve"> a </w:t>
      </w:r>
      <w:r w:rsidR="001A6053" w:rsidRPr="004B25F4">
        <w:rPr>
          <w:sz w:val="20"/>
          <w:szCs w:val="20"/>
          <w:lang w:bidi="ar-SA"/>
        </w:rPr>
        <w:t>classificação hierárquica (</w:t>
      </w:r>
      <w:r w:rsidRPr="004B25F4">
        <w:rPr>
          <w:sz w:val="20"/>
          <w:szCs w:val="20"/>
          <w:lang w:bidi="ar-SA"/>
        </w:rPr>
        <w:t>CH</w:t>
      </w:r>
      <w:r w:rsidR="00AC0F35" w:rsidRPr="004B25F4">
        <w:rPr>
          <w:sz w:val="20"/>
          <w:szCs w:val="20"/>
          <w:lang w:bidi="ar-SA"/>
        </w:rPr>
        <w:t xml:space="preserve">), </w:t>
      </w:r>
      <w:r w:rsidRPr="004B25F4">
        <w:rPr>
          <w:sz w:val="20"/>
          <w:szCs w:val="20"/>
          <w:lang w:bidi="ar-SA"/>
        </w:rPr>
        <w:t xml:space="preserve">utilizando-se como variáveis: matéria orgânica (MO); P; pH; K; Al; acidez potencial (H+Al); soma de bases (SB); </w:t>
      </w:r>
      <w:r w:rsidR="007A67D5" w:rsidRPr="004B25F4">
        <w:rPr>
          <w:sz w:val="20"/>
          <w:szCs w:val="20"/>
          <w:lang w:bidi="ar-SA"/>
        </w:rPr>
        <w:t xml:space="preserve">Capacidade de Troca de Cátions </w:t>
      </w:r>
      <w:r w:rsidRPr="004B25F4">
        <w:rPr>
          <w:sz w:val="20"/>
          <w:szCs w:val="20"/>
          <w:lang w:bidi="ar-SA"/>
        </w:rPr>
        <w:t xml:space="preserve">efetiva </w:t>
      </w:r>
      <w:r w:rsidR="007A67D5" w:rsidRPr="004B25F4">
        <w:rPr>
          <w:sz w:val="20"/>
          <w:szCs w:val="20"/>
          <w:lang w:bidi="ar-SA"/>
        </w:rPr>
        <w:t>(</w:t>
      </w:r>
      <w:r w:rsidRPr="004B25F4">
        <w:rPr>
          <w:sz w:val="20"/>
          <w:szCs w:val="20"/>
          <w:lang w:bidi="ar-SA"/>
        </w:rPr>
        <w:t xml:space="preserve">t); saturação por bases (V%); saturação por alumínio (m%); e Fe. </w:t>
      </w:r>
      <w:r w:rsidR="000D1DFA" w:rsidRPr="004B25F4">
        <w:rPr>
          <w:sz w:val="20"/>
          <w:szCs w:val="20"/>
          <w:lang w:bidi="ar-SA"/>
        </w:rPr>
        <w:t xml:space="preserve">Além disso, os dados foram submetidos </w:t>
      </w:r>
      <w:r w:rsidR="00117105" w:rsidRPr="004B25F4">
        <w:rPr>
          <w:sz w:val="20"/>
          <w:szCs w:val="20"/>
          <w:lang w:bidi="ar-SA"/>
        </w:rPr>
        <w:t>ao</w:t>
      </w:r>
      <w:r w:rsidR="000D1DFA" w:rsidRPr="004B25F4">
        <w:rPr>
          <w:sz w:val="20"/>
          <w:szCs w:val="20"/>
          <w:lang w:bidi="ar-SA"/>
        </w:rPr>
        <w:t xml:space="preserve">s </w:t>
      </w:r>
      <w:r w:rsidR="001A6053" w:rsidRPr="004B25F4">
        <w:rPr>
          <w:sz w:val="20"/>
          <w:szCs w:val="20"/>
          <w:lang w:bidi="ar-SA"/>
        </w:rPr>
        <w:t>teste</w:t>
      </w:r>
      <w:r w:rsidR="000D1DFA" w:rsidRPr="004B25F4">
        <w:rPr>
          <w:sz w:val="20"/>
          <w:szCs w:val="20"/>
          <w:lang w:bidi="ar-SA"/>
        </w:rPr>
        <w:t>s</w:t>
      </w:r>
      <w:r w:rsidR="00117105" w:rsidRPr="004B25F4">
        <w:rPr>
          <w:sz w:val="20"/>
          <w:szCs w:val="20"/>
          <w:lang w:bidi="ar-SA"/>
        </w:rPr>
        <w:t xml:space="preserve"> de normalidade de</w:t>
      </w:r>
      <w:r w:rsidR="001A6053" w:rsidRPr="004B25F4">
        <w:rPr>
          <w:sz w:val="20"/>
          <w:szCs w:val="20"/>
          <w:lang w:bidi="ar-SA"/>
        </w:rPr>
        <w:t xml:space="preserve"> Shapiro-Wilks e Kruskal-Wallis</w:t>
      </w:r>
      <w:r w:rsidR="000D1DFA" w:rsidRPr="004B25F4">
        <w:rPr>
          <w:sz w:val="20"/>
          <w:szCs w:val="20"/>
          <w:lang w:bidi="ar-SA"/>
        </w:rPr>
        <w:t>,</w:t>
      </w:r>
      <w:r w:rsidR="001A6053" w:rsidRPr="004B25F4">
        <w:rPr>
          <w:sz w:val="20"/>
          <w:szCs w:val="20"/>
          <w:lang w:bidi="ar-SA"/>
        </w:rPr>
        <w:t xml:space="preserve"> e </w:t>
      </w:r>
      <w:r w:rsidR="000D1DFA" w:rsidRPr="004B25F4">
        <w:rPr>
          <w:sz w:val="20"/>
          <w:szCs w:val="20"/>
          <w:lang w:bidi="ar-SA"/>
        </w:rPr>
        <w:t xml:space="preserve">as médias </w:t>
      </w:r>
      <w:r w:rsidR="001A6053" w:rsidRPr="004B25F4">
        <w:rPr>
          <w:sz w:val="20"/>
          <w:szCs w:val="20"/>
          <w:lang w:bidi="ar-SA"/>
        </w:rPr>
        <w:t>compara</w:t>
      </w:r>
      <w:r w:rsidR="000D1DFA" w:rsidRPr="004B25F4">
        <w:rPr>
          <w:sz w:val="20"/>
          <w:szCs w:val="20"/>
          <w:lang w:bidi="ar-SA"/>
        </w:rPr>
        <w:t xml:space="preserve">das pelo teste </w:t>
      </w:r>
      <w:r w:rsidR="001A6053" w:rsidRPr="004B25F4">
        <w:rPr>
          <w:sz w:val="20"/>
          <w:szCs w:val="20"/>
          <w:lang w:bidi="ar-SA"/>
        </w:rPr>
        <w:t>SNK</w:t>
      </w:r>
      <w:r w:rsidR="00865781" w:rsidRPr="004B25F4">
        <w:rPr>
          <w:sz w:val="20"/>
          <w:szCs w:val="20"/>
          <w:lang w:bidi="ar-SA"/>
        </w:rPr>
        <w:t xml:space="preserve">. </w:t>
      </w:r>
      <w:r w:rsidR="00655B44" w:rsidRPr="004B25F4">
        <w:rPr>
          <w:sz w:val="20"/>
          <w:szCs w:val="20"/>
          <w:lang w:bidi="ar-SA"/>
        </w:rPr>
        <w:t>A partir da</w:t>
      </w:r>
      <w:r w:rsidR="006B5262" w:rsidRPr="004B25F4">
        <w:rPr>
          <w:sz w:val="20"/>
          <w:szCs w:val="20"/>
          <w:lang w:bidi="ar-SA"/>
        </w:rPr>
        <w:t xml:space="preserve"> </w:t>
      </w:r>
      <w:r w:rsidRPr="004B25F4">
        <w:rPr>
          <w:sz w:val="20"/>
          <w:szCs w:val="20"/>
          <w:lang w:bidi="ar-SA"/>
        </w:rPr>
        <w:t>PCA</w:t>
      </w:r>
      <w:r w:rsidR="00117105" w:rsidRPr="004B25F4">
        <w:rPr>
          <w:sz w:val="20"/>
          <w:szCs w:val="20"/>
          <w:lang w:bidi="ar-SA"/>
        </w:rPr>
        <w:t>,</w:t>
      </w:r>
      <w:r w:rsidRPr="004B25F4">
        <w:rPr>
          <w:sz w:val="20"/>
          <w:szCs w:val="20"/>
          <w:lang w:bidi="ar-SA"/>
        </w:rPr>
        <w:t xml:space="preserve"> </w:t>
      </w:r>
      <w:r w:rsidR="006B5262" w:rsidRPr="004B25F4">
        <w:rPr>
          <w:sz w:val="20"/>
          <w:szCs w:val="20"/>
          <w:lang w:bidi="ar-SA"/>
        </w:rPr>
        <w:t xml:space="preserve">observou-se </w:t>
      </w:r>
      <w:r w:rsidR="00655B44" w:rsidRPr="004B25F4">
        <w:rPr>
          <w:sz w:val="20"/>
          <w:szCs w:val="20"/>
          <w:lang w:bidi="ar-SA"/>
        </w:rPr>
        <w:t xml:space="preserve">que </w:t>
      </w:r>
      <w:r w:rsidR="007C1BA4" w:rsidRPr="004B25F4">
        <w:rPr>
          <w:sz w:val="20"/>
          <w:szCs w:val="20"/>
          <w:lang w:bidi="ar-SA"/>
        </w:rPr>
        <w:t>90,00</w:t>
      </w:r>
      <w:r w:rsidR="006B5262" w:rsidRPr="004B25F4">
        <w:rPr>
          <w:sz w:val="20"/>
          <w:szCs w:val="20"/>
          <w:lang w:bidi="ar-SA"/>
        </w:rPr>
        <w:t xml:space="preserve">% da variância total dos dados foi explicada </w:t>
      </w:r>
      <w:r w:rsidR="00117105" w:rsidRPr="004B25F4">
        <w:rPr>
          <w:sz w:val="20"/>
          <w:szCs w:val="20"/>
          <w:lang w:bidi="ar-SA"/>
        </w:rPr>
        <w:t>pelos componentes</w:t>
      </w:r>
      <w:r w:rsidRPr="004B25F4">
        <w:rPr>
          <w:sz w:val="20"/>
          <w:szCs w:val="20"/>
          <w:lang w:bidi="ar-SA"/>
        </w:rPr>
        <w:t xml:space="preserve"> principa</w:t>
      </w:r>
      <w:r w:rsidR="00117105" w:rsidRPr="004B25F4">
        <w:rPr>
          <w:sz w:val="20"/>
          <w:szCs w:val="20"/>
          <w:lang w:bidi="ar-SA"/>
        </w:rPr>
        <w:t>is</w:t>
      </w:r>
      <w:r w:rsidRPr="004B25F4">
        <w:rPr>
          <w:sz w:val="20"/>
          <w:szCs w:val="20"/>
          <w:lang w:bidi="ar-SA"/>
        </w:rPr>
        <w:t xml:space="preserve"> 1 (CP 1) e 2 (CP 2). </w:t>
      </w:r>
      <w:r w:rsidR="00655B44" w:rsidRPr="004B25F4">
        <w:rPr>
          <w:sz w:val="20"/>
          <w:szCs w:val="20"/>
          <w:lang w:bidi="ar-SA"/>
        </w:rPr>
        <w:t>Pela CH</w:t>
      </w:r>
      <w:r w:rsidR="00117105" w:rsidRPr="004B25F4">
        <w:rPr>
          <w:sz w:val="20"/>
          <w:szCs w:val="20"/>
          <w:lang w:bidi="ar-SA"/>
        </w:rPr>
        <w:t>,</w:t>
      </w:r>
      <w:r w:rsidR="00655B44" w:rsidRPr="004B25F4">
        <w:rPr>
          <w:sz w:val="20"/>
          <w:szCs w:val="20"/>
          <w:lang w:bidi="ar-SA"/>
        </w:rPr>
        <w:t xml:space="preserve"> foram obtidos quatro grupos</w:t>
      </w:r>
      <w:r w:rsidR="00117105" w:rsidRPr="004B25F4">
        <w:rPr>
          <w:sz w:val="20"/>
          <w:szCs w:val="20"/>
          <w:lang w:bidi="ar-SA"/>
        </w:rPr>
        <w:t>:</w:t>
      </w:r>
      <w:r w:rsidR="00655B44" w:rsidRPr="004B25F4">
        <w:rPr>
          <w:sz w:val="20"/>
          <w:szCs w:val="20"/>
          <w:lang w:bidi="ar-SA"/>
        </w:rPr>
        <w:t xml:space="preserve"> grupo 1 (Burajuba, Cafezal e Acuí), grupo 2 (Cruzeiro e Arienga), grupo 3 (Bom Futuro e Vila Nova) e grupo 4 (Sítio São João e Ilha Trambioca), os quais diferenciaram-se significativamente para a maioria dos atributos químicos do solo</w:t>
      </w:r>
      <w:r w:rsidR="00CD79CE" w:rsidRPr="004B25F4">
        <w:rPr>
          <w:sz w:val="20"/>
          <w:szCs w:val="20"/>
          <w:lang w:bidi="ar-SA"/>
        </w:rPr>
        <w:t xml:space="preserve">. </w:t>
      </w:r>
      <w:r w:rsidRPr="004B25F4">
        <w:rPr>
          <w:sz w:val="20"/>
          <w:szCs w:val="20"/>
          <w:lang w:bidi="ar-SA"/>
        </w:rPr>
        <w:t>Os valores dos autovetores gerados pela PCA indicam que Al, H+Al e m% foram as variáveis com maior peso no CP1. Já no CP2</w:t>
      </w:r>
      <w:r w:rsidR="00AB7903" w:rsidRPr="004B25F4">
        <w:rPr>
          <w:sz w:val="20"/>
          <w:szCs w:val="20"/>
          <w:lang w:bidi="ar-SA"/>
        </w:rPr>
        <w:t>,</w:t>
      </w:r>
      <w:r w:rsidRPr="004B25F4">
        <w:rPr>
          <w:sz w:val="20"/>
          <w:szCs w:val="20"/>
          <w:lang w:bidi="ar-SA"/>
        </w:rPr>
        <w:t xml:space="preserve"> a MO e t foram as mais expressivas. </w:t>
      </w:r>
      <w:r w:rsidR="006B5262" w:rsidRPr="004B25F4">
        <w:rPr>
          <w:sz w:val="20"/>
          <w:szCs w:val="20"/>
          <w:lang w:bidi="ar-SA"/>
        </w:rPr>
        <w:t xml:space="preserve">No </w:t>
      </w:r>
      <w:r w:rsidRPr="004B25F4">
        <w:rPr>
          <w:sz w:val="20"/>
          <w:szCs w:val="20"/>
          <w:lang w:bidi="ar-SA"/>
        </w:rPr>
        <w:t>grupo 3</w:t>
      </w:r>
      <w:r w:rsidR="00AB7903" w:rsidRPr="004B25F4">
        <w:rPr>
          <w:sz w:val="20"/>
          <w:szCs w:val="20"/>
          <w:lang w:bidi="ar-SA"/>
        </w:rPr>
        <w:t xml:space="preserve">, </w:t>
      </w:r>
      <w:r w:rsidR="006B5262" w:rsidRPr="004B25F4">
        <w:rPr>
          <w:sz w:val="20"/>
          <w:szCs w:val="20"/>
          <w:lang w:bidi="ar-SA"/>
        </w:rPr>
        <w:t xml:space="preserve">observou-se </w:t>
      </w:r>
      <w:r w:rsidRPr="004B25F4">
        <w:rPr>
          <w:sz w:val="20"/>
          <w:szCs w:val="20"/>
          <w:lang w:bidi="ar-SA"/>
        </w:rPr>
        <w:t xml:space="preserve">correlação positiva para pH, V%, K, P e SB, </w:t>
      </w:r>
      <w:r w:rsidR="006B5262" w:rsidRPr="004B25F4">
        <w:rPr>
          <w:sz w:val="20"/>
          <w:szCs w:val="20"/>
          <w:lang w:bidi="ar-SA"/>
        </w:rPr>
        <w:t xml:space="preserve">e </w:t>
      </w:r>
      <w:r w:rsidRPr="004B25F4">
        <w:rPr>
          <w:sz w:val="20"/>
          <w:szCs w:val="20"/>
          <w:lang w:bidi="ar-SA"/>
        </w:rPr>
        <w:t xml:space="preserve">negativa </w:t>
      </w:r>
      <w:r w:rsidR="00865781" w:rsidRPr="004B25F4">
        <w:rPr>
          <w:sz w:val="20"/>
          <w:szCs w:val="20"/>
          <w:lang w:bidi="ar-SA"/>
        </w:rPr>
        <w:t xml:space="preserve">para </w:t>
      </w:r>
      <w:r w:rsidRPr="004B25F4">
        <w:rPr>
          <w:sz w:val="20"/>
          <w:szCs w:val="20"/>
          <w:lang w:bidi="ar-SA"/>
        </w:rPr>
        <w:t>Al, H+Al e m%</w:t>
      </w:r>
      <w:r w:rsidR="006E6AA3" w:rsidRPr="004B25F4">
        <w:rPr>
          <w:sz w:val="20"/>
          <w:szCs w:val="20"/>
          <w:lang w:bidi="ar-SA"/>
        </w:rPr>
        <w:t>. Infere-se que as comunidades desse grupo têm solos</w:t>
      </w:r>
      <w:r w:rsidR="00C36083" w:rsidRPr="004B25F4">
        <w:rPr>
          <w:sz w:val="20"/>
          <w:szCs w:val="20"/>
          <w:lang w:bidi="ar-SA"/>
        </w:rPr>
        <w:t xml:space="preserve"> menos ácidos e</w:t>
      </w:r>
      <w:r w:rsidR="006E6AA3" w:rsidRPr="004B25F4">
        <w:rPr>
          <w:sz w:val="20"/>
          <w:szCs w:val="20"/>
          <w:lang w:bidi="ar-SA"/>
        </w:rPr>
        <w:t xml:space="preserve"> </w:t>
      </w:r>
      <w:r w:rsidR="00C36083" w:rsidRPr="004B25F4">
        <w:rPr>
          <w:sz w:val="20"/>
          <w:szCs w:val="20"/>
          <w:lang w:bidi="ar-SA"/>
        </w:rPr>
        <w:t xml:space="preserve">com maiores teores de nutrientes. </w:t>
      </w:r>
      <w:r w:rsidR="006B5262" w:rsidRPr="004B25F4">
        <w:rPr>
          <w:sz w:val="20"/>
          <w:szCs w:val="20"/>
          <w:lang w:bidi="ar-SA"/>
        </w:rPr>
        <w:t>N</w:t>
      </w:r>
      <w:r w:rsidRPr="004B25F4">
        <w:rPr>
          <w:sz w:val="20"/>
          <w:szCs w:val="20"/>
          <w:lang w:bidi="ar-SA"/>
        </w:rPr>
        <w:t>o grupo 4</w:t>
      </w:r>
      <w:r w:rsidR="00AB7903" w:rsidRPr="004B25F4">
        <w:rPr>
          <w:sz w:val="20"/>
          <w:szCs w:val="20"/>
          <w:lang w:bidi="ar-SA"/>
        </w:rPr>
        <w:t>,</w:t>
      </w:r>
      <w:r w:rsidRPr="004B25F4">
        <w:rPr>
          <w:sz w:val="20"/>
          <w:szCs w:val="20"/>
          <w:lang w:bidi="ar-SA"/>
        </w:rPr>
        <w:t xml:space="preserve"> </w:t>
      </w:r>
      <w:r w:rsidR="006B5262" w:rsidRPr="004B25F4">
        <w:rPr>
          <w:sz w:val="20"/>
          <w:szCs w:val="20"/>
          <w:lang w:bidi="ar-SA"/>
        </w:rPr>
        <w:t xml:space="preserve">ocorreram </w:t>
      </w:r>
      <w:r w:rsidRPr="004B25F4">
        <w:rPr>
          <w:sz w:val="20"/>
          <w:szCs w:val="20"/>
          <w:lang w:bidi="ar-SA"/>
        </w:rPr>
        <w:t xml:space="preserve">baixos </w:t>
      </w:r>
      <w:r w:rsidR="00655B44" w:rsidRPr="004B25F4">
        <w:rPr>
          <w:sz w:val="20"/>
          <w:szCs w:val="20"/>
          <w:lang w:bidi="ar-SA"/>
        </w:rPr>
        <w:t>valores</w:t>
      </w:r>
      <w:r w:rsidRPr="004B25F4">
        <w:rPr>
          <w:sz w:val="20"/>
          <w:szCs w:val="20"/>
          <w:lang w:bidi="ar-SA"/>
        </w:rPr>
        <w:t xml:space="preserve"> para pH, P, K</w:t>
      </w:r>
      <w:r w:rsidR="00CD79CE" w:rsidRPr="004B25F4">
        <w:rPr>
          <w:sz w:val="20"/>
          <w:szCs w:val="20"/>
          <w:lang w:bidi="ar-SA"/>
        </w:rPr>
        <w:t xml:space="preserve"> </w:t>
      </w:r>
      <w:r w:rsidRPr="004B25F4">
        <w:rPr>
          <w:sz w:val="20"/>
          <w:szCs w:val="20"/>
          <w:lang w:bidi="ar-SA"/>
        </w:rPr>
        <w:t xml:space="preserve">e V%. </w:t>
      </w:r>
      <w:r w:rsidR="00512C3D" w:rsidRPr="004B25F4">
        <w:rPr>
          <w:sz w:val="20"/>
          <w:szCs w:val="20"/>
          <w:lang w:bidi="ar-SA"/>
        </w:rPr>
        <w:t>O Fe foi o único atributo considerável para distinguir o</w:t>
      </w:r>
      <w:r w:rsidRPr="004B25F4">
        <w:rPr>
          <w:sz w:val="20"/>
          <w:szCs w:val="20"/>
          <w:lang w:bidi="ar-SA"/>
        </w:rPr>
        <w:t xml:space="preserve"> grupo 2</w:t>
      </w:r>
      <w:r w:rsidR="00865781" w:rsidRPr="004B25F4">
        <w:rPr>
          <w:sz w:val="20"/>
          <w:szCs w:val="20"/>
          <w:lang w:bidi="ar-SA"/>
        </w:rPr>
        <w:t>,</w:t>
      </w:r>
      <w:r w:rsidRPr="004B25F4">
        <w:rPr>
          <w:sz w:val="20"/>
          <w:szCs w:val="20"/>
          <w:lang w:bidi="ar-SA"/>
        </w:rPr>
        <w:t xml:space="preserve"> composto por comunidades predominantemente agrícolas</w:t>
      </w:r>
      <w:r w:rsidR="00512C3D" w:rsidRPr="004B25F4">
        <w:rPr>
          <w:sz w:val="20"/>
          <w:szCs w:val="20"/>
          <w:lang w:bidi="ar-SA"/>
        </w:rPr>
        <w:t>.</w:t>
      </w:r>
      <w:r w:rsidRPr="004B25F4">
        <w:rPr>
          <w:sz w:val="20"/>
          <w:szCs w:val="20"/>
          <w:lang w:bidi="ar-SA"/>
        </w:rPr>
        <w:t xml:space="preserve"> O grupo 1 não apresentou correlação significativa com nenhum dos parâmetros estudados, indicando valores medianos dos atributos. Portanto, as comunidades do grupo 3 são as que apresentam melhor</w:t>
      </w:r>
      <w:r w:rsidR="00582312" w:rsidRPr="004B25F4">
        <w:rPr>
          <w:sz w:val="20"/>
          <w:szCs w:val="20"/>
          <w:lang w:bidi="ar-SA"/>
        </w:rPr>
        <w:t>es condições de</w:t>
      </w:r>
      <w:r w:rsidRPr="004B25F4">
        <w:rPr>
          <w:sz w:val="20"/>
          <w:szCs w:val="20"/>
          <w:lang w:bidi="ar-SA"/>
        </w:rPr>
        <w:t xml:space="preserve"> fertilidade do solo</w:t>
      </w:r>
      <w:r w:rsidR="00582312" w:rsidRPr="004B25F4">
        <w:rPr>
          <w:sz w:val="20"/>
          <w:szCs w:val="20"/>
          <w:lang w:bidi="ar-SA"/>
        </w:rPr>
        <w:t>, enquanto</w:t>
      </w:r>
      <w:r w:rsidRPr="004B25F4">
        <w:rPr>
          <w:sz w:val="20"/>
          <w:szCs w:val="20"/>
          <w:lang w:bidi="ar-SA"/>
        </w:rPr>
        <w:t xml:space="preserve"> que as do</w:t>
      </w:r>
      <w:r w:rsidR="00AB7903" w:rsidRPr="004B25F4">
        <w:rPr>
          <w:sz w:val="20"/>
          <w:szCs w:val="20"/>
          <w:lang w:bidi="ar-SA"/>
        </w:rPr>
        <w:t>s</w:t>
      </w:r>
      <w:r w:rsidRPr="004B25F4">
        <w:rPr>
          <w:sz w:val="20"/>
          <w:szCs w:val="20"/>
          <w:lang w:bidi="ar-SA"/>
        </w:rPr>
        <w:t xml:space="preserve"> grupo</w:t>
      </w:r>
      <w:r w:rsidR="00AB7903" w:rsidRPr="004B25F4">
        <w:rPr>
          <w:sz w:val="20"/>
          <w:szCs w:val="20"/>
          <w:lang w:bidi="ar-SA"/>
        </w:rPr>
        <w:t>s</w:t>
      </w:r>
      <w:r w:rsidRPr="004B25F4">
        <w:rPr>
          <w:sz w:val="20"/>
          <w:szCs w:val="20"/>
          <w:lang w:bidi="ar-SA"/>
        </w:rPr>
        <w:t xml:space="preserve"> 4, 2 e 1 demandam </w:t>
      </w:r>
      <w:r w:rsidR="00582312" w:rsidRPr="004B25F4">
        <w:rPr>
          <w:sz w:val="20"/>
          <w:szCs w:val="20"/>
          <w:lang w:bidi="ar-SA"/>
        </w:rPr>
        <w:t xml:space="preserve">melhores práticas de manejo da fertilidade do solo, </w:t>
      </w:r>
      <w:r w:rsidR="00AB7903" w:rsidRPr="004B25F4">
        <w:rPr>
          <w:sz w:val="20"/>
          <w:szCs w:val="20"/>
          <w:lang w:bidi="ar-SA"/>
        </w:rPr>
        <w:t>especialmente</w:t>
      </w:r>
      <w:r w:rsidR="00582312" w:rsidRPr="004B25F4">
        <w:rPr>
          <w:sz w:val="20"/>
          <w:szCs w:val="20"/>
          <w:lang w:bidi="ar-SA"/>
        </w:rPr>
        <w:t xml:space="preserve"> a correção da acidez e adubações</w:t>
      </w:r>
      <w:r w:rsidRPr="004B25F4">
        <w:rPr>
          <w:sz w:val="20"/>
          <w:szCs w:val="20"/>
          <w:lang w:bidi="ar-SA"/>
        </w:rPr>
        <w:t>.</w:t>
      </w:r>
    </w:p>
    <w:p w14:paraId="33095FA0" w14:textId="77777777" w:rsidR="00663886" w:rsidRPr="004A398E" w:rsidRDefault="00663886" w:rsidP="004A398E">
      <w:pPr>
        <w:pStyle w:val="Estilopadro"/>
        <w:spacing w:after="0" w:line="240" w:lineRule="auto"/>
        <w:rPr>
          <w:sz w:val="20"/>
          <w:szCs w:val="20"/>
        </w:rPr>
      </w:pPr>
    </w:p>
    <w:p w14:paraId="4507AC89" w14:textId="4B27090E" w:rsidR="004A398E" w:rsidRPr="004A398E" w:rsidRDefault="004A398E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PALAVRAS-CHAVE:</w:t>
      </w:r>
      <w:r w:rsidR="005A3F72">
        <w:rPr>
          <w:rStyle w:val="Refdenotaderodap"/>
          <w:sz w:val="24"/>
          <w:szCs w:val="24"/>
          <w:lang w:bidi="ar-SA"/>
        </w:rPr>
        <w:footnoteReference w:id="1"/>
      </w:r>
      <w:r w:rsidR="005A3F72">
        <w:rPr>
          <w:sz w:val="24"/>
          <w:szCs w:val="24"/>
          <w:lang w:bidi="ar-SA"/>
        </w:rPr>
        <w:t xml:space="preserve">. </w:t>
      </w:r>
      <w:r>
        <w:rPr>
          <w:b/>
          <w:sz w:val="24"/>
          <w:szCs w:val="24"/>
          <w:lang w:bidi="ar-SA"/>
        </w:rPr>
        <w:t xml:space="preserve"> </w:t>
      </w:r>
      <w:r w:rsidR="009A2D0C">
        <w:rPr>
          <w:sz w:val="24"/>
          <w:szCs w:val="24"/>
          <w:lang w:bidi="ar-SA"/>
        </w:rPr>
        <w:t>Desenvolvimento rural</w:t>
      </w:r>
      <w:r>
        <w:rPr>
          <w:sz w:val="24"/>
          <w:szCs w:val="24"/>
          <w:lang w:bidi="ar-SA"/>
        </w:rPr>
        <w:t xml:space="preserve">; </w:t>
      </w:r>
      <w:r w:rsidR="005C32D8">
        <w:rPr>
          <w:sz w:val="24"/>
          <w:szCs w:val="24"/>
          <w:lang w:bidi="ar-SA"/>
        </w:rPr>
        <w:t xml:space="preserve">atributos </w:t>
      </w:r>
      <w:r>
        <w:rPr>
          <w:sz w:val="24"/>
          <w:szCs w:val="24"/>
          <w:lang w:bidi="ar-SA"/>
        </w:rPr>
        <w:t>químic</w:t>
      </w:r>
      <w:r w:rsidR="005C32D8">
        <w:rPr>
          <w:sz w:val="24"/>
          <w:szCs w:val="24"/>
          <w:lang w:bidi="ar-SA"/>
        </w:rPr>
        <w:t>os</w:t>
      </w:r>
      <w:r>
        <w:rPr>
          <w:sz w:val="24"/>
          <w:szCs w:val="24"/>
          <w:lang w:bidi="ar-SA"/>
        </w:rPr>
        <w:t xml:space="preserve"> do solo; </w:t>
      </w:r>
      <w:r w:rsidR="005C32D8">
        <w:rPr>
          <w:sz w:val="24"/>
          <w:szCs w:val="24"/>
          <w:lang w:bidi="ar-SA"/>
        </w:rPr>
        <w:t xml:space="preserve">áreas </w:t>
      </w:r>
      <w:r w:rsidR="00865781">
        <w:rPr>
          <w:sz w:val="24"/>
          <w:szCs w:val="24"/>
          <w:lang w:bidi="ar-SA"/>
        </w:rPr>
        <w:t>periurbana</w:t>
      </w:r>
      <w:r w:rsidR="005C32D8">
        <w:rPr>
          <w:sz w:val="24"/>
          <w:szCs w:val="24"/>
          <w:lang w:bidi="ar-SA"/>
        </w:rPr>
        <w:t>s</w:t>
      </w:r>
      <w:r>
        <w:rPr>
          <w:sz w:val="24"/>
          <w:szCs w:val="24"/>
          <w:lang w:bidi="ar-SA"/>
        </w:rPr>
        <w:t>.</w:t>
      </w:r>
    </w:p>
    <w:sectPr w:rsidR="004A398E" w:rsidRPr="004A398E" w:rsidSect="00A646F2">
      <w:headerReference w:type="default" r:id="rId7"/>
      <w:footerReference w:type="default" r:id="rId8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113F" w14:textId="77777777" w:rsidR="000F6EB2" w:rsidRDefault="000F6EB2" w:rsidP="001C37A3">
      <w:r>
        <w:separator/>
      </w:r>
    </w:p>
  </w:endnote>
  <w:endnote w:type="continuationSeparator" w:id="0">
    <w:p w14:paraId="56ECC8F4" w14:textId="77777777" w:rsidR="000F6EB2" w:rsidRDefault="000F6EB2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26AA7366" w:rsidR="00D471E8" w:rsidRDefault="00A646F2" w:rsidP="00A646F2">
    <w:pPr>
      <w:pStyle w:val="Rodap"/>
      <w:jc w:val="center"/>
    </w:pPr>
    <w:r>
      <w:rPr>
        <w:noProof/>
        <w:lang w:val="en-US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CB6F" w14:textId="77777777" w:rsidR="000F6EB2" w:rsidRDefault="000F6EB2" w:rsidP="001C37A3">
      <w:r>
        <w:separator/>
      </w:r>
    </w:p>
  </w:footnote>
  <w:footnote w:type="continuationSeparator" w:id="0">
    <w:p w14:paraId="30541EF5" w14:textId="77777777" w:rsidR="000F6EB2" w:rsidRDefault="000F6EB2" w:rsidP="001C37A3">
      <w:r>
        <w:continuationSeparator/>
      </w:r>
    </w:p>
  </w:footnote>
  <w:footnote w:id="1">
    <w:p w14:paraId="662A06CF" w14:textId="2F963C86" w:rsidR="005A3F72" w:rsidRDefault="005A3F72" w:rsidP="005A3F7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34AB5">
        <w:t xml:space="preserve">Link do Vídeo: </w:t>
      </w:r>
      <w:hyperlink r:id="rId1" w:history="1">
        <w:r w:rsidR="00124B28" w:rsidRPr="00804077">
          <w:rPr>
            <w:rStyle w:val="Hyperlink"/>
          </w:rPr>
          <w:t>https://youtu.be/OBEb0aC4lEQ</w:t>
        </w:r>
      </w:hyperlink>
      <w:r w:rsidR="00124B28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val="en-US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02590E"/>
    <w:rsid w:val="000A7EE8"/>
    <w:rsid w:val="000D1DFA"/>
    <w:rsid w:val="000F6EB2"/>
    <w:rsid w:val="00117105"/>
    <w:rsid w:val="00124B28"/>
    <w:rsid w:val="001A6053"/>
    <w:rsid w:val="001C37A3"/>
    <w:rsid w:val="001E2A6C"/>
    <w:rsid w:val="0023543C"/>
    <w:rsid w:val="00260FA9"/>
    <w:rsid w:val="00277C27"/>
    <w:rsid w:val="002A14B4"/>
    <w:rsid w:val="00333E57"/>
    <w:rsid w:val="003A685E"/>
    <w:rsid w:val="003F2EE1"/>
    <w:rsid w:val="00407D64"/>
    <w:rsid w:val="00445B78"/>
    <w:rsid w:val="004A30C5"/>
    <w:rsid w:val="004A398E"/>
    <w:rsid w:val="004B25F4"/>
    <w:rsid w:val="004D4436"/>
    <w:rsid w:val="004E78B9"/>
    <w:rsid w:val="00512C3D"/>
    <w:rsid w:val="00520B58"/>
    <w:rsid w:val="00525729"/>
    <w:rsid w:val="00537B83"/>
    <w:rsid w:val="00562742"/>
    <w:rsid w:val="00582312"/>
    <w:rsid w:val="005A3C2D"/>
    <w:rsid w:val="005A3F72"/>
    <w:rsid w:val="005C32D8"/>
    <w:rsid w:val="005D447F"/>
    <w:rsid w:val="005D5330"/>
    <w:rsid w:val="005E2E42"/>
    <w:rsid w:val="005F3A35"/>
    <w:rsid w:val="0063023C"/>
    <w:rsid w:val="00655B44"/>
    <w:rsid w:val="00663886"/>
    <w:rsid w:val="006957AA"/>
    <w:rsid w:val="006B5262"/>
    <w:rsid w:val="006C4358"/>
    <w:rsid w:val="006E6AA3"/>
    <w:rsid w:val="00726D73"/>
    <w:rsid w:val="007665AB"/>
    <w:rsid w:val="00772BDC"/>
    <w:rsid w:val="00782516"/>
    <w:rsid w:val="0079289D"/>
    <w:rsid w:val="007A67D5"/>
    <w:rsid w:val="007C1BA4"/>
    <w:rsid w:val="00865781"/>
    <w:rsid w:val="00880A76"/>
    <w:rsid w:val="00881DB6"/>
    <w:rsid w:val="008A672D"/>
    <w:rsid w:val="008C57B7"/>
    <w:rsid w:val="009A2D0C"/>
    <w:rsid w:val="009D11F5"/>
    <w:rsid w:val="009F2432"/>
    <w:rsid w:val="00A646F2"/>
    <w:rsid w:val="00A85975"/>
    <w:rsid w:val="00A962F9"/>
    <w:rsid w:val="00AB047D"/>
    <w:rsid w:val="00AB7903"/>
    <w:rsid w:val="00AC0F35"/>
    <w:rsid w:val="00AE3BE4"/>
    <w:rsid w:val="00B338D5"/>
    <w:rsid w:val="00B661BC"/>
    <w:rsid w:val="00B710F0"/>
    <w:rsid w:val="00B90107"/>
    <w:rsid w:val="00BB0E40"/>
    <w:rsid w:val="00BD6B64"/>
    <w:rsid w:val="00C2114F"/>
    <w:rsid w:val="00C36083"/>
    <w:rsid w:val="00CB15F8"/>
    <w:rsid w:val="00CC6917"/>
    <w:rsid w:val="00CD79CE"/>
    <w:rsid w:val="00D0343B"/>
    <w:rsid w:val="00D23C76"/>
    <w:rsid w:val="00D34AB5"/>
    <w:rsid w:val="00D471E8"/>
    <w:rsid w:val="00D52982"/>
    <w:rsid w:val="00D5597D"/>
    <w:rsid w:val="00D6394A"/>
    <w:rsid w:val="00DA1060"/>
    <w:rsid w:val="00DF40EC"/>
    <w:rsid w:val="00E8245B"/>
    <w:rsid w:val="00E9602A"/>
    <w:rsid w:val="00EB4E5B"/>
    <w:rsid w:val="00ED5EB7"/>
    <w:rsid w:val="00FB454B"/>
    <w:rsid w:val="00FD0393"/>
    <w:rsid w:val="00F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D447F"/>
    <w:pPr>
      <w:ind w:left="720"/>
      <w:contextualSpacing/>
    </w:pPr>
  </w:style>
  <w:style w:type="paragraph" w:customStyle="1" w:styleId="Estilopadro">
    <w:name w:val="Estilo padrão"/>
    <w:locked/>
    <w:rsid w:val="000A7EE8"/>
    <w:pPr>
      <w:widowControl w:val="0"/>
      <w:suppressAutoHyphens/>
      <w:spacing w:after="160" w:line="259" w:lineRule="auto"/>
      <w:jc w:val="both"/>
    </w:pPr>
    <w:rPr>
      <w:rFonts w:ascii="Times New Roman" w:eastAsia="SimSun" w:hAnsi="Times New Roman" w:cs="Mangal"/>
      <w:color w:val="00000A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DA10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10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1060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10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1060"/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0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060"/>
    <w:rPr>
      <w:rFonts w:ascii="Segoe UI" w:eastAsia="Times New Roman" w:hAnsi="Segoe UI" w:cs="Segoe UI"/>
      <w:sz w:val="18"/>
      <w:szCs w:val="18"/>
      <w:lang w:eastAsia="pt-BR" w:bidi="pt-BR"/>
    </w:rPr>
  </w:style>
  <w:style w:type="paragraph" w:styleId="Reviso">
    <w:name w:val="Revision"/>
    <w:hidden/>
    <w:uiPriority w:val="99"/>
    <w:semiHidden/>
    <w:rsid w:val="00655B44"/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726D7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B2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OBEb0aC4lE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9803-879B-44DE-9001-5164CFF3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Henrique Alencar</cp:lastModifiedBy>
  <cp:revision>8</cp:revision>
  <cp:lastPrinted>2021-07-18T14:51:00Z</cp:lastPrinted>
  <dcterms:created xsi:type="dcterms:W3CDTF">2021-07-27T13:52:00Z</dcterms:created>
  <dcterms:modified xsi:type="dcterms:W3CDTF">2021-07-28T12:23:00Z</dcterms:modified>
</cp:coreProperties>
</file>