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9C" w:rsidRDefault="00524720" w:rsidP="00524720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44546A"/>
          <w:sz w:val="70"/>
          <w:szCs w:val="70"/>
        </w:rPr>
      </w:pPr>
      <w:r>
        <w:rPr>
          <w:noProof/>
          <w:color w:val="FFFFFF"/>
          <w:lang w:eastAsia="pt-BR"/>
        </w:rPr>
        <w:drawing>
          <wp:anchor distT="0" distB="0" distL="114300" distR="114300" simplePos="0" relativeHeight="251660288" behindDoc="1" locked="0" layoutInCell="1" allowOverlap="1" wp14:anchorId="3EFBEB65" wp14:editId="618260B3">
            <wp:simplePos x="0" y="0"/>
            <wp:positionH relativeFrom="column">
              <wp:posOffset>-1080135</wp:posOffset>
            </wp:positionH>
            <wp:positionV relativeFrom="paragraph">
              <wp:posOffset>-918210</wp:posOffset>
            </wp:positionV>
            <wp:extent cx="7562215" cy="14116050"/>
            <wp:effectExtent l="0" t="0" r="635" b="0"/>
            <wp:wrapNone/>
            <wp:docPr id="2" name="Imagem 2" descr="kit_stories_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t_stories_01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41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99C">
        <w:rPr>
          <w:rFonts w:ascii="Times New Roman" w:eastAsia="Times New Roman" w:hAnsi="Times New Roman" w:cs="Times New Roman"/>
          <w:b/>
          <w:color w:val="44546A"/>
          <w:sz w:val="70"/>
          <w:szCs w:val="70"/>
        </w:rPr>
        <w:t xml:space="preserve"> </w:t>
      </w:r>
    </w:p>
    <w:p w:rsidR="006E4367" w:rsidRPr="00583E68" w:rsidRDefault="00524720" w:rsidP="00583E68">
      <w:pPr>
        <w:spacing w:after="0" w:line="240" w:lineRule="auto"/>
        <w:ind w:leftChars="0" w:left="0" w:firstLineChars="0" w:firstLine="0"/>
        <w:rPr>
          <w:rFonts w:ascii="Times New Roman" w:hAnsi="Times New Roman"/>
          <w:b/>
          <w:color w:val="FFFFFF"/>
          <w:sz w:val="130"/>
          <w:szCs w:val="130"/>
        </w:rPr>
      </w:pPr>
      <w:r w:rsidRPr="00527677">
        <w:rPr>
          <w:rFonts w:ascii="Times New Roman" w:hAnsi="Times New Roman"/>
          <w:b/>
          <w:color w:val="FFFFFF"/>
          <w:sz w:val="130"/>
          <w:szCs w:val="130"/>
        </w:rPr>
        <w:t>CAPÍTULO 01</w:t>
      </w:r>
    </w:p>
    <w:p w:rsidR="00AA16FE" w:rsidRPr="006E4367" w:rsidRDefault="00524720" w:rsidP="006E4367">
      <w:pPr>
        <w:spacing w:after="0" w:line="240" w:lineRule="auto"/>
        <w:ind w:left="3" w:hanging="5"/>
        <w:jc w:val="center"/>
        <w:rPr>
          <w:rFonts w:ascii="Times New Roman" w:eastAsia="Times New Roman" w:hAnsi="Times New Roman" w:cs="Times New Roman"/>
          <w:b/>
          <w:color w:val="FFFF00"/>
          <w:sz w:val="52"/>
          <w:szCs w:val="52"/>
        </w:rPr>
      </w:pPr>
      <w:r w:rsidRPr="006E4367">
        <w:rPr>
          <w:rFonts w:ascii="Times New Roman" w:eastAsia="Times New Roman" w:hAnsi="Times New Roman" w:cs="Times New Roman"/>
          <w:b/>
          <w:color w:val="FFFF00"/>
          <w:sz w:val="52"/>
          <w:szCs w:val="52"/>
        </w:rPr>
        <w:t>INTERVENÇÕES FARMACOLÓGICAS E NÃO FARMACOLÓGICAS NO MANEJO DA DOR ONCOLÓGICA: UMA REVISÃO DE LITERATURA</w:t>
      </w:r>
    </w:p>
    <w:p w:rsidR="00AA16FE" w:rsidRPr="00AA16FE" w:rsidRDefault="00AA16FE" w:rsidP="00AA16FE">
      <w:pPr>
        <w:spacing w:after="0" w:line="240" w:lineRule="auto"/>
        <w:ind w:left="4" w:hanging="6"/>
        <w:jc w:val="center"/>
        <w:rPr>
          <w:rFonts w:ascii="Times New Roman" w:eastAsia="Times New Roman" w:hAnsi="Times New Roman" w:cs="Times New Roman"/>
          <w:b/>
          <w:color w:val="FFFF00"/>
          <w:sz w:val="56"/>
          <w:szCs w:val="56"/>
        </w:rPr>
      </w:pPr>
    </w:p>
    <w:p w:rsidR="00524720" w:rsidRDefault="00524720" w:rsidP="00524720">
      <w:pPr>
        <w:spacing w:after="0" w:line="240" w:lineRule="auto"/>
        <w:ind w:left="2" w:hanging="4"/>
        <w:jc w:val="both"/>
        <w:rPr>
          <w:rFonts w:ascii="Times New Roman" w:hAnsi="Times New Roman"/>
          <w:b/>
          <w:color w:val="FFFFFF"/>
          <w:sz w:val="44"/>
          <w:szCs w:val="44"/>
        </w:rPr>
      </w:pPr>
      <w:r>
        <w:rPr>
          <w:rFonts w:ascii="Times New Roman" w:hAnsi="Times New Roman"/>
          <w:b/>
          <w:color w:val="FFFFFF"/>
          <w:sz w:val="44"/>
          <w:szCs w:val="44"/>
        </w:rPr>
        <w:t>Gabrielle Silva Sales</w:t>
      </w:r>
      <w:r w:rsidRPr="00527677">
        <w:rPr>
          <w:rFonts w:ascii="Times New Roman" w:hAnsi="Times New Roman"/>
          <w:b/>
          <w:color w:val="FFFFFF"/>
          <w:sz w:val="44"/>
          <w:szCs w:val="44"/>
        </w:rPr>
        <w:t>¹</w:t>
      </w:r>
    </w:p>
    <w:p w:rsidR="000F16BA" w:rsidRDefault="000F16BA" w:rsidP="000F16BA">
      <w:pPr>
        <w:spacing w:after="0" w:line="240" w:lineRule="auto"/>
        <w:ind w:left="2" w:hanging="4"/>
        <w:jc w:val="both"/>
        <w:rPr>
          <w:rFonts w:ascii="Times New Roman" w:hAnsi="Times New Roman"/>
          <w:b/>
          <w:color w:val="FFFFFF"/>
          <w:sz w:val="44"/>
          <w:szCs w:val="44"/>
          <w:vertAlign w:val="superscript"/>
        </w:rPr>
      </w:pPr>
      <w:proofErr w:type="spellStart"/>
      <w:r>
        <w:rPr>
          <w:rFonts w:ascii="Times New Roman" w:hAnsi="Times New Roman"/>
          <w:b/>
          <w:color w:val="FFFFFF"/>
          <w:sz w:val="44"/>
          <w:szCs w:val="44"/>
        </w:rPr>
        <w:t>Angie</w:t>
      </w:r>
      <w:proofErr w:type="spellEnd"/>
      <w:r>
        <w:rPr>
          <w:rFonts w:ascii="Times New Roman" w:hAnsi="Times New Roman"/>
          <w:b/>
          <w:color w:val="FFFFFF"/>
          <w:sz w:val="44"/>
          <w:szCs w:val="44"/>
        </w:rPr>
        <w:t xml:space="preserve"> Amaral Pinheiro</w:t>
      </w:r>
      <w:r>
        <w:rPr>
          <w:rFonts w:ascii="Times New Roman" w:hAnsi="Times New Roman"/>
          <w:b/>
          <w:color w:val="FFFFFF"/>
          <w:sz w:val="44"/>
          <w:szCs w:val="44"/>
          <w:vertAlign w:val="superscript"/>
        </w:rPr>
        <w:t>1</w:t>
      </w:r>
    </w:p>
    <w:p w:rsidR="000F16BA" w:rsidRPr="00527677" w:rsidRDefault="000F16BA" w:rsidP="000F16BA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b/>
          <w:color w:val="FFFFFF"/>
          <w:sz w:val="44"/>
          <w:szCs w:val="44"/>
        </w:rPr>
      </w:pPr>
      <w:r>
        <w:rPr>
          <w:rFonts w:ascii="Times New Roman" w:hAnsi="Times New Roman"/>
          <w:b/>
          <w:color w:val="FFFFFF"/>
          <w:sz w:val="44"/>
          <w:szCs w:val="44"/>
        </w:rPr>
        <w:t xml:space="preserve">Dara </w:t>
      </w:r>
      <w:proofErr w:type="spellStart"/>
      <w:r>
        <w:rPr>
          <w:rFonts w:ascii="Times New Roman" w:hAnsi="Times New Roman"/>
          <w:b/>
          <w:color w:val="FFFFFF"/>
          <w:sz w:val="44"/>
          <w:szCs w:val="44"/>
        </w:rPr>
        <w:t>Kretschemer</w:t>
      </w:r>
      <w:proofErr w:type="spellEnd"/>
      <w:r>
        <w:rPr>
          <w:rFonts w:ascii="Times New Roman" w:hAnsi="Times New Roman"/>
          <w:b/>
          <w:color w:val="FFFFFF"/>
          <w:sz w:val="44"/>
          <w:szCs w:val="44"/>
        </w:rPr>
        <w:t xml:space="preserve"> Amorim</w:t>
      </w:r>
      <w:r>
        <w:rPr>
          <w:rFonts w:ascii="Times New Roman" w:hAnsi="Times New Roman"/>
          <w:b/>
          <w:color w:val="FFFFFF"/>
          <w:sz w:val="44"/>
          <w:szCs w:val="44"/>
          <w:vertAlign w:val="superscript"/>
        </w:rPr>
        <w:t>1</w:t>
      </w:r>
    </w:p>
    <w:p w:rsidR="000F16BA" w:rsidRDefault="000F16BA" w:rsidP="000F16BA">
      <w:pPr>
        <w:spacing w:after="0" w:line="240" w:lineRule="auto"/>
        <w:ind w:left="2" w:hanging="4"/>
        <w:jc w:val="both"/>
        <w:rPr>
          <w:rFonts w:ascii="Times New Roman" w:hAnsi="Times New Roman"/>
          <w:b/>
          <w:color w:val="FFFFFF"/>
          <w:sz w:val="44"/>
          <w:szCs w:val="44"/>
        </w:rPr>
      </w:pPr>
      <w:r>
        <w:rPr>
          <w:rFonts w:ascii="Times New Roman" w:hAnsi="Times New Roman"/>
          <w:b/>
          <w:color w:val="FFFFFF"/>
          <w:sz w:val="44"/>
          <w:szCs w:val="44"/>
        </w:rPr>
        <w:t>Lívia Maciel Fernandes</w:t>
      </w:r>
      <w:r>
        <w:rPr>
          <w:rFonts w:ascii="Times New Roman" w:hAnsi="Times New Roman"/>
          <w:b/>
          <w:color w:val="FFFFFF"/>
          <w:sz w:val="44"/>
          <w:szCs w:val="44"/>
          <w:vertAlign w:val="superscript"/>
        </w:rPr>
        <w:t>1</w:t>
      </w:r>
    </w:p>
    <w:p w:rsidR="000F16BA" w:rsidRDefault="000F16BA" w:rsidP="000F16BA">
      <w:pPr>
        <w:spacing w:after="0" w:line="240" w:lineRule="auto"/>
        <w:ind w:left="2" w:hanging="4"/>
        <w:jc w:val="both"/>
        <w:rPr>
          <w:rFonts w:ascii="Times New Roman" w:hAnsi="Times New Roman"/>
          <w:b/>
          <w:color w:val="FFFFFF"/>
          <w:sz w:val="44"/>
          <w:szCs w:val="44"/>
          <w:vertAlign w:val="superscript"/>
        </w:rPr>
      </w:pPr>
      <w:proofErr w:type="spellStart"/>
      <w:r>
        <w:rPr>
          <w:rFonts w:ascii="Times New Roman" w:hAnsi="Times New Roman"/>
          <w:b/>
          <w:color w:val="FFFFFF"/>
          <w:sz w:val="44"/>
          <w:szCs w:val="44"/>
        </w:rPr>
        <w:t>Kamila</w:t>
      </w:r>
      <w:proofErr w:type="spellEnd"/>
      <w:r>
        <w:rPr>
          <w:rFonts w:ascii="Times New Roman" w:hAnsi="Times New Roman"/>
          <w:b/>
          <w:color w:val="FFFFFF"/>
          <w:sz w:val="44"/>
          <w:szCs w:val="44"/>
        </w:rPr>
        <w:t xml:space="preserve"> </w:t>
      </w:r>
      <w:proofErr w:type="spellStart"/>
      <w:r>
        <w:rPr>
          <w:rFonts w:ascii="Times New Roman" w:hAnsi="Times New Roman"/>
          <w:b/>
          <w:color w:val="FFFFFF"/>
          <w:sz w:val="44"/>
          <w:szCs w:val="44"/>
        </w:rPr>
        <w:t>Binsfeld</w:t>
      </w:r>
      <w:proofErr w:type="spellEnd"/>
      <w:r>
        <w:rPr>
          <w:rFonts w:ascii="Times New Roman" w:hAnsi="Times New Roman"/>
          <w:b/>
          <w:color w:val="FFFFFF"/>
          <w:sz w:val="44"/>
          <w:szCs w:val="44"/>
        </w:rPr>
        <w:t xml:space="preserve"> Finger</w:t>
      </w:r>
      <w:r>
        <w:rPr>
          <w:rFonts w:ascii="Times New Roman" w:hAnsi="Times New Roman"/>
          <w:b/>
          <w:color w:val="FFFFFF"/>
          <w:sz w:val="44"/>
          <w:szCs w:val="44"/>
          <w:vertAlign w:val="superscript"/>
        </w:rPr>
        <w:t>1</w:t>
      </w:r>
    </w:p>
    <w:p w:rsidR="000F16BA" w:rsidRDefault="000F16BA" w:rsidP="000F16BA">
      <w:pPr>
        <w:spacing w:after="0" w:line="240" w:lineRule="auto"/>
        <w:ind w:left="2" w:hanging="4"/>
        <w:jc w:val="both"/>
        <w:rPr>
          <w:rFonts w:ascii="Times New Roman" w:hAnsi="Times New Roman"/>
          <w:b/>
          <w:color w:val="FFFFFF"/>
          <w:sz w:val="44"/>
          <w:szCs w:val="44"/>
          <w:vertAlign w:val="superscript"/>
        </w:rPr>
      </w:pPr>
      <w:r>
        <w:rPr>
          <w:rFonts w:ascii="Times New Roman" w:hAnsi="Times New Roman"/>
          <w:b/>
          <w:color w:val="FFFFFF"/>
          <w:sz w:val="44"/>
          <w:szCs w:val="44"/>
        </w:rPr>
        <w:t>Paulo Henrique Cardoso Barbosa</w:t>
      </w:r>
      <w:r>
        <w:rPr>
          <w:rFonts w:ascii="Times New Roman" w:hAnsi="Times New Roman"/>
          <w:b/>
          <w:color w:val="FFFFFF"/>
          <w:sz w:val="44"/>
          <w:szCs w:val="44"/>
          <w:vertAlign w:val="superscript"/>
        </w:rPr>
        <w:t>2</w:t>
      </w:r>
    </w:p>
    <w:p w:rsidR="001E32A7" w:rsidRPr="00527677" w:rsidRDefault="001E32A7" w:rsidP="001E32A7">
      <w:pPr>
        <w:spacing w:after="0" w:line="240" w:lineRule="auto"/>
        <w:ind w:left="2" w:hanging="4"/>
        <w:jc w:val="both"/>
        <w:rPr>
          <w:rFonts w:ascii="Times New Roman" w:hAnsi="Times New Roman"/>
          <w:b/>
          <w:color w:val="FFFFFF"/>
          <w:sz w:val="44"/>
          <w:szCs w:val="44"/>
        </w:rPr>
      </w:pPr>
      <w:r>
        <w:rPr>
          <w:rFonts w:ascii="Times New Roman" w:hAnsi="Times New Roman"/>
          <w:b/>
          <w:color w:val="FFFFFF"/>
          <w:sz w:val="44"/>
          <w:szCs w:val="44"/>
        </w:rPr>
        <w:t>Paloma dos Santos Pimentel</w:t>
      </w:r>
      <w:r>
        <w:rPr>
          <w:rFonts w:ascii="Times New Roman" w:hAnsi="Times New Roman"/>
          <w:b/>
          <w:color w:val="FFFFFF"/>
          <w:sz w:val="44"/>
          <w:szCs w:val="44"/>
          <w:vertAlign w:val="superscript"/>
        </w:rPr>
        <w:t>1</w:t>
      </w:r>
    </w:p>
    <w:p w:rsidR="00524720" w:rsidRPr="00527677" w:rsidRDefault="001E0267" w:rsidP="001E0267">
      <w:pPr>
        <w:spacing w:after="0" w:line="240" w:lineRule="auto"/>
        <w:ind w:left="2" w:hanging="4"/>
        <w:jc w:val="both"/>
        <w:rPr>
          <w:rFonts w:ascii="Times New Roman" w:hAnsi="Times New Roman"/>
          <w:b/>
          <w:color w:val="FFFFFF"/>
          <w:sz w:val="44"/>
          <w:szCs w:val="44"/>
        </w:rPr>
      </w:pPr>
      <w:r>
        <w:rPr>
          <w:rFonts w:ascii="Times New Roman" w:hAnsi="Times New Roman"/>
          <w:b/>
          <w:color w:val="FFFFFF"/>
          <w:sz w:val="44"/>
          <w:szCs w:val="44"/>
        </w:rPr>
        <w:t>Andressa Pereira Ronn</w:t>
      </w:r>
      <w:r w:rsidR="00AA16FE" w:rsidRPr="00AA16FE">
        <w:rPr>
          <w:rFonts w:ascii="Times New Roman" w:hAnsi="Times New Roman"/>
          <w:b/>
          <w:color w:val="FFFFFF"/>
          <w:sz w:val="44"/>
          <w:szCs w:val="44"/>
          <w:vertAlign w:val="superscript"/>
        </w:rPr>
        <w:t>1</w:t>
      </w:r>
    </w:p>
    <w:p w:rsidR="00524720" w:rsidRDefault="001E0267" w:rsidP="00524720">
      <w:pPr>
        <w:spacing w:after="0" w:line="240" w:lineRule="auto"/>
        <w:ind w:left="2" w:hanging="4"/>
        <w:jc w:val="both"/>
        <w:rPr>
          <w:rFonts w:ascii="Times New Roman" w:hAnsi="Times New Roman"/>
          <w:b/>
          <w:color w:val="FFFFFF"/>
          <w:sz w:val="44"/>
          <w:szCs w:val="44"/>
          <w:vertAlign w:val="superscript"/>
        </w:rPr>
      </w:pPr>
      <w:r>
        <w:rPr>
          <w:rFonts w:ascii="Times New Roman" w:hAnsi="Times New Roman"/>
          <w:b/>
          <w:color w:val="FFFFFF"/>
          <w:sz w:val="44"/>
          <w:szCs w:val="44"/>
        </w:rPr>
        <w:t>Anna Carolina da Silva Santos</w:t>
      </w:r>
      <w:r w:rsidR="00AA16FE">
        <w:rPr>
          <w:rFonts w:ascii="Times New Roman" w:hAnsi="Times New Roman"/>
          <w:b/>
          <w:color w:val="FFFFFF"/>
          <w:sz w:val="44"/>
          <w:szCs w:val="44"/>
          <w:vertAlign w:val="superscript"/>
        </w:rPr>
        <w:t>1</w:t>
      </w:r>
    </w:p>
    <w:p w:rsidR="001E0267" w:rsidRDefault="002D541E" w:rsidP="00524720">
      <w:pPr>
        <w:spacing w:after="0" w:line="240" w:lineRule="auto"/>
        <w:ind w:left="2" w:hanging="4"/>
        <w:jc w:val="both"/>
        <w:rPr>
          <w:rFonts w:ascii="Times New Roman" w:hAnsi="Times New Roman"/>
          <w:b/>
          <w:color w:val="FFFFFF"/>
          <w:sz w:val="44"/>
          <w:szCs w:val="44"/>
        </w:rPr>
      </w:pPr>
      <w:r>
        <w:rPr>
          <w:rFonts w:ascii="Times New Roman" w:hAnsi="Times New Roman"/>
          <w:b/>
          <w:color w:val="FFFFFF"/>
          <w:sz w:val="44"/>
          <w:szCs w:val="44"/>
        </w:rPr>
        <w:t>Natália Sous</w:t>
      </w:r>
      <w:r w:rsidR="001E0267">
        <w:rPr>
          <w:rFonts w:ascii="Times New Roman" w:hAnsi="Times New Roman"/>
          <w:b/>
          <w:color w:val="FFFFFF"/>
          <w:sz w:val="44"/>
          <w:szCs w:val="44"/>
        </w:rPr>
        <w:t>a</w:t>
      </w:r>
      <w:r w:rsidR="00AA16FE">
        <w:rPr>
          <w:rFonts w:ascii="Times New Roman" w:hAnsi="Times New Roman"/>
          <w:b/>
          <w:color w:val="FFFFFF"/>
          <w:sz w:val="44"/>
          <w:szCs w:val="44"/>
          <w:vertAlign w:val="superscript"/>
        </w:rPr>
        <w:t>1</w:t>
      </w:r>
      <w:r w:rsidR="001E0267" w:rsidRPr="00583E68">
        <w:rPr>
          <w:rFonts w:ascii="Times New Roman" w:hAnsi="Times New Roman"/>
          <w:b/>
          <w:color w:val="FFFFFF"/>
          <w:sz w:val="44"/>
          <w:szCs w:val="44"/>
          <w:vertAlign w:val="superscript"/>
        </w:rPr>
        <w:t xml:space="preserve"> </w:t>
      </w:r>
    </w:p>
    <w:p w:rsidR="00AA16FE" w:rsidRDefault="0025748E" w:rsidP="00583E68">
      <w:pPr>
        <w:spacing w:after="0" w:line="240" w:lineRule="auto"/>
        <w:ind w:left="2" w:hanging="4"/>
        <w:rPr>
          <w:rFonts w:ascii="Times New Roman" w:hAnsi="Times New Roman"/>
          <w:b/>
          <w:color w:val="FFFFFF"/>
          <w:sz w:val="44"/>
          <w:szCs w:val="44"/>
        </w:rPr>
      </w:pPr>
      <w:r>
        <w:rPr>
          <w:rFonts w:ascii="Times New Roman" w:hAnsi="Times New Roman"/>
          <w:b/>
          <w:color w:val="FFFFFF"/>
          <w:sz w:val="44"/>
          <w:szCs w:val="44"/>
        </w:rPr>
        <w:t>Welli</w:t>
      </w:r>
      <w:r w:rsidR="00583E68">
        <w:rPr>
          <w:rFonts w:ascii="Times New Roman" w:hAnsi="Times New Roman"/>
          <w:b/>
          <w:color w:val="FFFFFF"/>
          <w:sz w:val="44"/>
          <w:szCs w:val="44"/>
        </w:rPr>
        <w:t>n</w:t>
      </w:r>
      <w:r>
        <w:rPr>
          <w:rFonts w:ascii="Times New Roman" w:hAnsi="Times New Roman"/>
          <w:b/>
          <w:color w:val="FFFFFF"/>
          <w:sz w:val="44"/>
          <w:szCs w:val="44"/>
        </w:rPr>
        <w:t>g</w:t>
      </w:r>
      <w:r w:rsidR="00583E68">
        <w:rPr>
          <w:rFonts w:ascii="Times New Roman" w:hAnsi="Times New Roman"/>
          <w:b/>
          <w:color w:val="FFFFFF"/>
          <w:sz w:val="44"/>
          <w:szCs w:val="44"/>
        </w:rPr>
        <w:t xml:space="preserve">ton </w:t>
      </w:r>
      <w:r w:rsidR="00BB57B7">
        <w:rPr>
          <w:rFonts w:ascii="Times New Roman" w:hAnsi="Times New Roman"/>
          <w:b/>
          <w:color w:val="FFFFFF"/>
          <w:sz w:val="44"/>
          <w:szCs w:val="44"/>
        </w:rPr>
        <w:t xml:space="preserve">de Mattos </w:t>
      </w:r>
      <w:r w:rsidR="00583E68">
        <w:rPr>
          <w:rFonts w:ascii="Times New Roman" w:hAnsi="Times New Roman"/>
          <w:b/>
          <w:color w:val="FFFFFF"/>
          <w:sz w:val="44"/>
          <w:szCs w:val="44"/>
        </w:rPr>
        <w:t>Domingos</w:t>
      </w:r>
      <w:r w:rsidR="00AA16FE">
        <w:rPr>
          <w:rFonts w:ascii="Times New Roman" w:hAnsi="Times New Roman"/>
          <w:b/>
          <w:color w:val="FFFFFF"/>
          <w:sz w:val="44"/>
          <w:szCs w:val="44"/>
          <w:vertAlign w:val="superscript"/>
        </w:rPr>
        <w:t>3</w:t>
      </w:r>
      <w:r w:rsidR="00583E68">
        <w:rPr>
          <w:rFonts w:ascii="Times New Roman" w:hAnsi="Times New Roman"/>
          <w:b/>
          <w:color w:val="FFFFFF"/>
          <w:sz w:val="44"/>
          <w:szCs w:val="44"/>
        </w:rPr>
        <w:t xml:space="preserve"> </w:t>
      </w:r>
    </w:p>
    <w:p w:rsidR="006E4367" w:rsidRDefault="006E4367" w:rsidP="00583E68">
      <w:pPr>
        <w:spacing w:after="0" w:line="240" w:lineRule="auto"/>
        <w:ind w:left="2" w:hanging="4"/>
        <w:rPr>
          <w:rFonts w:ascii="Times New Roman" w:hAnsi="Times New Roman"/>
          <w:b/>
          <w:color w:val="FFFFFF"/>
          <w:sz w:val="44"/>
          <w:szCs w:val="44"/>
        </w:rPr>
      </w:pPr>
    </w:p>
    <w:p w:rsidR="000F16BA" w:rsidRDefault="00AA16FE" w:rsidP="000F16BA">
      <w:pPr>
        <w:spacing w:after="0" w:line="240" w:lineRule="auto"/>
        <w:ind w:left="1" w:hanging="3"/>
        <w:jc w:val="right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 xml:space="preserve">                                        </w:t>
      </w:r>
      <w:proofErr w:type="gramStart"/>
      <w:r w:rsidRPr="00527677">
        <w:rPr>
          <w:rFonts w:ascii="Times New Roman" w:hAnsi="Times New Roman"/>
          <w:b/>
          <w:color w:val="FFFFFF"/>
          <w:sz w:val="28"/>
          <w:szCs w:val="28"/>
        </w:rPr>
        <w:t>¹</w:t>
      </w:r>
      <w:proofErr w:type="gramEnd"/>
      <w:r w:rsidRPr="00527677">
        <w:rPr>
          <w:rFonts w:ascii="Times New Roman" w:hAnsi="Times New Roman"/>
          <w:b/>
          <w:color w:val="FFFFFF"/>
          <w:sz w:val="28"/>
          <w:szCs w:val="28"/>
        </w:rPr>
        <w:t xml:space="preserve"> </w:t>
      </w:r>
      <w:r w:rsidRPr="00EB3413">
        <w:rPr>
          <w:rFonts w:ascii="Times New Roman" w:hAnsi="Times New Roman"/>
          <w:b/>
          <w:color w:val="FFFFFF"/>
          <w:sz w:val="28"/>
          <w:szCs w:val="28"/>
        </w:rPr>
        <w:t xml:space="preserve">Discente de Medicina, </w:t>
      </w:r>
      <w:proofErr w:type="spellStart"/>
      <w:r>
        <w:rPr>
          <w:rFonts w:ascii="Times New Roman" w:hAnsi="Times New Roman"/>
          <w:b/>
          <w:color w:val="FFFFFF"/>
          <w:sz w:val="28"/>
          <w:szCs w:val="28"/>
        </w:rPr>
        <w:t>Unemat</w:t>
      </w:r>
      <w:proofErr w:type="spellEnd"/>
      <w:r w:rsidRPr="00EB3413">
        <w:rPr>
          <w:rFonts w:ascii="Times New Roman" w:hAnsi="Times New Roman"/>
          <w:b/>
          <w:color w:val="FFFFFF"/>
          <w:sz w:val="28"/>
          <w:szCs w:val="28"/>
        </w:rPr>
        <w:t>, Cáceres/MT</w:t>
      </w:r>
    </w:p>
    <w:p w:rsidR="00AA16FE" w:rsidRPr="00527677" w:rsidRDefault="000F16BA" w:rsidP="000F16BA">
      <w:pPr>
        <w:spacing w:after="0" w:line="240" w:lineRule="auto"/>
        <w:ind w:left="1" w:hanging="3"/>
        <w:jc w:val="right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  <w:vertAlign w:val="superscript"/>
        </w:rPr>
        <w:t xml:space="preserve">     </w:t>
      </w:r>
      <w:proofErr w:type="gramStart"/>
      <w:r w:rsidR="00AA16FE" w:rsidRPr="00AA16FE">
        <w:rPr>
          <w:rFonts w:ascii="Times New Roman" w:hAnsi="Times New Roman"/>
          <w:b/>
          <w:color w:val="FFFFFF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b/>
          <w:color w:val="FFFFFF"/>
          <w:sz w:val="28"/>
          <w:szCs w:val="28"/>
          <w:vertAlign w:val="superscript"/>
        </w:rPr>
        <w:t xml:space="preserve"> </w:t>
      </w:r>
      <w:r w:rsidR="00AA16FE">
        <w:rPr>
          <w:rFonts w:ascii="Times New Roman" w:hAnsi="Times New Roman"/>
          <w:b/>
          <w:color w:val="FFFFFF"/>
          <w:sz w:val="28"/>
          <w:szCs w:val="28"/>
          <w:vertAlign w:val="superscript"/>
        </w:rPr>
        <w:t xml:space="preserve"> </w:t>
      </w:r>
      <w:r w:rsidR="00AA16FE">
        <w:rPr>
          <w:rFonts w:ascii="Times New Roman" w:hAnsi="Times New Roman"/>
          <w:b/>
          <w:color w:val="FFFFFF"/>
          <w:sz w:val="28"/>
          <w:szCs w:val="28"/>
        </w:rPr>
        <w:t xml:space="preserve">Discente de Odontologia, </w:t>
      </w:r>
      <w:r w:rsidR="009A2A65">
        <w:rPr>
          <w:rFonts w:ascii="Times New Roman" w:hAnsi="Times New Roman"/>
          <w:b/>
          <w:color w:val="FFFFFF"/>
          <w:sz w:val="28"/>
          <w:szCs w:val="28"/>
        </w:rPr>
        <w:t>Estácio-</w:t>
      </w:r>
      <w:proofErr w:type="spellStart"/>
      <w:r w:rsidR="00AA16FE">
        <w:rPr>
          <w:rFonts w:ascii="Times New Roman" w:hAnsi="Times New Roman"/>
          <w:b/>
          <w:color w:val="FFFFFF"/>
          <w:sz w:val="28"/>
          <w:szCs w:val="28"/>
        </w:rPr>
        <w:t>Fapan</w:t>
      </w:r>
      <w:proofErr w:type="spellEnd"/>
      <w:r w:rsidR="00AA16FE">
        <w:rPr>
          <w:rFonts w:ascii="Times New Roman" w:hAnsi="Times New Roman"/>
          <w:b/>
          <w:color w:val="FFFFFF"/>
          <w:sz w:val="28"/>
          <w:szCs w:val="28"/>
        </w:rPr>
        <w:t>, Cáceres/MT</w:t>
      </w:r>
    </w:p>
    <w:p w:rsidR="00583E68" w:rsidRDefault="00AA16FE" w:rsidP="000F16BA">
      <w:pPr>
        <w:spacing w:after="0" w:line="240" w:lineRule="auto"/>
        <w:ind w:left="1" w:hanging="3"/>
        <w:jc w:val="right"/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  <w:vertAlign w:val="superscript"/>
        </w:rPr>
        <w:t xml:space="preserve">                                                      </w:t>
      </w:r>
      <w:r w:rsidR="008D2228">
        <w:rPr>
          <w:rFonts w:ascii="Times New Roman" w:hAnsi="Times New Roman"/>
          <w:b/>
          <w:color w:val="FFFFFF"/>
          <w:sz w:val="28"/>
          <w:szCs w:val="28"/>
          <w:vertAlign w:val="superscript"/>
        </w:rPr>
        <w:t xml:space="preserve"> </w:t>
      </w:r>
      <w:proofErr w:type="gramStart"/>
      <w:r w:rsidRPr="00AA16FE">
        <w:rPr>
          <w:rFonts w:ascii="Times New Roman" w:hAnsi="Times New Roman"/>
          <w:b/>
          <w:color w:val="FFFFFF"/>
          <w:sz w:val="28"/>
          <w:szCs w:val="28"/>
          <w:vertAlign w:val="superscript"/>
        </w:rPr>
        <w:t>3</w:t>
      </w:r>
      <w:proofErr w:type="gramEnd"/>
      <w:r w:rsidRPr="00527677">
        <w:rPr>
          <w:rFonts w:ascii="Times New Roman" w:hAnsi="Times New Roman"/>
          <w:b/>
          <w:color w:val="FFFFFF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FFFF"/>
          <w:sz w:val="28"/>
          <w:szCs w:val="28"/>
        </w:rPr>
        <w:t>Docente de Medic</w:t>
      </w:r>
      <w:r w:rsidR="009A2A65">
        <w:rPr>
          <w:rFonts w:ascii="Times New Roman" w:hAnsi="Times New Roman"/>
          <w:b/>
          <w:color w:val="FFFFFF"/>
          <w:sz w:val="28"/>
          <w:szCs w:val="28"/>
        </w:rPr>
        <w:t xml:space="preserve">ina, </w:t>
      </w:r>
      <w:proofErr w:type="spellStart"/>
      <w:r>
        <w:rPr>
          <w:rFonts w:ascii="Times New Roman" w:hAnsi="Times New Roman"/>
          <w:b/>
          <w:color w:val="FFFFFF"/>
          <w:sz w:val="28"/>
          <w:szCs w:val="28"/>
        </w:rPr>
        <w:t>Unemat</w:t>
      </w:r>
      <w:proofErr w:type="spellEnd"/>
      <w:r w:rsidRPr="00315E7A">
        <w:rPr>
          <w:rFonts w:ascii="Times New Roman" w:hAnsi="Times New Roman"/>
          <w:b/>
          <w:color w:val="FFFFFF"/>
          <w:sz w:val="28"/>
          <w:szCs w:val="28"/>
        </w:rPr>
        <w:t>, Cáceres/MT</w:t>
      </w:r>
    </w:p>
    <w:p w:rsidR="009A2A65" w:rsidRPr="00247819" w:rsidRDefault="009A2A65" w:rsidP="000F16BA">
      <w:pPr>
        <w:spacing w:after="0" w:line="240" w:lineRule="auto"/>
        <w:ind w:left="1" w:hanging="3"/>
        <w:jc w:val="right"/>
        <w:rPr>
          <w:rFonts w:ascii="Times New Roman" w:hAnsi="Times New Roman"/>
          <w:b/>
          <w:color w:val="FFFFFF"/>
          <w:sz w:val="28"/>
          <w:szCs w:val="28"/>
        </w:rPr>
      </w:pPr>
    </w:p>
    <w:p w:rsidR="0082522D" w:rsidRDefault="0082522D">
      <w:pP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2522D" w:rsidRPr="0082522D" w:rsidRDefault="0082522D" w:rsidP="0082522D">
      <w:pPr>
        <w:spacing w:after="0" w:line="240" w:lineRule="auto"/>
        <w:ind w:left="5" w:hanging="7"/>
        <w:jc w:val="center"/>
        <w:rPr>
          <w:rFonts w:ascii="Times New Roman" w:hAnsi="Times New Roman"/>
          <w:b/>
          <w:color w:val="44546A"/>
          <w:sz w:val="28"/>
          <w:szCs w:val="28"/>
        </w:rPr>
      </w:pPr>
      <w:r w:rsidRPr="00527677">
        <w:rPr>
          <w:rFonts w:ascii="Times New Roman" w:hAnsi="Times New Roman"/>
          <w:b/>
          <w:color w:val="44546A"/>
          <w:sz w:val="70"/>
          <w:szCs w:val="70"/>
        </w:rPr>
        <w:t>CAPÍTULO 01</w:t>
      </w:r>
    </w:p>
    <w:p w:rsidR="00D86CEE" w:rsidRDefault="00400649">
      <w:pP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b/>
          <w:color w:val="FFFF00"/>
          <w:sz w:val="40"/>
          <w:szCs w:val="40"/>
        </w:rPr>
      </w:pPr>
      <w:r w:rsidRPr="000F16BA">
        <w:rPr>
          <w:rFonts w:ascii="Times New Roman" w:eastAsia="Times New Roman" w:hAnsi="Times New Roman" w:cs="Times New Roman"/>
          <w:b/>
          <w:sz w:val="40"/>
          <w:szCs w:val="40"/>
        </w:rPr>
        <w:t>INTERVENÇÕES FARMACOLÓGICAS E NÃO FARMACOLÓGICAS NO MANEJO DA DOR ONCOLÓGICA: UMA REVISÃO DE LITERATURA</w:t>
      </w:r>
    </w:p>
    <w:p w:rsidR="00D86CEE" w:rsidRPr="00524720" w:rsidRDefault="002B40DF" w:rsidP="008D2228">
      <w:pP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Gabrielle S.</w:t>
      </w:r>
      <w:r w:rsidR="0007099C">
        <w:rPr>
          <w:rFonts w:ascii="Times New Roman" w:eastAsia="Times New Roman" w:hAnsi="Times New Roman" w:cs="Times New Roman"/>
          <w:sz w:val="28"/>
          <w:szCs w:val="28"/>
        </w:rPr>
        <w:t xml:space="preserve"> Sales</w:t>
      </w:r>
      <w:r w:rsidR="009A2A6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9A2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2A65">
        <w:rPr>
          <w:rFonts w:ascii="Times New Roman" w:eastAsia="Times New Roman" w:hAnsi="Times New Roman" w:cs="Times New Roman"/>
          <w:sz w:val="28"/>
          <w:szCs w:val="28"/>
        </w:rPr>
        <w:t>Angie</w:t>
      </w:r>
      <w:proofErr w:type="spellEnd"/>
      <w:r w:rsidR="009A2A65">
        <w:rPr>
          <w:rFonts w:ascii="Times New Roman" w:eastAsia="Times New Roman" w:hAnsi="Times New Roman" w:cs="Times New Roman"/>
          <w:sz w:val="28"/>
          <w:szCs w:val="28"/>
        </w:rPr>
        <w:t xml:space="preserve"> A. Pinheiro</w:t>
      </w:r>
      <w:r w:rsidR="009A2A6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9A2A65">
        <w:rPr>
          <w:rFonts w:ascii="Times New Roman" w:eastAsia="Times New Roman" w:hAnsi="Times New Roman" w:cs="Times New Roman"/>
          <w:sz w:val="28"/>
          <w:szCs w:val="28"/>
        </w:rPr>
        <w:t>, Dara K. Amorim</w:t>
      </w:r>
      <w:r w:rsidR="009A2A6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9A2A65">
        <w:rPr>
          <w:rFonts w:ascii="Times New Roman" w:eastAsia="Times New Roman" w:hAnsi="Times New Roman" w:cs="Times New Roman"/>
          <w:sz w:val="28"/>
          <w:szCs w:val="28"/>
        </w:rPr>
        <w:t>, Lívia M. Fernandes</w:t>
      </w:r>
      <w:r w:rsidR="009A2A6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9A2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2A65">
        <w:rPr>
          <w:rFonts w:ascii="Times New Roman" w:eastAsia="Times New Roman" w:hAnsi="Times New Roman" w:cs="Times New Roman"/>
          <w:sz w:val="28"/>
          <w:szCs w:val="28"/>
        </w:rPr>
        <w:t>Kamila</w:t>
      </w:r>
      <w:proofErr w:type="spellEnd"/>
      <w:r w:rsidR="009A2A65">
        <w:rPr>
          <w:rFonts w:ascii="Times New Roman" w:eastAsia="Times New Roman" w:hAnsi="Times New Roman" w:cs="Times New Roman"/>
          <w:sz w:val="28"/>
          <w:szCs w:val="28"/>
        </w:rPr>
        <w:t xml:space="preserve"> B. Finger</w:t>
      </w:r>
      <w:r w:rsidR="009A2A6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9A2A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09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9A2A65">
        <w:rPr>
          <w:rFonts w:ascii="Times New Roman" w:eastAsia="Times New Roman" w:hAnsi="Times New Roman" w:cs="Times New Roman"/>
          <w:sz w:val="28"/>
          <w:szCs w:val="28"/>
        </w:rPr>
        <w:t>Paulo Henrique C. Barbosa</w:t>
      </w:r>
      <w:r w:rsidR="009A2A6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9A2A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E32A7">
        <w:rPr>
          <w:rFonts w:ascii="Times New Roman" w:eastAsia="Times New Roman" w:hAnsi="Times New Roman" w:cs="Times New Roman"/>
          <w:sz w:val="28"/>
          <w:szCs w:val="28"/>
        </w:rPr>
        <w:t xml:space="preserve">Paloma dos S. </w:t>
      </w:r>
      <w:proofErr w:type="gramStart"/>
      <w:r w:rsidR="001E32A7">
        <w:rPr>
          <w:rFonts w:ascii="Times New Roman" w:eastAsia="Times New Roman" w:hAnsi="Times New Roman" w:cs="Times New Roman"/>
          <w:sz w:val="28"/>
          <w:szCs w:val="28"/>
        </w:rPr>
        <w:t>Pimentel</w:t>
      </w:r>
      <w:r w:rsidR="001E32A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="001E32A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E3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819">
        <w:rPr>
          <w:rFonts w:ascii="Times New Roman" w:eastAsia="Times New Roman" w:hAnsi="Times New Roman" w:cs="Times New Roman"/>
          <w:sz w:val="28"/>
          <w:szCs w:val="28"/>
        </w:rPr>
        <w:t>Andressa P.</w:t>
      </w:r>
      <w:r w:rsidR="0007099C">
        <w:rPr>
          <w:rFonts w:ascii="Times New Roman" w:eastAsia="Times New Roman" w:hAnsi="Times New Roman" w:cs="Times New Roman"/>
          <w:sz w:val="28"/>
          <w:szCs w:val="28"/>
        </w:rPr>
        <w:t xml:space="preserve"> Ronn</w:t>
      </w:r>
      <w:r w:rsidR="000709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4006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Anna Carolina da S.</w:t>
      </w:r>
      <w:r w:rsidR="0007099C">
        <w:rPr>
          <w:rFonts w:ascii="Times New Roman" w:eastAsia="Times New Roman" w:hAnsi="Times New Roman" w:cs="Times New Roman"/>
          <w:sz w:val="28"/>
          <w:szCs w:val="28"/>
        </w:rPr>
        <w:t xml:space="preserve"> Santos</w:t>
      </w:r>
      <w:r w:rsidR="000709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0709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4720">
        <w:rPr>
          <w:rFonts w:ascii="Times New Roman" w:eastAsia="Times New Roman" w:hAnsi="Times New Roman" w:cs="Times New Roman"/>
          <w:sz w:val="28"/>
          <w:szCs w:val="28"/>
        </w:rPr>
        <w:t>Nat</w:t>
      </w:r>
      <w:r w:rsidR="001E32A7">
        <w:rPr>
          <w:rFonts w:ascii="Times New Roman" w:eastAsia="Times New Roman" w:hAnsi="Times New Roman" w:cs="Times New Roman"/>
          <w:sz w:val="28"/>
          <w:szCs w:val="28"/>
        </w:rPr>
        <w:t>ália Sous</w:t>
      </w:r>
      <w:r w:rsidR="0007099C">
        <w:rPr>
          <w:rFonts w:ascii="Times New Roman" w:eastAsia="Times New Roman" w:hAnsi="Times New Roman" w:cs="Times New Roman"/>
          <w:sz w:val="28"/>
          <w:szCs w:val="28"/>
        </w:rPr>
        <w:t>a</w:t>
      </w:r>
      <w:r w:rsidR="000709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2A65">
        <w:rPr>
          <w:rFonts w:ascii="Times New Roman" w:eastAsia="Times New Roman" w:hAnsi="Times New Roman" w:cs="Times New Roman"/>
          <w:sz w:val="28"/>
          <w:szCs w:val="24"/>
        </w:rPr>
        <w:t>Wellington</w:t>
      </w:r>
      <w:r w:rsidR="00E6683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F3D57">
        <w:rPr>
          <w:rFonts w:ascii="Times New Roman" w:eastAsia="Times New Roman" w:hAnsi="Times New Roman" w:cs="Times New Roman"/>
          <w:sz w:val="28"/>
          <w:szCs w:val="24"/>
        </w:rPr>
        <w:t xml:space="preserve">de Mattos </w:t>
      </w:r>
      <w:r w:rsidR="00E66838">
        <w:rPr>
          <w:rFonts w:ascii="Times New Roman" w:eastAsia="Times New Roman" w:hAnsi="Times New Roman" w:cs="Times New Roman"/>
          <w:sz w:val="28"/>
          <w:szCs w:val="24"/>
        </w:rPr>
        <w:t>Domingos</w:t>
      </w:r>
      <w:r w:rsidR="0007099C" w:rsidRPr="0007099C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3</w:t>
      </w:r>
      <w:r w:rsidR="0007099C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.</w:t>
      </w:r>
    </w:p>
    <w:p w:rsidR="00D86CEE" w:rsidRDefault="0040064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Discente de Medicina, Universidade do Estado de Mato Grosso (UNEMAT), Cáceres/MT.</w:t>
      </w:r>
    </w:p>
    <w:p w:rsidR="00D86CEE" w:rsidRDefault="0040064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Discente de Odontologia, Faculdade do Pantanal (</w:t>
      </w:r>
      <w:r w:rsidR="009A2A65">
        <w:rPr>
          <w:rFonts w:ascii="Times New Roman" w:eastAsia="Times New Roman" w:hAnsi="Times New Roman" w:cs="Times New Roman"/>
          <w:sz w:val="20"/>
          <w:szCs w:val="20"/>
        </w:rPr>
        <w:t>Estácio-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Fapan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Cáceres/MT.</w:t>
      </w:r>
    </w:p>
    <w:p w:rsidR="00D86CEE" w:rsidRDefault="00524720" w:rsidP="00373E5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2472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proofErr w:type="gramEnd"/>
      <w:r w:rsidR="0024781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400649">
        <w:rPr>
          <w:rFonts w:ascii="Times New Roman" w:eastAsia="Times New Roman" w:hAnsi="Times New Roman" w:cs="Times New Roman"/>
          <w:sz w:val="20"/>
          <w:szCs w:val="20"/>
        </w:rPr>
        <w:t>Docente do Curso de Medicina, Universidade do Estado de Mato Grosso (UNEMAT), Cáceres/MT</w:t>
      </w:r>
      <w:r w:rsidR="00373E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73E5E" w:rsidRPr="00373E5E" w:rsidRDefault="00373E5E" w:rsidP="00373E5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6CEE" w:rsidRDefault="00400649">
      <w:pPr>
        <w:spacing w:after="0" w:line="360" w:lineRule="auto"/>
        <w:ind w:left="0" w:hanging="2"/>
        <w:rPr>
          <w:rFonts w:ascii="Times New Roman" w:eastAsia="Times New Roman" w:hAnsi="Times New Roman" w:cs="Times New Roman"/>
          <w:color w:val="44546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t>RESUMO</w:t>
      </w:r>
    </w:p>
    <w:p w:rsidR="00D86CEE" w:rsidRDefault="00400649" w:rsidP="00EF1E8F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Pacientes oncológicos podem apresentar quadro álgico, denominado dor oncológica, caracterizado por dor mista, multifatorial e manifestação aguda e crônica. Embora </w:t>
      </w:r>
      <w:r w:rsidR="007F5B9C">
        <w:rPr>
          <w:rFonts w:ascii="Times New Roman" w:eastAsia="Times New Roman" w:hAnsi="Times New Roman" w:cs="Times New Roman"/>
          <w:sz w:val="24"/>
          <w:szCs w:val="24"/>
        </w:rPr>
        <w:t>haja pouca divulgação 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meios para minimizar tal queixa, eles existem e são divididos em métodos farmacológicos e não farmacológicos.</w:t>
      </w:r>
      <w:r w:rsidR="007F5B9C">
        <w:rPr>
          <w:rFonts w:ascii="Times New Roman" w:eastAsia="Times New Roman" w:hAnsi="Times New Roman" w:cs="Times New Roman"/>
          <w:sz w:val="24"/>
          <w:szCs w:val="24"/>
        </w:rPr>
        <w:t xml:space="preserve"> O objetivo deste estudo, portanto, é conhecê-los.</w:t>
      </w:r>
      <w:r w:rsidR="00787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presente estudo trata-s</w:t>
      </w:r>
      <w:r w:rsidR="007F5B9C">
        <w:rPr>
          <w:rFonts w:ascii="Times New Roman" w:eastAsia="Times New Roman" w:hAnsi="Times New Roman" w:cs="Times New Roman"/>
          <w:sz w:val="24"/>
          <w:szCs w:val="24"/>
        </w:rPr>
        <w:t xml:space="preserve">e de uma revisão bibliográfica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realizada em duas bases de dados,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LILACS, a partir dos descritores "dor do câncer" e "terapêutica" nos idiomas português e inglês, no período de 2016 a 2020, cuja aná</w:t>
      </w:r>
      <w:r w:rsidR="00787D29">
        <w:rPr>
          <w:rFonts w:ascii="Times New Roman" w:eastAsia="Times New Roman" w:hAnsi="Times New Roman" w:cs="Times New Roman"/>
          <w:sz w:val="24"/>
          <w:szCs w:val="24"/>
        </w:rPr>
        <w:t xml:space="preserve">lise se restringiu a 10 artigos.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base para o manejo farmacológico da dor oncológica é a escada analgésica da Organização Mundial da Saúde (OMS), cujos degraus representam a intensidade da dor de modo crescente. Do nível mais baixo ao mais elevado se encontram, respectivamente,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antiinflamatórios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não-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esteroidai</w:t>
      </w:r>
      <w:r w:rsidR="00BB57B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BB57B7">
        <w:rPr>
          <w:rFonts w:ascii="Times New Roman" w:eastAsia="Times New Roman" w:hAnsi="Times New Roman" w:cs="Times New Roman"/>
          <w:sz w:val="24"/>
          <w:szCs w:val="24"/>
        </w:rPr>
        <w:t xml:space="preserve"> e analgésicos simples, os opioides fracos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fortes, além dos fármacos adjuvantes, os quais são usados em qualquer degrau</w:t>
      </w:r>
      <w:r w:rsidR="007F5B9C">
        <w:rPr>
          <w:rFonts w:ascii="Times New Roman" w:eastAsia="Times New Roman" w:hAnsi="Times New Roman" w:cs="Times New Roman"/>
          <w:sz w:val="24"/>
          <w:szCs w:val="24"/>
        </w:rPr>
        <w:t>, conforme a necessidade individual de cada paciente</w:t>
      </w:r>
      <w:r>
        <w:rPr>
          <w:rFonts w:ascii="Times New Roman" w:eastAsia="Times New Roman" w:hAnsi="Times New Roman" w:cs="Times New Roman"/>
          <w:sz w:val="24"/>
          <w:szCs w:val="24"/>
        </w:rPr>
        <w:t>. Os métodos não farmacológicos são utilizados a fim de complementar o controle da dor, pois apresentam resultados satisfatórios e ausência de efeitos adversos</w:t>
      </w:r>
      <w:r w:rsidR="007F5B9C">
        <w:rPr>
          <w:rFonts w:ascii="Times New Roman" w:eastAsia="Times New Roman" w:hAnsi="Times New Roman" w:cs="Times New Roman"/>
          <w:sz w:val="24"/>
          <w:szCs w:val="24"/>
        </w:rPr>
        <w:t xml:space="preserve"> significativos</w:t>
      </w:r>
      <w:r>
        <w:rPr>
          <w:rFonts w:ascii="Times New Roman" w:eastAsia="Times New Roman" w:hAnsi="Times New Roman" w:cs="Times New Roman"/>
          <w:sz w:val="24"/>
          <w:szCs w:val="24"/>
        </w:rPr>
        <w:t>. No entanto, com exceção da fisioterapia, muitos estudos apontam conflitos de interesse e risco de viés em seus resultados. Desse modo, é necessário mais es</w:t>
      </w:r>
      <w:r w:rsidR="007F5B9C">
        <w:rPr>
          <w:rFonts w:ascii="Times New Roman" w:eastAsia="Times New Roman" w:hAnsi="Times New Roman" w:cs="Times New Roman"/>
          <w:sz w:val="24"/>
          <w:szCs w:val="24"/>
        </w:rPr>
        <w:t>tudos a respeito de intervenções medicamentosas e não medicamentosas utilizada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a fim de </w:t>
      </w:r>
      <w:r w:rsidR="007F5B9C">
        <w:rPr>
          <w:rFonts w:ascii="Times New Roman" w:eastAsia="Times New Roman" w:hAnsi="Times New Roman" w:cs="Times New Roman"/>
          <w:sz w:val="24"/>
          <w:szCs w:val="24"/>
        </w:rPr>
        <w:t xml:space="preserve">instituí-las no tratamento e </w:t>
      </w:r>
      <w:r>
        <w:rPr>
          <w:rFonts w:ascii="Times New Roman" w:eastAsia="Times New Roman" w:hAnsi="Times New Roman" w:cs="Times New Roman"/>
          <w:sz w:val="24"/>
          <w:szCs w:val="24"/>
        </w:rPr>
        <w:t>proporcionar uma melhor qualidade de vida ao paciente oncológico.</w:t>
      </w:r>
    </w:p>
    <w:p w:rsidR="00D86CEE" w:rsidRDefault="00400649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Palavras-ch</w:t>
      </w:r>
      <w:r w:rsidR="00E66838">
        <w:rPr>
          <w:rFonts w:ascii="Times New Roman" w:eastAsia="Times New Roman" w:hAnsi="Times New Roman" w:cs="Times New Roman"/>
          <w:i/>
          <w:sz w:val="20"/>
          <w:szCs w:val="20"/>
        </w:rPr>
        <w:t>ave: Dor do câncer; Terapêutica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="00683F7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Dor Oncológica</w:t>
      </w:r>
    </w:p>
    <w:p w:rsidR="00D86CEE" w:rsidRDefault="00D86CEE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D86CEE" w:rsidRDefault="00400649">
      <w:pPr>
        <w:spacing w:after="0" w:line="360" w:lineRule="auto"/>
        <w:ind w:left="1" w:hanging="3"/>
        <w:rPr>
          <w:rFonts w:ascii="Times New Roman" w:eastAsia="Times New Roman" w:hAnsi="Times New Roman" w:cs="Times New Roman"/>
          <w:color w:val="44546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1. INTRODUÇÃO</w:t>
      </w:r>
    </w:p>
    <w:p w:rsidR="00D86CEE" w:rsidRDefault="00400649" w:rsidP="000709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Pacientes oncológicos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podem manifestar alta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prevalência de dor, </w:t>
      </w:r>
      <w:r>
        <w:rPr>
          <w:rFonts w:ascii="Times New Roman" w:eastAsia="Times New Roman" w:hAnsi="Times New Roman" w:cs="Times New Roman"/>
          <w:sz w:val="24"/>
          <w:szCs w:val="24"/>
        </w:rPr>
        <w:t>conforme a progressão da doença, a qual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pode ser moderada ou intensa em 30% </w:t>
      </w:r>
      <w:r>
        <w:rPr>
          <w:rFonts w:ascii="Times New Roman" w:eastAsia="Times New Roman" w:hAnsi="Times New Roman" w:cs="Times New Roman"/>
          <w:sz w:val="24"/>
          <w:szCs w:val="24"/>
        </w:rPr>
        <w:t>daqueles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tratamento e 60% a 90% </w:t>
      </w:r>
      <w:r>
        <w:rPr>
          <w:rFonts w:ascii="Times New Roman" w:eastAsia="Times New Roman" w:hAnsi="Times New Roman" w:cs="Times New Roman"/>
          <w:sz w:val="24"/>
          <w:szCs w:val="24"/>
        </w:rPr>
        <w:t>em quadros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47819">
        <w:rPr>
          <w:rFonts w:ascii="Times New Roman" w:eastAsia="Times New Roman" w:hAnsi="Times New Roman" w:cs="Times New Roman"/>
          <w:color w:val="000000"/>
          <w:sz w:val="24"/>
          <w:szCs w:val="24"/>
        </w:rPr>
        <w:t>avançados</w:t>
      </w:r>
      <w:r w:rsidR="00247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(INCA,2002)</w:t>
      </w:r>
      <w:r w:rsidRPr="002478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enominada como dor oncológica</w:t>
      </w:r>
      <w:r>
        <w:rPr>
          <w:rFonts w:ascii="Times New Roman" w:eastAsia="Times New Roman" w:hAnsi="Times New Roman" w:cs="Times New Roman"/>
          <w:sz w:val="24"/>
          <w:szCs w:val="24"/>
        </w:rPr>
        <w:t>, é multifatorial e apresenta características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dor mista, pode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 sistêmica 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localizada, aguda ou crônica. A queixa álgica configura-se como o principal sintoma de pacientes oncológicos em progressão e impacta negativamente sua qualidade de vida.</w:t>
      </w:r>
    </w:p>
    <w:p w:rsidR="008F068B" w:rsidRDefault="00400649" w:rsidP="005E1D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Segundo o Instituto Nacional do Câncer (INCA),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possível aliviar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dor completamente em 80% a 90% dos </w:t>
      </w:r>
      <w:r>
        <w:rPr>
          <w:rFonts w:ascii="Times New Roman" w:eastAsia="Times New Roman" w:hAnsi="Times New Roman" w:cs="Times New Roman"/>
          <w:sz w:val="24"/>
          <w:szCs w:val="24"/>
        </w:rPr>
        <w:t>caso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e um nível aceitável de alívio pode ser alcançado na maioria dos restantes, sobretudo com abordagem multidisciplinar. No entanto, a dor oncológica ainda 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subdiagnosticada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subtratada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devido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escassez de conhecimento sobre os métodos eficazes de analgesia, reforçando estigmas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profissionais da saúde e na comunidade. </w:t>
      </w:r>
    </w:p>
    <w:p w:rsidR="00D86CEE" w:rsidRDefault="00400649" w:rsidP="008F06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objetivo do presente estudo, portanto,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consiste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apresentar as principais intervenções par</w:t>
      </w:r>
      <w:r w:rsidR="0084509D">
        <w:rPr>
          <w:rFonts w:ascii="Times New Roman" w:eastAsia="Times New Roman" w:hAnsi="Times New Roman" w:cs="Times New Roman"/>
          <w:color w:val="000000"/>
          <w:sz w:val="24"/>
          <w:szCs w:val="24"/>
        </w:rPr>
        <w:t>a o controle da dor oncológica.</w:t>
      </w:r>
      <w:bookmarkStart w:id="0" w:name="_GoBack"/>
      <w:bookmarkEnd w:id="0"/>
    </w:p>
    <w:p w:rsidR="00D86CEE" w:rsidRDefault="00D86CEE" w:rsidP="000709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CEE" w:rsidRDefault="00400649">
      <w:pPr>
        <w:ind w:left="1" w:hanging="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2. MÉTODO</w:t>
      </w:r>
    </w:p>
    <w:p w:rsidR="00D86CEE" w:rsidRDefault="00400649" w:rsidP="0007099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Este estudo consiste em uma revisão bibliográfica narrativa, realizada a partir de buscas nas bases de dados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LILACS. Utilizou-se a seguinte combinação de busca: "dor do câncer" OR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AND "terapêutica" OR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therapeuthics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". Os critérios de inclusão foram artigos escritos nos idiomas português e inglês, no período de 2016 a 2020, com a temática relacionada ao objetivo deste estudo apenas com adultos. As produções que tangenciaram o tema foram excluídas.</w:t>
      </w:r>
    </w:p>
    <w:p w:rsidR="00D86CEE" w:rsidRDefault="00400649" w:rsidP="0025249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785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Dois pesquisadores independentes realizaram a seleção dos trabalhos e encontraram 53 artigos, dos quais 16 eram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37 da LILACS. Posteriormente, houve uma seleção por título e por resumo, incluindo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artigos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21 da LILACS, totalizando 30 artigos. Destes, excluiu-se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artigos duplicados. Após a leitura completa e análise dos artigos, 14 foram</w:t>
      </w:r>
      <w:r w:rsidR="00252490">
        <w:rPr>
          <w:rFonts w:ascii="Times New Roman" w:eastAsia="Times New Roman" w:hAnsi="Times New Roman" w:cs="Times New Roman"/>
          <w:sz w:val="24"/>
          <w:szCs w:val="24"/>
        </w:rPr>
        <w:t xml:space="preserve"> excluídos, restando 10 artigos.</w:t>
      </w:r>
    </w:p>
    <w:p w:rsidR="00252490" w:rsidRDefault="00252490" w:rsidP="0025249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CEE" w:rsidRDefault="00400649">
      <w:pPr>
        <w:ind w:left="1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3. RESULTADOS E DISCUSSÃO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6CEE" w:rsidRDefault="00400649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785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partir dos estudos analisados, foram criados dois eixos temáticos tendo em vista a multifatoriedade da dor oncológica.</w:t>
      </w:r>
    </w:p>
    <w:p w:rsidR="00D86CEE" w:rsidRDefault="0040064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</w:pPr>
      <w:r>
        <w:t xml:space="preserve">     </w:t>
      </w:r>
      <w:r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t>3.1. Métodos Farmacológicos</w:t>
      </w:r>
    </w:p>
    <w:p w:rsidR="00D86CEE" w:rsidRDefault="00400649" w:rsidP="009178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base para o manejo farmacológico da dor oncológica é a escada analgésica da Organização Mundial da Saúde (OMS) e cada degrau representa a intensidade de dor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paciente de forma crescente.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primeiro degrau, antiinflamatórios não-esteroidais (AINES) e analgésicos simples (dipirona e paracetamol) são a escolha adequada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pois segundo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Ercolani.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(2018), não causam tolerância ou dependência</w:t>
      </w:r>
      <w:r>
        <w:rPr>
          <w:rFonts w:ascii="Times New Roman" w:eastAsia="Times New Roman" w:hAnsi="Times New Roman" w:cs="Times New Roman"/>
          <w:sz w:val="24"/>
          <w:szCs w:val="24"/>
        </w:rPr>
        <w:t>, além da eficácia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 casos de dor nociceptiva, sobretudo somática. Contudo, deve atent</w:t>
      </w:r>
      <w:r>
        <w:rPr>
          <w:rFonts w:ascii="Times New Roman" w:eastAsia="Times New Roman" w:hAnsi="Times New Roman" w:cs="Times New Roman"/>
          <w:sz w:val="24"/>
          <w:szCs w:val="24"/>
        </w:rPr>
        <w:t>ar-se às suas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reações adversas de modo sist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êmico, como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risco de hepatotoxicidade </w:t>
      </w:r>
      <w:r>
        <w:rPr>
          <w:rFonts w:ascii="Times New Roman" w:eastAsia="Times New Roman" w:hAnsi="Times New Roman" w:cs="Times New Roman"/>
          <w:sz w:val="24"/>
          <w:szCs w:val="24"/>
        </w:rPr>
        <w:t>pelo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paracetamol. </w:t>
      </w:r>
      <w:r>
        <w:rPr>
          <w:rFonts w:ascii="Times New Roman" w:eastAsia="Times New Roman" w:hAnsi="Times New Roman" w:cs="Times New Roman"/>
          <w:sz w:val="24"/>
          <w:szCs w:val="24"/>
        </w:rPr>
        <w:t>Nos casos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dor moderada,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recomendados </w:t>
      </w:r>
      <w:r w:rsidR="00BB57B7">
        <w:rPr>
          <w:rFonts w:ascii="Times New Roman" w:eastAsia="Times New Roman" w:hAnsi="Times New Roman" w:cs="Times New Roman"/>
          <w:sz w:val="24"/>
          <w:szCs w:val="24"/>
        </w:rPr>
        <w:t>opio</w:t>
      </w:r>
      <w:r>
        <w:rPr>
          <w:rFonts w:ascii="Times New Roman" w:eastAsia="Times New Roman" w:hAnsi="Times New Roman" w:cs="Times New Roman"/>
          <w:sz w:val="24"/>
          <w:szCs w:val="24"/>
        </w:rPr>
        <w:t>ides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fracos,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codeína,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cuja administração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apenas oral, e o tramadol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disponível em via oral e parenteral (ERCOLANI et al., 2018). Em relação ao terceiro degrau, o manejo</w:t>
      </w:r>
      <w:r w:rsidR="00BB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adequado se dá por meio de opio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ides fortes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068B">
        <w:rPr>
          <w:rFonts w:ascii="Times New Roman" w:eastAsia="Times New Roman" w:hAnsi="Times New Roman" w:cs="Times New Roman"/>
          <w:sz w:val="24"/>
          <w:szCs w:val="24"/>
        </w:rPr>
        <w:t>cuja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revisão sistemática de Silva, </w:t>
      </w:r>
      <w:proofErr w:type="gramStart"/>
      <w:r w:rsidR="008F068B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gramEnd"/>
      <w:r w:rsidR="008F0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encontrou </w:t>
      </w:r>
      <w:r>
        <w:rPr>
          <w:rFonts w:ascii="Times New Roman" w:eastAsia="Times New Roman" w:hAnsi="Times New Roman" w:cs="Times New Roman"/>
          <w:sz w:val="24"/>
          <w:szCs w:val="24"/>
        </w:rPr>
        <w:t>efeitos positivos da morfina na dor nociceptiva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resposta de 85%, </w:t>
      </w:r>
      <w:r>
        <w:rPr>
          <w:rFonts w:ascii="Times New Roman" w:eastAsia="Times New Roman" w:hAnsi="Times New Roman" w:cs="Times New Roman"/>
          <w:sz w:val="24"/>
          <w:szCs w:val="24"/>
        </w:rPr>
        <w:t>sendo</w:t>
      </w:r>
      <w:r w:rsidR="00BB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inclusive o opio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 mais utilizado no estudo de  Sampaio, </w:t>
      </w:r>
      <w:r w:rsidR="008F068B">
        <w:rPr>
          <w:rFonts w:ascii="Times New Roman" w:eastAsia="Times New Roman" w:hAnsi="Times New Roman" w:cs="Times New Roman"/>
          <w:color w:val="000000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(2019).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fentanil, disponível em adesivo, é indicad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pacientes em situação de broncoaspiração, como disfagia e/ou odinofagia (SILVA</w:t>
      </w:r>
      <w:r w:rsidR="008F0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</w:t>
      </w:r>
      <w:r w:rsidR="009178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2020)</w:t>
      </w:r>
      <w:r w:rsidR="00BB57B7">
        <w:rPr>
          <w:rFonts w:ascii="Times New Roman" w:eastAsia="Times New Roman" w:hAnsi="Times New Roman" w:cs="Times New Roman"/>
          <w:color w:val="000000"/>
          <w:sz w:val="24"/>
          <w:szCs w:val="24"/>
        </w:rPr>
        <w:t>. A hidromorfona é o único opio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 que apresenta liberação monofásica controlada e promove analgesia dose-dependente contínua durante as 24 hor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intervalo entre duas doses. A metadona é uma opção para pacientes com doença renal crônica, provoca menos </w:t>
      </w:r>
      <w:r>
        <w:rPr>
          <w:rFonts w:ascii="Times New Roman" w:eastAsia="Times New Roman" w:hAnsi="Times New Roman" w:cs="Times New Roman"/>
          <w:sz w:val="24"/>
          <w:szCs w:val="24"/>
        </w:rPr>
        <w:t>efeitos adversos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porém tem mais interação com outros medicamentos,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comparado à morfina. Por fim, a buprenorfina é mais potente que a morfina </w:t>
      </w:r>
      <w:r>
        <w:rPr>
          <w:rFonts w:ascii="Times New Roman" w:eastAsia="Times New Roman" w:hAnsi="Times New Roman" w:cs="Times New Roman"/>
          <w:sz w:val="24"/>
          <w:szCs w:val="24"/>
        </w:rPr>
        <w:t>e indicada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pacientes com insuficiência renal (ERCOLANI et al</w:t>
      </w:r>
      <w:r w:rsidR="008F06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2018).</w:t>
      </w:r>
    </w:p>
    <w:p w:rsidR="00D86CEE" w:rsidRDefault="00400649" w:rsidP="000709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Fármacos adjuvantes</w:t>
      </w:r>
      <w:r w:rsidR="0007099C">
        <w:rPr>
          <w:rFonts w:ascii="Times New Roman" w:eastAsia="Times New Roman" w:hAnsi="Times New Roman" w:cs="Times New Roman"/>
          <w:sz w:val="24"/>
          <w:szCs w:val="24"/>
        </w:rPr>
        <w:t xml:space="preserve"> 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usados em qualquer degrau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mostr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eficazes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 controle precoce da dor.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Houve controle da dor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0,8 dias versus 2,2 dias em média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estudo experi</w:t>
      </w:r>
      <w:r w:rsidR="008F068B">
        <w:rPr>
          <w:rFonts w:ascii="Times New Roman" w:eastAsia="Times New Roman" w:hAnsi="Times New Roman" w:cs="Times New Roman"/>
          <w:sz w:val="24"/>
          <w:szCs w:val="24"/>
        </w:rPr>
        <w:t>mental de Sampaio, 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(2019).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exemplo, há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anticonvulsivantes,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antidepressivos, </w:t>
      </w:r>
      <w:r w:rsidR="00BB57B7">
        <w:rPr>
          <w:rFonts w:ascii="Times New Roman" w:eastAsia="Times New Roman" w:hAnsi="Times New Roman" w:cs="Times New Roman"/>
          <w:sz w:val="24"/>
          <w:szCs w:val="24"/>
        </w:rPr>
        <w:t>corticostero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co-analgésicos. Os anticonvulsivantes são úteis nos quadros de dor neuropática,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sendo prescrito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gabapentina ou pregabalina em 29% dos casos no mesmo estudo</w:t>
      </w:r>
      <w:r>
        <w:rPr>
          <w:rFonts w:ascii="Times New Roman" w:eastAsia="Times New Roman" w:hAnsi="Times New Roman" w:cs="Times New Roman"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cetamina em subdoses mostra-se promissor em quadros refratários,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haja vista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melhora do quadro álgico em cerca de 70% dos doentes</w:t>
      </w:r>
      <w:r>
        <w:rPr>
          <w:rFonts w:ascii="Times New Roman" w:eastAsia="Times New Roman" w:hAnsi="Times New Roman" w:cs="Times New Roman"/>
          <w:sz w:val="24"/>
          <w:szCs w:val="24"/>
        </w:rPr>
        <w:t>, por meio do controle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30%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redução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intensidade em 41%, al</w:t>
      </w:r>
      <w:r>
        <w:rPr>
          <w:rFonts w:ascii="Times New Roman" w:eastAsia="Times New Roman" w:hAnsi="Times New Roman" w:cs="Times New Roman"/>
          <w:sz w:val="24"/>
          <w:szCs w:val="24"/>
        </w:rPr>
        <w:t>ém da possibilidade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099C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reduç</w:t>
      </w:r>
      <w:r>
        <w:rPr>
          <w:rFonts w:ascii="Times New Roman" w:eastAsia="Times New Roman" w:hAnsi="Times New Roman" w:cs="Times New Roman"/>
          <w:sz w:val="24"/>
          <w:szCs w:val="24"/>
        </w:rPr>
        <w:t>ão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dose de morfina em 12%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número de doses de resgate em 53%, mas </w:t>
      </w:r>
      <w:r>
        <w:rPr>
          <w:rFonts w:ascii="Times New Roman" w:eastAsia="Times New Roman" w:hAnsi="Times New Roman" w:cs="Times New Roman"/>
          <w:sz w:val="24"/>
          <w:szCs w:val="24"/>
        </w:rPr>
        <w:t>há efeitos colaterais sobre o sistema nervoso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(MARTINS</w:t>
      </w:r>
      <w:r w:rsidR="008F068B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GONÇALVES, 2020). Além disso, não há evidências científicas robustas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</w:t>
      </w:r>
      <w:r w:rsidR="00683F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desse fármaco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um Centro de Referência de Cuidado</w:t>
      </w:r>
      <w:r w:rsidR="008F068B">
        <w:rPr>
          <w:rFonts w:ascii="Times New Roman" w:eastAsia="Times New Roman" w:hAnsi="Times New Roman" w:cs="Times New Roman"/>
          <w:color w:val="000000"/>
          <w:sz w:val="24"/>
          <w:szCs w:val="24"/>
        </w:rPr>
        <w:t>s Paliativos no Brasil (SAMPAIO et 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2019)</w:t>
      </w:r>
    </w:p>
    <w:p w:rsidR="008F068B" w:rsidRDefault="008F068B" w:rsidP="000709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CEE" w:rsidRDefault="00400649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lastRenderedPageBreak/>
        <w:t>3.2. Métodos Não Farmacológicos</w:t>
      </w:r>
    </w:p>
    <w:p w:rsidR="00D86CEE" w:rsidRDefault="0040064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068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Devido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 complexidade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dor oncológica, </w:t>
      </w:r>
      <w:r>
        <w:rPr>
          <w:rFonts w:ascii="Times New Roman" w:eastAsia="Times New Roman" w:hAnsi="Times New Roman" w:cs="Times New Roman"/>
          <w:sz w:val="24"/>
          <w:szCs w:val="24"/>
        </w:rPr>
        <w:t>nota-se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importância de complementar o tratamento farmacológico com terapias alternativas e práticas intervencionistas.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Isso se faz ainda mais necessário em quadros de dor crônica refratária.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Entr</w:t>
      </w:r>
      <w:r w:rsidR="0007099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as modalidades alternativas, 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cupuntura auricular </w:t>
      </w:r>
      <w:r>
        <w:rPr>
          <w:rFonts w:ascii="Times New Roman" w:eastAsia="Times New Roman" w:hAnsi="Times New Roman" w:cs="Times New Roman"/>
          <w:sz w:val="24"/>
          <w:szCs w:val="24"/>
        </w:rPr>
        <w:t>apresentou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redução da intensidade da dor de moderada para leve após oito sessões, conforme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estudo randomizado de Ruela,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(2020)</w:t>
      </w:r>
      <w:r>
        <w:rPr>
          <w:rFonts w:ascii="Times New Roman" w:eastAsia="Times New Roman" w:hAnsi="Times New Roman" w:cs="Times New Roman"/>
          <w:sz w:val="24"/>
          <w:szCs w:val="24"/>
        </w:rPr>
        <w:t>. Ademais, houve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diminuição no uso diário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número de analgésicos e das doses</w:t>
      </w:r>
      <w:r>
        <w:rPr>
          <w:rFonts w:ascii="Times New Roman" w:eastAsia="Times New Roman" w:hAnsi="Times New Roman" w:cs="Times New Roman"/>
          <w:sz w:val="24"/>
          <w:szCs w:val="24"/>
        </w:rPr>
        <w:t>, além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ão </w:t>
      </w:r>
      <w:r>
        <w:rPr>
          <w:rFonts w:ascii="Times New Roman" w:eastAsia="Times New Roman" w:hAnsi="Times New Roman" w:cs="Times New Roman"/>
          <w:sz w:val="24"/>
          <w:szCs w:val="24"/>
        </w:rPr>
        <w:t>haver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relato de efeitos adversos significativos.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contrapartida, a revisão sistemática de Júnior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al. (2020) analisou diversos estudos sobre as terapias complementares, como a acu</w:t>
      </w:r>
      <w:r>
        <w:rPr>
          <w:rFonts w:ascii="Times New Roman" w:eastAsia="Times New Roman" w:hAnsi="Times New Roman" w:cs="Times New Roman"/>
          <w:sz w:val="24"/>
          <w:szCs w:val="24"/>
        </w:rPr>
        <w:t>puntura,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>apontou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alto risc</w:t>
      </w:r>
      <w:r w:rsidR="00070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 viés nos seus resultados. </w:t>
      </w:r>
    </w:p>
    <w:p w:rsidR="00D86CEE" w:rsidRDefault="00400649" w:rsidP="000709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Segund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revisão de Oliveira, et al. (2020) espiritualidade é outra terapia complementar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respaldo na fisiologia do eixo hipotálamo-pituitário-adrenocortical, visto que reduz os níveis dos  hormônios adrenocorticotrófico e cortisol e, assim, o estresse. Desse modo, as práticas como oração, meditação, relaxamento e atenção </w:t>
      </w:r>
      <w:r>
        <w:rPr>
          <w:rFonts w:ascii="Times New Roman" w:eastAsia="Times New Roman" w:hAnsi="Times New Roman" w:cs="Times New Roman"/>
          <w:sz w:val="24"/>
          <w:szCs w:val="24"/>
        </w:rPr>
        <w:t>plena seriam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fontes de alívio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decorrente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enfrentamento da dor. Contudo, há </w:t>
      </w:r>
      <w:r>
        <w:rPr>
          <w:rFonts w:ascii="Times New Roman" w:eastAsia="Times New Roman" w:hAnsi="Times New Roman" w:cs="Times New Roman"/>
          <w:sz w:val="24"/>
          <w:szCs w:val="24"/>
        </w:rPr>
        <w:t>conflitos de interesse apresentados por adeptos de uma religião ou filosofia específica nos estudos.</w:t>
      </w:r>
    </w:p>
    <w:p w:rsidR="00DF3D57" w:rsidRDefault="00DF3D57" w:rsidP="00DF3D57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Em relação</w:t>
      </w:r>
      <w:r w:rsidR="00400649">
        <w:rPr>
          <w:color w:val="000000"/>
        </w:rPr>
        <w:t xml:space="preserve"> à fisioterapia com ênfase na cinesioterapia, o estudo de Ranzi, </w:t>
      </w:r>
      <w:proofErr w:type="gramStart"/>
      <w:r w:rsidR="00400649">
        <w:rPr>
          <w:i/>
          <w:color w:val="000000"/>
        </w:rPr>
        <w:t>et</w:t>
      </w:r>
      <w:proofErr w:type="gramEnd"/>
      <w:r w:rsidR="00400649">
        <w:rPr>
          <w:i/>
          <w:color w:val="000000"/>
        </w:rPr>
        <w:t xml:space="preserve"> al.</w:t>
      </w:r>
      <w:r w:rsidR="00400649">
        <w:rPr>
          <w:color w:val="000000"/>
        </w:rPr>
        <w:t xml:space="preserve"> (2019) demonstrou </w:t>
      </w:r>
      <w:r w:rsidR="00400649">
        <w:t xml:space="preserve">melhora dos níveis de dor quando é </w:t>
      </w:r>
      <w:r w:rsidR="00400649">
        <w:rPr>
          <w:color w:val="000000"/>
        </w:rPr>
        <w:t xml:space="preserve"> realizada seis ou mais sessões, </w:t>
      </w:r>
      <w:r w:rsidR="00400649">
        <w:t xml:space="preserve">mas sem </w:t>
      </w:r>
      <w:r w:rsidR="00400649">
        <w:rPr>
          <w:color w:val="000000"/>
        </w:rPr>
        <w:t>alterações na capacidade funcional. </w:t>
      </w:r>
      <w:r w:rsidR="00400649">
        <w:t>Ademais,</w:t>
      </w:r>
      <w:r w:rsidR="00400649">
        <w:rPr>
          <w:color w:val="000000"/>
        </w:rPr>
        <w:t xml:space="preserve"> a Estimulação Elétrica Nervosa Transcutânea (TENS) </w:t>
      </w:r>
      <w:r w:rsidR="00400649">
        <w:t>com intensidade e frequência variável  (VIF)</w:t>
      </w:r>
      <w:r w:rsidR="00400649">
        <w:rPr>
          <w:color w:val="000000"/>
        </w:rPr>
        <w:t xml:space="preserve">, </w:t>
      </w:r>
      <w:r w:rsidR="00400649">
        <w:t>cuja função é induzir a liberação de analgésicos endógenos, por meio da</w:t>
      </w:r>
      <w:r w:rsidR="00400649">
        <w:rPr>
          <w:color w:val="000000"/>
        </w:rPr>
        <w:t xml:space="preserve"> excitaç</w:t>
      </w:r>
      <w:r w:rsidR="00400649">
        <w:t>ão</w:t>
      </w:r>
      <w:r w:rsidR="00400649">
        <w:rPr>
          <w:color w:val="000000"/>
        </w:rPr>
        <w:t xml:space="preserve"> dos neurônios periféricos possui eletroanalgesia mais prolongada. Todavia, tal procedimento não é consenso entre os especialistas (SCHLEDER </w:t>
      </w:r>
      <w:proofErr w:type="gramStart"/>
      <w:r w:rsidR="00400649">
        <w:rPr>
          <w:color w:val="000000"/>
        </w:rPr>
        <w:t>et</w:t>
      </w:r>
      <w:proofErr w:type="gramEnd"/>
      <w:r w:rsidR="00400649">
        <w:rPr>
          <w:color w:val="000000"/>
        </w:rPr>
        <w:t xml:space="preserve"> al, 2017).</w:t>
      </w:r>
    </w:p>
    <w:p w:rsidR="00DF3D57" w:rsidRDefault="00DF3D57" w:rsidP="00DF3D57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Quanto aos meios intervencionistas, a revisão de Brasil,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al. (2018) apresenta algumas, como o bloqueio de nervos periféricos, o qual utiliza anestésico local com ou sem corticosteroides para alívio da dor, sendo uma alternativa para reduzir os efeitos colaterais ao uso de opioides</w:t>
      </w:r>
      <w:r>
        <w:t>, porém, possui contra indicações.</w:t>
      </w:r>
      <w:r>
        <w:rPr>
          <w:color w:val="000000"/>
        </w:rPr>
        <w:t xml:space="preserve"> </w:t>
      </w:r>
      <w:r>
        <w:t>Já</w:t>
      </w:r>
      <w:r>
        <w:rPr>
          <w:color w:val="000000"/>
        </w:rPr>
        <w:t xml:space="preserve"> a </w:t>
      </w:r>
      <w:proofErr w:type="spellStart"/>
      <w:r>
        <w:rPr>
          <w:color w:val="000000"/>
        </w:rPr>
        <w:t>neurólise</w:t>
      </w:r>
      <w:proofErr w:type="spellEnd"/>
      <w:r>
        <w:rPr>
          <w:color w:val="000000"/>
        </w:rPr>
        <w:t xml:space="preserve"> consiste em uma lesão física ou química no nervo buscando cessar por até meses a transmissão álgica. Ademais, a infusão </w:t>
      </w:r>
      <w:proofErr w:type="spellStart"/>
      <w:r>
        <w:rPr>
          <w:color w:val="000000"/>
        </w:rPr>
        <w:t>epidural</w:t>
      </w:r>
      <w:proofErr w:type="spellEnd"/>
      <w:r>
        <w:rPr>
          <w:color w:val="000000"/>
        </w:rPr>
        <w:t xml:space="preserve"> é uma opção que utiliza doses menores de opioides para se </w:t>
      </w:r>
      <w:proofErr w:type="gramStart"/>
      <w:r>
        <w:rPr>
          <w:color w:val="000000"/>
        </w:rPr>
        <w:t>obter</w:t>
      </w:r>
      <w:proofErr w:type="gramEnd"/>
      <w:r>
        <w:rPr>
          <w:color w:val="000000"/>
        </w:rPr>
        <w:t xml:space="preserve"> analgesia semelhante a outras vias de administração, reduzindo os efeitos desagradáveis.</w:t>
      </w:r>
      <w:r w:rsidRPr="00252490">
        <w:rPr>
          <w:color w:val="000000"/>
        </w:rPr>
        <w:t xml:space="preserve"> </w:t>
      </w:r>
      <w:r>
        <w:rPr>
          <w:color w:val="000000"/>
        </w:rPr>
        <w:t>Por fim, entre as intervenções cirúrgicas,</w:t>
      </w:r>
      <w:r w:rsidRPr="00252490">
        <w:rPr>
          <w:color w:val="000000"/>
        </w:rPr>
        <w:t> </w:t>
      </w:r>
      <w:r>
        <w:rPr>
          <w:color w:val="000000"/>
        </w:rPr>
        <w:t xml:space="preserve">a </w:t>
      </w:r>
      <w:proofErr w:type="spellStart"/>
      <w:r w:rsidRPr="00252490">
        <w:rPr>
          <w:color w:val="000000"/>
        </w:rPr>
        <w:t>simpatectomia</w:t>
      </w:r>
      <w:proofErr w:type="spellEnd"/>
      <w:r w:rsidRPr="00252490">
        <w:rPr>
          <w:color w:val="000000"/>
        </w:rPr>
        <w:t xml:space="preserve"> pode ser utilizada em casos de dor visceral no abdome e pelve, já a </w:t>
      </w:r>
      <w:proofErr w:type="spellStart"/>
      <w:r w:rsidRPr="00252490">
        <w:rPr>
          <w:color w:val="000000"/>
        </w:rPr>
        <w:t>rizotomia</w:t>
      </w:r>
      <w:proofErr w:type="spellEnd"/>
      <w:r w:rsidRPr="00252490">
        <w:rPr>
          <w:color w:val="000000"/>
        </w:rPr>
        <w:t xml:space="preserve"> costuma ser </w:t>
      </w:r>
      <w:r w:rsidRPr="00252490">
        <w:rPr>
          <w:color w:val="000000"/>
        </w:rPr>
        <w:lastRenderedPageBreak/>
        <w:t>empregada na dor faci</w:t>
      </w:r>
      <w:r>
        <w:rPr>
          <w:color w:val="000000"/>
        </w:rPr>
        <w:t>al, cervical e torácica. A</w:t>
      </w:r>
      <w:r w:rsidRPr="00252490">
        <w:rPr>
          <w:color w:val="000000"/>
        </w:rPr>
        <w:t xml:space="preserve"> </w:t>
      </w:r>
      <w:proofErr w:type="spellStart"/>
      <w:r w:rsidRPr="00252490">
        <w:rPr>
          <w:color w:val="000000"/>
        </w:rPr>
        <w:t>orquiectomia</w:t>
      </w:r>
      <w:proofErr w:type="spellEnd"/>
      <w:r w:rsidRPr="00252490">
        <w:rPr>
          <w:color w:val="000000"/>
        </w:rPr>
        <w:t xml:space="preserve"> é aplicada em quadros de metástases ósseas e a </w:t>
      </w:r>
      <w:proofErr w:type="spellStart"/>
      <w:r w:rsidRPr="00252490">
        <w:rPr>
          <w:color w:val="000000"/>
        </w:rPr>
        <w:t>ooforectomia</w:t>
      </w:r>
      <w:proofErr w:type="spellEnd"/>
      <w:r w:rsidRPr="00252490">
        <w:rPr>
          <w:color w:val="000000"/>
        </w:rPr>
        <w:t xml:space="preserve"> em câncer de mama, enquanto a </w:t>
      </w:r>
      <w:proofErr w:type="spellStart"/>
      <w:r w:rsidRPr="00252490">
        <w:rPr>
          <w:color w:val="000000"/>
        </w:rPr>
        <w:t>hipofisectomia</w:t>
      </w:r>
      <w:proofErr w:type="spellEnd"/>
      <w:r w:rsidRPr="00252490">
        <w:rPr>
          <w:color w:val="000000"/>
        </w:rPr>
        <w:t xml:space="preserve"> é aplicada tanto em câncer de próstata quanto em neoplasia malignas nas mamas.</w:t>
      </w:r>
    </w:p>
    <w:p w:rsidR="00DF3D57" w:rsidRDefault="00DF3D57" w:rsidP="007A600A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</w:p>
    <w:p w:rsidR="00D86CEE" w:rsidRPr="0007099C" w:rsidRDefault="0007099C" w:rsidP="005E1D7C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4.</w:t>
      </w:r>
      <w:proofErr w:type="gramEnd"/>
      <w:r w:rsidR="00400649"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CONCLUSÃO</w:t>
      </w:r>
      <w:r w:rsidR="00400649"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br/>
      </w:r>
      <w:r w:rsidR="00400649"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ab/>
      </w:r>
      <w:r w:rsidR="00400649">
        <w:rPr>
          <w:rFonts w:ascii="Times New Roman" w:eastAsia="Times New Roman" w:hAnsi="Times New Roman" w:cs="Times New Roman"/>
          <w:sz w:val="24"/>
          <w:szCs w:val="24"/>
        </w:rPr>
        <w:t>A partir do presente estudo, foi possível observar a variedade de métodos para controle da dor oncológica. No entanto, tais condutas ainda são estigmatizadas entre profissionais e pouco divulgadas à comunidade. Também foi apresentada a necessidade de estudos mais aprofundados, sem conflitos de interesse ou com viés, sobre determinados medicamentos e terapias complementares</w:t>
      </w:r>
      <w:r w:rsidR="007F5B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6CEE" w:rsidRDefault="0007099C">
      <w:pPr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 xml:space="preserve">5. </w:t>
      </w:r>
      <w:r w:rsidR="00400649"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REFERÊNCIAS</w:t>
      </w:r>
    </w:p>
    <w:p w:rsidR="00D86CEE" w:rsidRDefault="00D73FDF" w:rsidP="000709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BRASIL, E.S.A.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gramStart"/>
      <w:r w:rsidR="00400649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et</w:t>
      </w:r>
      <w:proofErr w:type="gramEnd"/>
      <w:r w:rsidR="00400649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al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Métodos anestésicos intervencionistas no tratamento da dor oncológica /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Interventional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anesthetic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methods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for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treatment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oncologic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pain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r w:rsidRPr="007829EA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Acta Médica Portuguesa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,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v. 39, p. 202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2018. </w:t>
      </w:r>
    </w:p>
    <w:p w:rsidR="00FF1F8C" w:rsidRDefault="00583E68" w:rsidP="00583E68">
      <w:pPr>
        <w:tabs>
          <w:tab w:val="left" w:pos="374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ab/>
      </w:r>
    </w:p>
    <w:p w:rsidR="00D73FDF" w:rsidRPr="00583E68" w:rsidRDefault="00FF1F8C" w:rsidP="00583E68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0"/>
          <w:szCs w:val="20"/>
        </w:rPr>
      </w:pPr>
      <w:r w:rsidRPr="007829EA">
        <w:rPr>
          <w:rFonts w:ascii="Times New Roman" w:eastAsia="Times New Roman" w:hAnsi="Times New Roman" w:cs="Times New Roman"/>
          <w:b/>
          <w:sz w:val="20"/>
          <w:szCs w:val="20"/>
        </w:rPr>
        <w:t>CUIDADOS paliativos oncológicos: controle da dor</w:t>
      </w:r>
      <w:r w:rsidRPr="00583E68">
        <w:rPr>
          <w:rFonts w:ascii="Times New Roman" w:eastAsia="Times New Roman" w:hAnsi="Times New Roman" w:cs="Times New Roman"/>
          <w:sz w:val="20"/>
          <w:szCs w:val="20"/>
        </w:rPr>
        <w:t xml:space="preserve">. Rio de Janeiro: Ministério da Saúde/Instituto Nacional de Câncer, </w:t>
      </w:r>
      <w:proofErr w:type="spellStart"/>
      <w:r w:rsidRPr="00583E68">
        <w:rPr>
          <w:rFonts w:ascii="Times New Roman" w:eastAsia="Times New Roman" w:hAnsi="Times New Roman" w:cs="Times New Roman"/>
          <w:sz w:val="20"/>
          <w:szCs w:val="20"/>
        </w:rPr>
        <w:t>Jun</w:t>
      </w:r>
      <w:proofErr w:type="spellEnd"/>
      <w:r w:rsidRPr="00583E68">
        <w:rPr>
          <w:rFonts w:ascii="Times New Roman" w:eastAsia="Times New Roman" w:hAnsi="Times New Roman" w:cs="Times New Roman"/>
          <w:sz w:val="20"/>
          <w:szCs w:val="20"/>
        </w:rPr>
        <w:t xml:space="preserve"> 2002. 120 p. ISBN 85-7318-079-X. </w:t>
      </w:r>
      <w:r w:rsidR="00583E68" w:rsidRPr="00583E68">
        <w:rPr>
          <w:rFonts w:ascii="Times New Roman" w:eastAsia="Times New Roman" w:hAnsi="Times New Roman" w:cs="Times New Roman"/>
          <w:sz w:val="20"/>
          <w:szCs w:val="20"/>
        </w:rPr>
        <w:t xml:space="preserve">Disponível em: </w:t>
      </w:r>
      <w:r w:rsidR="00583E68" w:rsidRPr="00583E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http://bvsms.saude.gov.br/bvs/publicacoes/inca/manual_dor.pdf. Acesso em: </w:t>
      </w:r>
      <w:proofErr w:type="gramStart"/>
      <w:r w:rsidR="00583E68" w:rsidRPr="00583E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proofErr w:type="gramEnd"/>
      <w:r w:rsidR="00583E68" w:rsidRPr="00583E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jun. 2021.</w:t>
      </w:r>
    </w:p>
    <w:p w:rsidR="00583E68" w:rsidRDefault="00583E68" w:rsidP="000709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73FDF" w:rsidRDefault="00D73FDF" w:rsidP="000709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ERCOLANI,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D.</w:t>
      </w:r>
      <w:proofErr w:type="gram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="00400649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et al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. Dor crônica oncológica: avaliação e manejo.</w:t>
      </w:r>
      <w:r w:rsidR="00400649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r w:rsidR="00400649" w:rsidRPr="007829EA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Acta Médica Portuguesa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v. 39, p. 151, 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2018. </w:t>
      </w:r>
    </w:p>
    <w:p w:rsidR="00D73FDF" w:rsidRDefault="00D73FDF" w:rsidP="000709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86CEE" w:rsidRDefault="00D73FDF" w:rsidP="000709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LOPES -JÚNIOR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, L.C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="00400649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et al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Efficacy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complementary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therapies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in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management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cancer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pain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in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palliative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care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: A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systematic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review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r w:rsidR="00400649" w:rsidRPr="007829EA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Rev. Latino-Am. Enfermagem</w:t>
      </w:r>
      <w:r w:rsidRP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v. 28, p. 1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2020. </w:t>
      </w:r>
    </w:p>
    <w:p w:rsidR="00D86CEE" w:rsidRDefault="00D86CEE" w:rsidP="000709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6CEE" w:rsidRDefault="004D4FE6" w:rsidP="0007099C">
      <w:pPr>
        <w:spacing w:after="0" w:line="240" w:lineRule="auto"/>
        <w:ind w:left="0" w:hanging="2"/>
        <w:jc w:val="both"/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MARTINS, O. &amp;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GONÇALVES, J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.F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Cetamina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em Cuidados Paliativos Oncológicos: Um Desafio Experiência de um Serviço. </w:t>
      </w:r>
      <w:r w:rsidR="00D73FDF" w:rsidRPr="007829EA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Medicina Interna</w:t>
      </w:r>
      <w:r w:rsid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v. 27, p. 28, 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2020. </w:t>
      </w:r>
    </w:p>
    <w:p w:rsidR="00D73FDF" w:rsidRDefault="00D73FDF" w:rsidP="000709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86CEE" w:rsidRDefault="00400649" w:rsidP="000709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OLIVEIRA, S</w:t>
      </w:r>
      <w:r w:rsidR="004D4FE6">
        <w:rPr>
          <w:rFonts w:ascii="Times New Roman" w:eastAsia="Times New Roman" w:hAnsi="Times New Roman" w:cs="Times New Roman"/>
          <w:sz w:val="20"/>
          <w:szCs w:val="20"/>
          <w:highlight w:val="white"/>
        </w:rPr>
        <w:t>.S.W.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al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Spirituality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coping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with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pain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oncological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patients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systematic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review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proofErr w:type="spellStart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Brazilian</w:t>
      </w:r>
      <w:proofErr w:type="spellEnd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Journal</w:t>
      </w:r>
      <w:proofErr w:type="spellEnd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of</w:t>
      </w:r>
      <w:proofErr w:type="spellEnd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Pain</w:t>
      </w:r>
      <w:proofErr w:type="spellEnd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(</w:t>
      </w:r>
      <w:proofErr w:type="spellStart"/>
      <w:proofErr w:type="gramStart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BrJP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, v</w:t>
      </w:r>
      <w:r w:rsid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3, p. 158,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2020.</w:t>
      </w:r>
    </w:p>
    <w:p w:rsidR="00D86CEE" w:rsidRDefault="00D86CEE" w:rsidP="000709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86CEE" w:rsidRDefault="004D4FE6" w:rsidP="000709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RANZI, C.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gramStart"/>
      <w:r w:rsidR="00400649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et</w:t>
      </w:r>
      <w:proofErr w:type="gramEnd"/>
      <w:r w:rsidR="00400649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al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Effects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exercises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on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pain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functional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capacity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in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hospitalized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cancer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patients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proofErr w:type="spellStart"/>
      <w:r w:rsidR="00400649" w:rsidRP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>Brazilian</w:t>
      </w:r>
      <w:proofErr w:type="spellEnd"/>
      <w:r w:rsidR="00400649" w:rsidRP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 w:rsidRP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>Journal</w:t>
      </w:r>
      <w:proofErr w:type="spellEnd"/>
      <w:r w:rsidR="00400649" w:rsidRP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 w:rsidRP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="00400649" w:rsidRP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 w:rsidRP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>Pain</w:t>
      </w:r>
      <w:proofErr w:type="spellEnd"/>
      <w:r w:rsidR="00400649" w:rsidRP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(</w:t>
      </w:r>
      <w:proofErr w:type="spellStart"/>
      <w:proofErr w:type="gramStart"/>
      <w:r w:rsidR="00400649" w:rsidRP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>BrJP</w:t>
      </w:r>
      <w:proofErr w:type="spellEnd"/>
      <w:proofErr w:type="gramEnd"/>
      <w:r w:rsidR="00400649" w:rsidRP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>),</w:t>
      </w:r>
      <w:r w:rsid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v. 2, p. 255, 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2019. RUELA, L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.O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gramStart"/>
      <w:r w:rsidR="00400649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et</w:t>
      </w:r>
      <w:proofErr w:type="gramEnd"/>
      <w:r w:rsidR="00400649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al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Effectiveness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auricular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acupuncture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in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treatment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cancer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pain</w:t>
      </w:r>
      <w:proofErr w:type="spellEnd"/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  <w:r w:rsidR="00400649" w:rsidRP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="00400649"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R</w:t>
      </w:r>
      <w:r w:rsidR="00D73FDF"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evista da Escola de Enfermagem da</w:t>
      </w:r>
      <w:r w:rsidR="00400649"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USP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v. 52,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n. 2, p. 1</w:t>
      </w:r>
      <w:r w:rsidR="0040064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2018. </w:t>
      </w:r>
    </w:p>
    <w:p w:rsidR="00D86CEE" w:rsidRDefault="00D86CEE" w:rsidP="000709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86CEE" w:rsidRDefault="00400649" w:rsidP="004D4FE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SAMPAIO, S</w:t>
      </w:r>
      <w:r w:rsidR="004D4FE6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.G.S.M. </w:t>
      </w:r>
      <w:proofErr w:type="gramStart"/>
      <w:r w:rsidR="004D4FE6">
        <w:rPr>
          <w:rFonts w:ascii="Times New Roman" w:eastAsia="Times New Roman" w:hAnsi="Times New Roman" w:cs="Times New Roman"/>
          <w:sz w:val="20"/>
          <w:szCs w:val="20"/>
          <w:highlight w:val="white"/>
        </w:rPr>
        <w:t>et</w:t>
      </w:r>
      <w:proofErr w:type="gramEnd"/>
      <w:r w:rsidR="004D4FE6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al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Medicamentos e Controle de dor: Experiência de um Centro de Referência em Cuidados Paliativos no Brasil. </w:t>
      </w:r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Revis</w:t>
      </w:r>
      <w:r w:rsidR="004D4FE6"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ta Brasileira de Cancerologia</w:t>
      </w:r>
      <w:r w:rsidR="004D4FE6">
        <w:rPr>
          <w:rFonts w:ascii="Times New Roman" w:eastAsia="Times New Roman" w:hAnsi="Times New Roman" w:cs="Times New Roman"/>
          <w:sz w:val="20"/>
          <w:szCs w:val="20"/>
          <w:highlight w:val="white"/>
        </w:rPr>
        <w:t>,</w:t>
      </w:r>
      <w:r w:rsid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v. 65</w:t>
      </w:r>
      <w:r w:rsidR="004D4FE6">
        <w:rPr>
          <w:rFonts w:ascii="Times New Roman" w:eastAsia="Times New Roman" w:hAnsi="Times New Roman" w:cs="Times New Roman"/>
          <w:sz w:val="20"/>
          <w:szCs w:val="20"/>
          <w:highlight w:val="white"/>
        </w:rPr>
        <w:t>, p. 1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2019. </w:t>
      </w:r>
    </w:p>
    <w:p w:rsidR="00D86CEE" w:rsidRDefault="00D86CEE" w:rsidP="000709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86CEE" w:rsidRDefault="00400649" w:rsidP="000709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SCHLEDER, J</w:t>
      </w:r>
      <w:r w:rsidR="004D4FE6">
        <w:rPr>
          <w:rFonts w:ascii="Times New Roman" w:eastAsia="Times New Roman" w:hAnsi="Times New Roman" w:cs="Times New Roman"/>
          <w:sz w:val="20"/>
          <w:szCs w:val="20"/>
          <w:highlight w:val="white"/>
        </w:rPr>
        <w:t>.C.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et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 al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transcutaneous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electrical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nerve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stimulation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variable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frequency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intensity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has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longer-lasting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analgesic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action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than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burst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transcutaneous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electrical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nerve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stimulation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cancer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pain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Revista Dor</w:t>
      </w:r>
      <w:r w:rsid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>, v. 18</w:t>
      </w:r>
      <w:r w:rsidR="004D4FE6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p. 316,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2017. </w:t>
      </w:r>
    </w:p>
    <w:p w:rsidR="004D4FE6" w:rsidRDefault="004D4FE6" w:rsidP="0007099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D86CEE" w:rsidRDefault="00400649" w:rsidP="00D86CEE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SILVA, L</w:t>
      </w:r>
      <w:r w:rsidR="004D4FE6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.J. </w:t>
      </w:r>
      <w:proofErr w:type="gramStart"/>
      <w:r w:rsidR="004D4FE6">
        <w:rPr>
          <w:rFonts w:ascii="Times New Roman" w:eastAsia="Times New Roman" w:hAnsi="Times New Roman" w:cs="Times New Roman"/>
          <w:sz w:val="20"/>
          <w:szCs w:val="20"/>
          <w:highlight w:val="white"/>
        </w:rPr>
        <w:t>et</w:t>
      </w:r>
      <w:proofErr w:type="gramEnd"/>
      <w:r w:rsidR="004D4FE6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The use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opioids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treatment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oncologic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pain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elderly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  <w:r w:rsidRPr="004D4FE6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Brazilian</w:t>
      </w:r>
      <w:proofErr w:type="spellEnd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Journal</w:t>
      </w:r>
      <w:proofErr w:type="spellEnd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of</w:t>
      </w:r>
      <w:proofErr w:type="spellEnd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Pain</w:t>
      </w:r>
      <w:proofErr w:type="spellEnd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(</w:t>
      </w:r>
      <w:proofErr w:type="spellStart"/>
      <w:proofErr w:type="gramStart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BrJP</w:t>
      </w:r>
      <w:proofErr w:type="spellEnd"/>
      <w:proofErr w:type="gramEnd"/>
      <w:r w:rsidRPr="00E125DB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)</w:t>
      </w:r>
      <w:r w:rsidRPr="004D4FE6">
        <w:rPr>
          <w:rFonts w:ascii="Times New Roman" w:eastAsia="Times New Roman" w:hAnsi="Times New Roman" w:cs="Times New Roman"/>
          <w:sz w:val="20"/>
          <w:szCs w:val="20"/>
          <w:highlight w:val="white"/>
        </w:rPr>
        <w:t>,</w:t>
      </w:r>
      <w:r w:rsidR="00D73FDF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v. 3</w:t>
      </w:r>
      <w:r w:rsidR="004D4FE6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p. 63,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2020. </w:t>
      </w:r>
    </w:p>
    <w:sectPr w:rsidR="00D86CEE" w:rsidSect="00E305E8">
      <w:headerReference w:type="default" r:id="rId9"/>
      <w:pgSz w:w="11906" w:h="16838"/>
      <w:pgMar w:top="1417" w:right="1701" w:bottom="1843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DE" w:rsidRDefault="00D177DE" w:rsidP="0007099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177DE" w:rsidRDefault="00D177DE" w:rsidP="0007099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DE" w:rsidRDefault="00D177DE" w:rsidP="0007099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177DE" w:rsidRDefault="00D177DE" w:rsidP="0007099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EE" w:rsidRDefault="0040064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0" distR="0" simplePos="0" relativeHeight="251658240" behindDoc="0" locked="0" layoutInCell="1" hidden="0" allowOverlap="1" wp14:anchorId="3F47AC6C" wp14:editId="3BAE7D95">
          <wp:simplePos x="0" y="0"/>
          <wp:positionH relativeFrom="column">
            <wp:posOffset>-1080133</wp:posOffset>
          </wp:positionH>
          <wp:positionV relativeFrom="paragraph">
            <wp:posOffset>-447672</wp:posOffset>
          </wp:positionV>
          <wp:extent cx="2752725" cy="895350"/>
          <wp:effectExtent l="0" t="0" r="0" b="0"/>
          <wp:wrapSquare wrapText="bothSides" distT="0" distB="0" distL="0" distR="0"/>
          <wp:docPr id="10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3085" r="52296" b="49000"/>
                  <a:stretch>
                    <a:fillRect/>
                  </a:stretch>
                </pic:blipFill>
                <pic:spPr>
                  <a:xfrm>
                    <a:off x="0" y="0"/>
                    <a:ext cx="275272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59264" behindDoc="0" locked="0" layoutInCell="1" hidden="0" allowOverlap="1" wp14:anchorId="30148882" wp14:editId="1EC5B2BA">
          <wp:simplePos x="0" y="0"/>
          <wp:positionH relativeFrom="column">
            <wp:posOffset>-1076324</wp:posOffset>
          </wp:positionH>
          <wp:positionV relativeFrom="paragraph">
            <wp:posOffset>-438149</wp:posOffset>
          </wp:positionV>
          <wp:extent cx="7591425" cy="885825"/>
          <wp:effectExtent l="0" t="0" r="0" b="0"/>
          <wp:wrapSquare wrapText="bothSides" distT="0" distB="0" distL="0" distR="0"/>
          <wp:docPr id="10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2248" b="48500"/>
                  <a:stretch>
                    <a:fillRect/>
                  </a:stretch>
                </pic:blipFill>
                <pic:spPr>
                  <a:xfrm>
                    <a:off x="0" y="0"/>
                    <a:ext cx="759142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6CEE"/>
    <w:rsid w:val="0007099C"/>
    <w:rsid w:val="000F16BA"/>
    <w:rsid w:val="00124520"/>
    <w:rsid w:val="001E0267"/>
    <w:rsid w:val="001E32A7"/>
    <w:rsid w:val="002312ED"/>
    <w:rsid w:val="00247819"/>
    <w:rsid w:val="00252490"/>
    <w:rsid w:val="0025748E"/>
    <w:rsid w:val="0027269F"/>
    <w:rsid w:val="002B40DF"/>
    <w:rsid w:val="002D541E"/>
    <w:rsid w:val="00373E5E"/>
    <w:rsid w:val="003C325C"/>
    <w:rsid w:val="00400649"/>
    <w:rsid w:val="004D4FE6"/>
    <w:rsid w:val="00524720"/>
    <w:rsid w:val="0053571B"/>
    <w:rsid w:val="00583E68"/>
    <w:rsid w:val="005E1D7C"/>
    <w:rsid w:val="00683F7D"/>
    <w:rsid w:val="006E4367"/>
    <w:rsid w:val="007829EA"/>
    <w:rsid w:val="00787D29"/>
    <w:rsid w:val="007A600A"/>
    <w:rsid w:val="007F5B9C"/>
    <w:rsid w:val="0082522D"/>
    <w:rsid w:val="0084509D"/>
    <w:rsid w:val="00872455"/>
    <w:rsid w:val="0087387E"/>
    <w:rsid w:val="008D2228"/>
    <w:rsid w:val="008F068B"/>
    <w:rsid w:val="0091785D"/>
    <w:rsid w:val="009A2A65"/>
    <w:rsid w:val="00A33AA4"/>
    <w:rsid w:val="00AA16FE"/>
    <w:rsid w:val="00AF2104"/>
    <w:rsid w:val="00BB57B7"/>
    <w:rsid w:val="00C756FF"/>
    <w:rsid w:val="00CF7355"/>
    <w:rsid w:val="00D177DE"/>
    <w:rsid w:val="00D73FDF"/>
    <w:rsid w:val="00D86CEE"/>
    <w:rsid w:val="00DF3D57"/>
    <w:rsid w:val="00E125DB"/>
    <w:rsid w:val="00E305E8"/>
    <w:rsid w:val="00E66838"/>
    <w:rsid w:val="00EA0FE1"/>
    <w:rsid w:val="00EF1E8F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Hyperlink">
    <w:name w:val="Hyperlink"/>
    <w:qFormat/>
    <w:rPr>
      <w:color w:val="EE7B08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ListaMdia2-nfase1">
    <w:name w:val="Medium List 2 Accent 1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 Light" w:eastAsia="Times New Roman" w:hAnsi="Calibri Light" w:cs="Times New Roman"/>
      <w:color w:val="000000"/>
      <w:position w:val="-1"/>
      <w:lang w:eastAsia="en-US"/>
    </w:rPr>
    <w:tblPr>
      <w:tblStyleRowBandSize w:val="1"/>
      <w:tblStyleColBandSize w:val="1"/>
      <w:tblInd w:w="0" w:type="dxa"/>
      <w:tblBorders>
        <w:top w:val="single" w:sz="8" w:space="0" w:color="99CB38"/>
        <w:left w:val="single" w:sz="8" w:space="0" w:color="99CB38"/>
        <w:bottom w:val="single" w:sz="8" w:space="0" w:color="99CB38"/>
        <w:right w:val="single" w:sz="8" w:space="0" w:color="99CB3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2">
    <w:name w:val="Light Shading Accent 2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7030A0"/>
      <w:position w:val="-1"/>
    </w:rPr>
    <w:tblPr>
      <w:tblStyleRowBandSize w:val="1"/>
      <w:tblStyleColBandSize w:val="1"/>
      <w:tblInd w:w="0" w:type="dxa"/>
      <w:tblBorders>
        <w:top w:val="single" w:sz="8" w:space="0" w:color="63A537"/>
        <w:bottom w:val="single" w:sz="8" w:space="0" w:color="63A53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2-nfase1">
    <w:name w:val="Tabela de Grade 2 - Ênfase 1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a-nfase4">
    <w:name w:val="Tabela de Grade 1 Clara - Ênfase 4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2-nfase4">
    <w:name w:val="Tabela de Grade 2 - Ênfase 4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A2AA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A2AA9"/>
  </w:style>
  <w:style w:type="table" w:styleId="Tabelacomgrade">
    <w:name w:val="Table Grid"/>
    <w:basedOn w:val="Tabelanormal"/>
    <w:uiPriority w:val="59"/>
    <w:rsid w:val="00E30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Hyperlink">
    <w:name w:val="Hyperlink"/>
    <w:qFormat/>
    <w:rPr>
      <w:color w:val="EE7B08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ListaMdia2-nfase1">
    <w:name w:val="Medium List 2 Accent 1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 Light" w:eastAsia="Times New Roman" w:hAnsi="Calibri Light" w:cs="Times New Roman"/>
      <w:color w:val="000000"/>
      <w:position w:val="-1"/>
      <w:lang w:eastAsia="en-US"/>
    </w:rPr>
    <w:tblPr>
      <w:tblStyleRowBandSize w:val="1"/>
      <w:tblStyleColBandSize w:val="1"/>
      <w:tblInd w:w="0" w:type="dxa"/>
      <w:tblBorders>
        <w:top w:val="single" w:sz="8" w:space="0" w:color="99CB38"/>
        <w:left w:val="single" w:sz="8" w:space="0" w:color="99CB38"/>
        <w:bottom w:val="single" w:sz="8" w:space="0" w:color="99CB38"/>
        <w:right w:val="single" w:sz="8" w:space="0" w:color="99CB3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2">
    <w:name w:val="Light Shading Accent 2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7030A0"/>
      <w:position w:val="-1"/>
    </w:rPr>
    <w:tblPr>
      <w:tblStyleRowBandSize w:val="1"/>
      <w:tblStyleColBandSize w:val="1"/>
      <w:tblInd w:w="0" w:type="dxa"/>
      <w:tblBorders>
        <w:top w:val="single" w:sz="8" w:space="0" w:color="63A537"/>
        <w:bottom w:val="single" w:sz="8" w:space="0" w:color="63A53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2-nfase1">
    <w:name w:val="Tabela de Grade 2 - Ênfase 1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a-nfase4">
    <w:name w:val="Tabela de Grade 1 Clara - Ênfase 4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2-nfase4">
    <w:name w:val="Tabela de Grade 2 - Ênfase 4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A2AA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A2AA9"/>
  </w:style>
  <w:style w:type="table" w:styleId="Tabelacomgrade">
    <w:name w:val="Table Grid"/>
    <w:basedOn w:val="Tabelanormal"/>
    <w:uiPriority w:val="59"/>
    <w:rsid w:val="00E30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7866">
          <w:marLeft w:val="-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20094">
          <w:marLeft w:val="-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224">
          <w:marLeft w:val="-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190">
          <w:marLeft w:val="-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2930">
          <w:marLeft w:val="-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4190">
          <w:marLeft w:val="-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7504">
          <w:marLeft w:val="-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541">
          <w:marLeft w:val="-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eCTpRCDkv049a9DHrpoQxaB9Wg==">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2027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Gabi Falcão Falcão</cp:lastModifiedBy>
  <cp:revision>26</cp:revision>
  <cp:lastPrinted>2021-06-09T15:05:00Z</cp:lastPrinted>
  <dcterms:created xsi:type="dcterms:W3CDTF">2021-06-09T15:09:00Z</dcterms:created>
  <dcterms:modified xsi:type="dcterms:W3CDTF">2021-06-26T02:14:00Z</dcterms:modified>
</cp:coreProperties>
</file>