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C35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C35" w:rsidRPr="009C2829" w:rsidRDefault="00443C35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443C35" w:rsidRPr="009C2829" w:rsidRDefault="00443C35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C35" w:rsidRDefault="00443C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43C35" w:rsidRDefault="00443C35" w:rsidP="00D951CB">
                            <w:pPr>
                              <w:spacing w:after="0" w:line="276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3"/>
                              </w:rPr>
                            </w:pPr>
                            <w:r w:rsidRPr="00D951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3"/>
                              </w:rPr>
                              <w:t xml:space="preserve">O direito de ter ou não filhos é de livre escolha dos indivíduos, Art. 226 da Constituição da República Federativa do Brasil1. O SUS (Sistema Único de Saúde) dispõe de </w:t>
                            </w:r>
                            <w:r w:rsidR="00E818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3"/>
                              </w:rPr>
                              <w:t>recursos</w:t>
                            </w:r>
                            <w:r w:rsidRPr="00D951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3"/>
                              </w:rPr>
                              <w:t xml:space="preserve"> para o Planejamento Familiar, pautado no contexto dos direitos reprodutivos, garantindo o direito básico de cidadania.</w:t>
                            </w:r>
                          </w:p>
                          <w:p w:rsidR="00443C35" w:rsidRPr="00D951CB" w:rsidRDefault="00443C35" w:rsidP="00D951CB">
                            <w:pPr>
                              <w:spacing w:after="0" w:line="276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3"/>
                              </w:rPr>
                            </w:pPr>
                          </w:p>
                          <w:p w:rsidR="00443C35" w:rsidRPr="00B36A7F" w:rsidRDefault="00443C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43C35" w:rsidRPr="00D951CB" w:rsidRDefault="00443C35" w:rsidP="00D951CB">
                            <w:pPr>
                              <w:spacing w:after="0" w:line="27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D951CB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O objetivo deste trabalho é relatar a experiência de um grupo de acadêmicos de medicina frente a uma ação de educação em saúde realizada na atenção primária à saúde.</w:t>
                            </w:r>
                          </w:p>
                          <w:p w:rsidR="00443C35" w:rsidRPr="00D951CB" w:rsidRDefault="00443C35" w:rsidP="00D951CB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  <w:p w:rsidR="00443C35" w:rsidRDefault="00443C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443C35" w:rsidRDefault="00443C35" w:rsidP="00345ED9">
                            <w:pPr>
                              <w:pStyle w:val="Default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D951CB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ação de educação em saúde na Unidade de Saúde da família (USF) Caetés III-B </w:t>
                            </w:r>
                            <w:r w:rsidRPr="00D951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município de Abreu e Lima- PE 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orientada para o </w:t>
                            </w:r>
                            <w:r w:rsidRPr="00D951CB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pla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nejamento familiar </w:t>
                            </w:r>
                            <w:r w:rsidRPr="00D951CB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 o uso incorreto dos anticoncepcionais.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Assim, foram elab</w:t>
                            </w:r>
                            <w:r w:rsidR="008315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orados cartões de uso restrito às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usuária</w:t>
                            </w:r>
                            <w:r w:rsidR="008315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cujo objetivo era organizar o fluxo de medicamentos anticoncepcionais, contendo informações sobre a paciente, o anticoncepcional fornecido e seu período de uso. As mesmas informações do cartão restrito foram descritas em um caderno de controle para os profissionais da unidade. O projeto também permitiu educar as usuárias a respeito dos efeitos colaterais do mal-uso dos anticoncepcionais e sobre as ISTs (infecções sexualmente transmissíveis). </w:t>
                            </w:r>
                          </w:p>
                          <w:p w:rsidR="00443C35" w:rsidRPr="00B36A7F" w:rsidRDefault="00443C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443C35" w:rsidRDefault="00443C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43C35" w:rsidRDefault="00443C35" w:rsidP="00831534">
                            <w:pPr>
                              <w:pStyle w:val="Standard"/>
                              <w:spacing w:line="276" w:lineRule="auto"/>
                              <w:ind w:left="6"/>
                              <w:jc w:val="both"/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345ED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</w:rPr>
                              <w:t>Os profissionais da USF demonstraram muito interesse e entusiasmo no que diz respeito a um controle maior em gestações não planejadas. Além disso, houve uma intensa aproximação entre os acadêmicos, os membros da equipe de ESF e os usuários, que buscaram sanar suas dúvidas de forma concreta</w:t>
                            </w:r>
                            <w:r w:rsidR="00831534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</w:rPr>
                              <w:t xml:space="preserve">. </w:t>
                            </w:r>
                          </w:p>
                          <w:p w:rsidR="00831534" w:rsidRPr="00345ED9" w:rsidRDefault="00831534" w:rsidP="00831534">
                            <w:pPr>
                              <w:pStyle w:val="Standard"/>
                              <w:spacing w:line="276" w:lineRule="auto"/>
                              <w:ind w:left="6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443C35" w:rsidRDefault="00443C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443C35" w:rsidRPr="00345ED9" w:rsidRDefault="00443C35" w:rsidP="00345ED9">
                            <w:pPr>
                              <w:spacing w:after="0" w:line="27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345ED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É notória a importância dos projetos de educação</w:t>
                            </w:r>
                            <w:r w:rsidR="00FE2300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 e gestão</w:t>
                            </w:r>
                            <w:r w:rsidRPr="00345ED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 em saúde para o sucesso da atenção primária. É indubitável, também, que esse papel está inerente às políticas básicas de atenção à saúde</w:t>
                            </w:r>
                            <w:r w:rsidR="00831534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, devendo </w:t>
                            </w:r>
                            <w:r w:rsidRPr="00345ED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ser incentivada pelos acadêmicos e profissionais envolvidos diretamente na estratégia. </w:t>
                            </w:r>
                          </w:p>
                          <w:p w:rsidR="00443C35" w:rsidRPr="00B36A7F" w:rsidRDefault="00443C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443C35" w:rsidRPr="00B36A7F" w:rsidRDefault="00443C3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443C35" w:rsidRDefault="00CF53E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Infecç</w:t>
                            </w:r>
                            <w:r w:rsidR="009D5D3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ões sexualmente transmissíveis. Anticoncepcional. Planejamento familiar.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43C35" w:rsidRDefault="00443C3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443C35" w:rsidRPr="00B36A7F" w:rsidRDefault="00443C3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443C35" w:rsidRPr="00B36A7F" w:rsidRDefault="00443C3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 Medicina de Olinda, PE</w:t>
                            </w:r>
                          </w:p>
                          <w:p w:rsidR="00443C35" w:rsidRPr="00B36A7F" w:rsidRDefault="00443C3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8182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 Medicina de Olinda,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443C35" w:rsidRDefault="00443C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43C35" w:rsidRDefault="00443C35" w:rsidP="00D951CB">
                      <w:pPr>
                        <w:spacing w:after="0" w:line="276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3"/>
                        </w:rPr>
                      </w:pPr>
                      <w:r w:rsidRPr="00D951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3"/>
                        </w:rPr>
                        <w:t xml:space="preserve">O direito de ter ou não filhos é de livre escolha dos indivíduos, Art. 226 da Constituição da República Federativa do Brasil1. O SUS (Sistema Único de Saúde) dispõe de </w:t>
                      </w:r>
                      <w:r w:rsidR="00E818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3"/>
                        </w:rPr>
                        <w:t>recursos</w:t>
                      </w:r>
                      <w:r w:rsidRPr="00D951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3"/>
                        </w:rPr>
                        <w:t xml:space="preserve"> para o Planejamento Familiar, pautado no contexto dos direitos reprodutivos, garantindo o direito básico de cidadania.</w:t>
                      </w:r>
                    </w:p>
                    <w:p w:rsidR="00443C35" w:rsidRPr="00D951CB" w:rsidRDefault="00443C35" w:rsidP="00D951CB">
                      <w:pPr>
                        <w:spacing w:after="0" w:line="276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3"/>
                        </w:rPr>
                      </w:pPr>
                    </w:p>
                    <w:p w:rsidR="00443C35" w:rsidRPr="00B36A7F" w:rsidRDefault="00443C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443C35" w:rsidRPr="00D951CB" w:rsidRDefault="00443C35" w:rsidP="00D951CB">
                      <w:pPr>
                        <w:spacing w:after="0" w:line="276" w:lineRule="auto"/>
                        <w:jc w:val="both"/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  <w:r w:rsidRPr="00D951CB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4"/>
                        </w:rPr>
                        <w:t>O objetivo deste trabalho é relatar a experiência de um grupo de acadêmicos de medicina frente a uma ação de educação em saúde realizada na atenção primária à saúde.</w:t>
                      </w:r>
                    </w:p>
                    <w:p w:rsidR="00443C35" w:rsidRPr="00D951CB" w:rsidRDefault="00443C35" w:rsidP="00D951CB">
                      <w:pPr>
                        <w:spacing w:after="0" w:line="276" w:lineRule="auto"/>
                        <w:jc w:val="both"/>
                        <w:rPr>
                          <w:rFonts w:ascii="Times New Roman" w:hAnsi="Times New Roman"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  <w:p w:rsidR="00443C35" w:rsidRDefault="00443C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443C35" w:rsidRDefault="00443C35" w:rsidP="00345ED9">
                      <w:pPr>
                        <w:pStyle w:val="Default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D951CB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ação de educação em saúde na Unidade de Saúde da família (USF) Caetés III-B </w:t>
                      </w:r>
                      <w:r w:rsidRPr="00D951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do município de Abreu e Lima- PE </w:t>
                      </w:r>
                      <w:r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orientada para o </w:t>
                      </w:r>
                      <w:r w:rsidRPr="00D951CB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pla</w:t>
                      </w:r>
                      <w:r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nejamento familiar </w:t>
                      </w:r>
                      <w:r w:rsidRPr="00D951CB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e o uso incorreto dos anticoncepcionais.</w:t>
                      </w:r>
                      <w:r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Assim, foram elab</w:t>
                      </w:r>
                      <w:r w:rsidR="008315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orados cartões de uso restrito às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usuária</w:t>
                      </w:r>
                      <w:r w:rsidR="008315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cujo objetivo era organizar o fluxo de medicamentos anticoncepcionais, contendo informações sobre a paciente, o anticoncepcional fornecido e seu período de uso. As mesmas informações do cartão restrito foram descritas em um caderno de controle para os profissionais da unidade. O projeto também permitiu educar as usuárias a respeito dos efeitos colaterais do mal-uso dos anticoncepcionais e sobre as ISTs (infecções sexualmente transmissíveis). </w:t>
                      </w:r>
                    </w:p>
                    <w:p w:rsidR="00443C35" w:rsidRPr="00B36A7F" w:rsidRDefault="00443C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443C35" w:rsidRDefault="00443C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443C35" w:rsidRDefault="00443C35" w:rsidP="00831534">
                      <w:pPr>
                        <w:pStyle w:val="Standard"/>
                        <w:spacing w:line="276" w:lineRule="auto"/>
                        <w:ind w:left="6"/>
                        <w:jc w:val="both"/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</w:rPr>
                      </w:pPr>
                      <w:r w:rsidRPr="00345ED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</w:rPr>
                        <w:t>Os profissionais da USF demonstraram muito interesse e entusiasmo no que diz respeito a um controle maior em gestações não planejadas. Além disso, houve uma intensa aproximação entre os acadêmicos, os membros da equipe de ESF e os usuários, que buscaram sanar suas dúvidas de forma concreta</w:t>
                      </w:r>
                      <w:r w:rsidR="00831534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</w:rPr>
                        <w:t xml:space="preserve">. </w:t>
                      </w:r>
                    </w:p>
                    <w:p w:rsidR="00831534" w:rsidRPr="00345ED9" w:rsidRDefault="00831534" w:rsidP="00831534">
                      <w:pPr>
                        <w:pStyle w:val="Standard"/>
                        <w:spacing w:line="276" w:lineRule="auto"/>
                        <w:ind w:left="6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443C35" w:rsidRDefault="00443C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443C35" w:rsidRPr="00345ED9" w:rsidRDefault="00443C35" w:rsidP="00345ED9">
                      <w:pPr>
                        <w:spacing w:after="0" w:line="276" w:lineRule="auto"/>
                        <w:jc w:val="both"/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  <w:r w:rsidRPr="00345ED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4"/>
                        </w:rPr>
                        <w:t>É notória a importância dos projetos de educação</w:t>
                      </w:r>
                      <w:r w:rsidR="00FE2300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4"/>
                        </w:rPr>
                        <w:t xml:space="preserve"> e gestão</w:t>
                      </w:r>
                      <w:r w:rsidRPr="00345ED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4"/>
                        </w:rPr>
                        <w:t xml:space="preserve"> em saúde para o sucesso da atenção primária. É indubitável, também, que esse papel está inerente às políticas básicas de atenção à saúde</w:t>
                      </w:r>
                      <w:r w:rsidR="00831534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4"/>
                        </w:rPr>
                        <w:t xml:space="preserve">, devendo </w:t>
                      </w:r>
                      <w:r w:rsidRPr="00345ED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4"/>
                        </w:rPr>
                        <w:t xml:space="preserve">ser incentivada pelos acadêmicos e profissionais envolvidos diretamente na estratégia. </w:t>
                      </w:r>
                    </w:p>
                    <w:p w:rsidR="00443C35" w:rsidRPr="00B36A7F" w:rsidRDefault="00443C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443C35" w:rsidRPr="00B36A7F" w:rsidRDefault="00443C3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443C35" w:rsidRDefault="00CF53EB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Infecç</w:t>
                      </w:r>
                      <w:r w:rsidR="009D5D3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ões sexualmente transmissíveis. Anticoncepcional. Planejamento familiar.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43C35" w:rsidRDefault="00443C3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443C35" w:rsidRPr="00B36A7F" w:rsidRDefault="00443C3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443C35" w:rsidRPr="00B36A7F" w:rsidRDefault="00443C3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</w:t>
                      </w:r>
                      <w:r w:rsidR="00E818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 Medicina de Olinda, PE</w:t>
                      </w:r>
                    </w:p>
                    <w:p w:rsidR="00443C35" w:rsidRPr="00B36A7F" w:rsidRDefault="00443C3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8182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</w:t>
                      </w:r>
                      <w:r w:rsidR="00E818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 Medicina de Olinda, PE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C35" w:rsidRPr="00A41819" w:rsidRDefault="00443C35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Rafaela Feijó Henriques de Araújo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Marcus Vinícius Guerra Canto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71D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Maria Ataíde de Godoy Pedrosa</w:t>
                            </w:r>
                            <w:r w:rsidR="00571D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71D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418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Joelmir Lucena Veiga da Silva</w:t>
                            </w:r>
                            <w:r w:rsidR="00A418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443C35" w:rsidRPr="00A41819" w:rsidRDefault="00443C35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E818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Rafaela Feijó Henriques de Araújo</w:t>
                      </w:r>
                      <w:r w:rsidR="00E818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818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Marcus Vinícius Guerra Canto</w:t>
                      </w:r>
                      <w:r w:rsidR="00E818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818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571D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Maria Ataíde de Godoy Pedrosa</w:t>
                      </w:r>
                      <w:r w:rsidR="00571D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71D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418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Joelmir Lucena Veiga da Silva</w:t>
                      </w:r>
                      <w:r w:rsidR="00A418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C35" w:rsidRPr="00B36A7F" w:rsidRDefault="003E46C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Gestão D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Rec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ursos No Planejamento Familiar Em Unidade D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Saúde De Pernambuco: Um Relato D</w:t>
                            </w:r>
                            <w:r w:rsidR="00E8182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Experiência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443C35" w:rsidRPr="00B36A7F" w:rsidRDefault="003E46C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Gestão D</w:t>
                      </w:r>
                      <w:r w:rsidR="00E8182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Rec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ursos No Planejamento Familiar Em Unidade D</w:t>
                      </w:r>
                      <w:bookmarkStart w:id="1" w:name="_GoBack"/>
                      <w:bookmarkEnd w:id="1"/>
                      <w:r w:rsidR="00E8182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Saúde De Pernambuco: Um Relato D</w:t>
                      </w:r>
                      <w:r w:rsidR="00E8182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Experiência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C35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DB2" w:rsidRDefault="009A0DB2" w:rsidP="000B32CF">
      <w:pPr>
        <w:spacing w:after="0" w:line="240" w:lineRule="auto"/>
      </w:pPr>
      <w:r>
        <w:separator/>
      </w:r>
    </w:p>
  </w:endnote>
  <w:endnote w:type="continuationSeparator" w:id="0">
    <w:p w:rsidR="009A0DB2" w:rsidRDefault="009A0DB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DB2" w:rsidRDefault="009A0DB2" w:rsidP="000B32CF">
      <w:pPr>
        <w:spacing w:after="0" w:line="240" w:lineRule="auto"/>
      </w:pPr>
      <w:r>
        <w:separator/>
      </w:r>
    </w:p>
  </w:footnote>
  <w:footnote w:type="continuationSeparator" w:id="0">
    <w:p w:rsidR="009A0DB2" w:rsidRDefault="009A0DB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9272C"/>
    <w:rsid w:val="000B32CF"/>
    <w:rsid w:val="0012334B"/>
    <w:rsid w:val="001A6A68"/>
    <w:rsid w:val="00345ED9"/>
    <w:rsid w:val="003B4F80"/>
    <w:rsid w:val="003E46CA"/>
    <w:rsid w:val="00443C35"/>
    <w:rsid w:val="00514EC9"/>
    <w:rsid w:val="00535A2C"/>
    <w:rsid w:val="00571D8A"/>
    <w:rsid w:val="00831534"/>
    <w:rsid w:val="00910A25"/>
    <w:rsid w:val="009A0DB2"/>
    <w:rsid w:val="009C2829"/>
    <w:rsid w:val="009C55E6"/>
    <w:rsid w:val="009D5D32"/>
    <w:rsid w:val="00A41819"/>
    <w:rsid w:val="00B36A7F"/>
    <w:rsid w:val="00BB621E"/>
    <w:rsid w:val="00BF7B8E"/>
    <w:rsid w:val="00CF53EB"/>
    <w:rsid w:val="00D951CB"/>
    <w:rsid w:val="00E81826"/>
    <w:rsid w:val="00ED5400"/>
    <w:rsid w:val="00FC620D"/>
    <w:rsid w:val="00FE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customStyle="1" w:styleId="Default">
    <w:name w:val="Default"/>
    <w:rsid w:val="00345E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customStyle="1" w:styleId="Standard">
    <w:name w:val="Standard"/>
    <w:rsid w:val="00345ED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LENOVO</cp:lastModifiedBy>
  <cp:revision>4</cp:revision>
  <dcterms:created xsi:type="dcterms:W3CDTF">2021-05-30T02:54:00Z</dcterms:created>
  <dcterms:modified xsi:type="dcterms:W3CDTF">2021-06-04T14:32:00Z</dcterms:modified>
</cp:coreProperties>
</file>