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24E0" w:rsidRPr="00191143" w:rsidRDefault="00B36A7F" w:rsidP="009924E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19114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191143" w:rsidRDefault="009924E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violência é o uso da força com vistas à exclusão e abuso do outro, causando danos à vítima. Quando dirigida a crianças e adolescentes, a violência é hedionda. Investigar a realidade em que essas vítimas são atendidas, especialmente no ambiente hospitalar, é dever dos profissionais de saúde.</w:t>
                            </w:r>
                          </w:p>
                          <w:p w:rsidR="00B36A7F" w:rsidRPr="00191143" w:rsidRDefault="00B36A7F" w:rsidP="009924E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9924E0" w:rsidRPr="00191143" w:rsidRDefault="009924E0" w:rsidP="009924E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Levantar estudos que abordem o atendimento médico de crianças e adolescentes vítimas de violência sexual, a fim de organizar os dados, analisar resultados e reunir as principais estratégias de acolhimento implementadas nesse contexto clínico.</w:t>
                            </w:r>
                          </w:p>
                          <w:p w:rsidR="009924E0" w:rsidRPr="00191143" w:rsidRDefault="009924E0" w:rsidP="009924E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9924E0" w:rsidRPr="00191143" w:rsidRDefault="00B36A7F" w:rsidP="009924E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9924E0"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191143" w:rsidRDefault="009924E0" w:rsidP="009924E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desenvolvida a partir dos bancos de dados Google Acadêmico, SciELO e PubMed. As palavras-chave usadas foram: Violência sexual, criança, adolescente, atendimento e protocolo. Os estudos escolhidos foram escritos nos últimos 10 anos, nas línguas portuguesa e inglesa.</w:t>
                            </w:r>
                          </w:p>
                          <w:p w:rsidR="00E03A2A" w:rsidRPr="00191143" w:rsidRDefault="00B36A7F" w:rsidP="00E03A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191143" w:rsidRDefault="00E03A2A" w:rsidP="00E03A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resultados referem-se às dificuldades dos médicos frente ao atendimento a crianças e adolescentes vítimas de violência sexual. Foi consenso, entre artigos revisados, a falta de preparo para que esses profissionais exerçam não só o cuidado clínico imediato, mas também o acolhimento com escuta cautelosa. Isso porque os sinais físicos são comuns, mas nem sempre presentes, é imprescindível a percepção, por parte do médico, dos sinais intrínsecos, como o comportamento retraído da criança ou do adolescente , muitas vezes motivados pelo medo, pois o agressor na maioria das vezes é alguém da própria família. Nesse sentido, a lacuna na notificação compulsória da violência pode ser tanto da ausência da percepção profissional, quanto por omissão, também motivado pelo medo do agressor.</w:t>
                            </w:r>
                          </w:p>
                          <w:p w:rsidR="00E03A2A" w:rsidRPr="00191143" w:rsidRDefault="00E03A2A" w:rsidP="00E03A2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03A2A" w:rsidRPr="00191143" w:rsidRDefault="00B36A7F" w:rsidP="00E03A2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191143" w:rsidRDefault="001911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Logo, cabe aos profissionais de saúde ir além das etapas do diagnóstico do problema, ou seja, o suporte a vítima é imprescindível. Dessa maneira, é necessário que exista uma equipe multidisciplinar com especialização nos casos de violência sexual para uma escuta acolhedora, ética e legal.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191143" w:rsidRPr="00191143" w:rsidRDefault="0019114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9114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Violência sexual. Notificação. Acolhimento.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Escuta.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453C4A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191143"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Discente: Iasmin Freitas Gomes, Universidade Católica de Brasília, DF.</w:t>
                            </w:r>
                          </w:p>
                          <w:p w:rsidR="00191143" w:rsidRPr="00453C4A" w:rsidRDefault="0019114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²Discente:</w:t>
                            </w:r>
                            <w:r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Nádia Nunes de Araujo Pina</w:t>
                            </w:r>
                            <w:r w:rsid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453C4A"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</w:t>
                            </w:r>
                            <w:r w:rsid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idade Católica de Brasília, DF.</w:t>
                            </w:r>
                          </w:p>
                          <w:p w:rsidR="00191143" w:rsidRPr="00453C4A" w:rsidRDefault="0019114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³Discente: Raissa Soares Walker</w:t>
                            </w:r>
                            <w:r w:rsid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453C4A"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</w:t>
                            </w:r>
                            <w:r w:rsid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idade Católica de Brasília, DF.</w:t>
                            </w:r>
                          </w:p>
                          <w:p w:rsidR="00453C4A" w:rsidRPr="00453C4A" w:rsidRDefault="00453C4A" w:rsidP="00453C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³¹Discente: Bárbara Gregorino Lopes</w:t>
                            </w:r>
                            <w:r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Católica de Brasília, DF.</w:t>
                            </w:r>
                          </w:p>
                          <w:p w:rsidR="00191143" w:rsidRPr="00191143" w:rsidRDefault="0019114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453C4A" w:rsidRPr="00453C4A" w:rsidRDefault="00B36A7F" w:rsidP="00453C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Docente:</w:t>
                            </w:r>
                            <w:r w:rsidR="00453C4A" w:rsidRPr="00453C4A">
                              <w:t xml:space="preserve"> </w:t>
                            </w:r>
                            <w:r w:rsidR="00453C4A"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Claudia Mendonça Magalhães Gomes Garcia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3C4A"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Católica de Brasília, DF.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9924E0" w:rsidRPr="00191143" w:rsidRDefault="00B36A7F" w:rsidP="009924E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19114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191143" w:rsidRDefault="009924E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violência é o uso da força com vistas à exclusão e abuso do outro, causando danos à vítima. Quando dirigida a crianças e adolescentes, a violência é hedionda. Investigar a realidade em que essas vítimas são atendidas, especialmente no ambiente hospitalar, é dever dos profissionais de saúde.</w:t>
                      </w:r>
                    </w:p>
                    <w:p w:rsidR="00B36A7F" w:rsidRPr="00191143" w:rsidRDefault="00B36A7F" w:rsidP="009924E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9924E0" w:rsidRPr="00191143" w:rsidRDefault="009924E0" w:rsidP="009924E0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Calibri"/>
                          <w:color w:val="FFFFFF" w:themeColor="background1"/>
                          <w:sz w:val="20"/>
                          <w:szCs w:val="20"/>
                        </w:rPr>
                        <w:t>Levantar estudos que abordem o atendimento médico de crianças e adolescentes vítimas de violência sexual, a fim de organizar os dados, analisar resultados e reunir as principais estratégias de acolhimento implementadas nesse contexto clínico.</w:t>
                      </w:r>
                    </w:p>
                    <w:p w:rsidR="009924E0" w:rsidRPr="00191143" w:rsidRDefault="009924E0" w:rsidP="009924E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9924E0" w:rsidRPr="00191143" w:rsidRDefault="00B36A7F" w:rsidP="009924E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9924E0"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191143" w:rsidRDefault="009924E0" w:rsidP="009924E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Trata-se de uma revisão de literatura desenvolvida a partir dos bancos de dados Google Acadêmico, SciELO e PubMed. As palavras-chave usadas foram: Violência sexual, criança, adolescente, atendimento e protocolo. Os estudos escolhidos foram escritos nos últimos 10 anos, nas línguas portuguesa e inglesa.</w:t>
                      </w:r>
                    </w:p>
                    <w:p w:rsidR="00E03A2A" w:rsidRPr="00191143" w:rsidRDefault="00B36A7F" w:rsidP="00E03A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191143" w:rsidRDefault="00E03A2A" w:rsidP="00E03A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resultados referem-se às dificuldades dos médicos frente ao atendimento a crianças e adolescentes vítimas de violência sexual. Foi consenso, entre artigos revisados, a falta de preparo para que esses profissionais exerçam não só o cuidado clínico imediato, mas também o acolhimento com escuta cautelosa. Isso porque os sinais físicos são comuns, mas nem sempre presentes, é imprescindível a percepção, por parte do médico, dos sinais intrínsecos, como o comportamento retraído da criança ou do adolescente , muitas vezes motivados pelo medo, pois o agressor na maioria das vezes é alguém da própria família. Nesse sentido, a lacuna na notificação compulsória da violência pode ser tanto da ausência da percepção profissional, quanto por omissão, também motivado pelo medo do agressor.</w:t>
                      </w:r>
                    </w:p>
                    <w:p w:rsidR="00E03A2A" w:rsidRPr="00191143" w:rsidRDefault="00E03A2A" w:rsidP="00E03A2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03A2A" w:rsidRPr="00191143" w:rsidRDefault="00B36A7F" w:rsidP="00E03A2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191143" w:rsidRDefault="0019114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Logo, cabe aos profissionais de saúde ir além das etapas do diagnóstico do problema, ou seja, o suporte a vítima é imprescindível. Dessa maneira, é necessário que exista uma equipe multidisciplinar com especialização nos casos de violência sexual para uma escuta acolhedora, ética e legal.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191143" w:rsidRPr="00191143" w:rsidRDefault="0019114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19114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Violência sexual. Notificação. Acolhimento.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Escuta.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453C4A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191143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Discente: Iasmin Freitas Gomes, Universidade Católica de Brasília, DF.</w:t>
                      </w:r>
                    </w:p>
                    <w:p w:rsidR="00191143" w:rsidRPr="00453C4A" w:rsidRDefault="0019114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²Discente:</w:t>
                      </w:r>
                      <w:r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Nádia Nunes de Araujo Pina</w:t>
                      </w:r>
                      <w:r w:rsid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453C4A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</w:t>
                      </w:r>
                      <w:r w:rsid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idade Católica de Brasília, DF.</w:t>
                      </w:r>
                    </w:p>
                    <w:p w:rsidR="00191143" w:rsidRPr="00453C4A" w:rsidRDefault="0019114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³Discente: </w:t>
                      </w:r>
                      <w:r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Raissa Soares Walker</w:t>
                      </w:r>
                      <w:r w:rsid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453C4A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453C4A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</w:t>
                      </w:r>
                      <w:r w:rsid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idade Católica de Brasília, DF.</w:t>
                      </w:r>
                    </w:p>
                    <w:p w:rsidR="00453C4A" w:rsidRPr="00453C4A" w:rsidRDefault="00453C4A" w:rsidP="00453C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³¹Discente: </w:t>
                      </w:r>
                      <w:r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Bárbara Gregorino Lopes</w:t>
                      </w:r>
                      <w:r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DF.</w:t>
                      </w:r>
                    </w:p>
                    <w:p w:rsidR="00191143" w:rsidRPr="00191143" w:rsidRDefault="0019114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453C4A" w:rsidRPr="00453C4A" w:rsidRDefault="00B36A7F" w:rsidP="00453C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Docente:</w:t>
                      </w:r>
                      <w:r w:rsidR="00453C4A" w:rsidRPr="00453C4A">
                        <w:t xml:space="preserve"> </w:t>
                      </w:r>
                      <w:r w:rsidR="00453C4A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Claudia Mendonça Magalhães Gomes Garcia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453C4A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Católica de Brasília, DF.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9924E0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924E0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Iasmin Freitas Gomes</w:t>
                            </w:r>
                            <w:r w:rsidR="00191143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9924E0" w:rsidRPr="00453C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924E0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Nádia Nunes de Araujo Pina</w:t>
                            </w:r>
                            <w:r w:rsidR="00453C4A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9924E0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 Raissa Soares Walker</w:t>
                            </w:r>
                            <w:r w:rsidR="00453C4A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9924E0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 Bárbara Gregorino Lopes</w:t>
                            </w:r>
                            <w:r w:rsidR="00453C4A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³¹</w:t>
                            </w:r>
                            <w:r w:rsidR="009924E0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Claudia Mendonça Magalhaes Gomes Garcia</w:t>
                            </w:r>
                            <w:r w:rsidR="00453C4A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9924E0" w:rsidRPr="00453C4A">
                              <w:rPr>
                                <w:rFonts w:ascii="Bookman Old Style" w:hAnsi="Bookman Old Style" w:cs="Arial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9924E0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Iasmin Freitas Gomes</w:t>
                      </w:r>
                      <w:r w:rsidR="00191143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9924E0" w:rsidRPr="00453C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Nádia Nunes de Araujo Pina</w:t>
                      </w:r>
                      <w:r w:rsidR="00453C4A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, Raissa Soares Walker</w:t>
                      </w:r>
                      <w:r w:rsidR="00453C4A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, Bárbara Grego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rino Lopes</w:t>
                      </w:r>
                      <w:r w:rsidR="00453C4A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³¹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 Claudia Mendonça Magalhaes Gomes Garcia</w:t>
                      </w:r>
                      <w:r w:rsidR="00453C4A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9924E0" w:rsidRPr="00453C4A">
                        <w:rPr>
                          <w:rFonts w:ascii="Bookman Old Style" w:hAnsi="Bookman Old Style" w:cs="Arial"/>
                          <w:b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24E0" w:rsidRPr="005D49C7" w:rsidRDefault="009924E0" w:rsidP="009924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5D49C7"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Atuação do </w:t>
                            </w:r>
                            <w:r w:rsidR="005D49C7"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Médico Frente a Crianças e Adolescentes V</w:t>
                            </w:r>
                            <w:bookmarkStart w:id="0" w:name="_GoBack"/>
                            <w:bookmarkEnd w:id="0"/>
                            <w:r w:rsidR="005D49C7"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ítimas de Violência S</w:t>
                            </w:r>
                            <w:r w:rsidRPr="005D49C7">
                              <w:rPr>
                                <w:rFonts w:ascii="Bookman Old Style" w:hAnsi="Bookman Old Style" w:cs="Arial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exual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9924E0" w:rsidRPr="005D49C7" w:rsidRDefault="009924E0" w:rsidP="009924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5D49C7"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Atuação do </w:t>
                      </w:r>
                      <w:r w:rsidR="005D49C7"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Médico Frente a Crianças e Adolescentes V</w:t>
                      </w:r>
                      <w:bookmarkStart w:id="1" w:name="_GoBack"/>
                      <w:bookmarkEnd w:id="1"/>
                      <w:r w:rsidR="005D49C7"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ítimas de Violência S</w:t>
                      </w:r>
                      <w:r w:rsidRPr="005D49C7">
                        <w:rPr>
                          <w:rFonts w:ascii="Bookman Old Style" w:hAnsi="Bookman Old Style" w:cs="Arial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exual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459" w:rsidRDefault="00445459" w:rsidP="000B32CF">
      <w:pPr>
        <w:spacing w:after="0" w:line="240" w:lineRule="auto"/>
      </w:pPr>
      <w:r>
        <w:separator/>
      </w:r>
    </w:p>
  </w:endnote>
  <w:endnote w:type="continuationSeparator" w:id="0">
    <w:p w:rsidR="00445459" w:rsidRDefault="0044545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459" w:rsidRDefault="00445459" w:rsidP="000B32CF">
      <w:pPr>
        <w:spacing w:after="0" w:line="240" w:lineRule="auto"/>
      </w:pPr>
      <w:r>
        <w:separator/>
      </w:r>
    </w:p>
  </w:footnote>
  <w:footnote w:type="continuationSeparator" w:id="0">
    <w:p w:rsidR="00445459" w:rsidRDefault="0044545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91143"/>
    <w:rsid w:val="00445459"/>
    <w:rsid w:val="00453C4A"/>
    <w:rsid w:val="005D49C7"/>
    <w:rsid w:val="00910A25"/>
    <w:rsid w:val="009924E0"/>
    <w:rsid w:val="009C2829"/>
    <w:rsid w:val="009C55E6"/>
    <w:rsid w:val="00B36A7F"/>
    <w:rsid w:val="00BB621E"/>
    <w:rsid w:val="00BF7B8E"/>
    <w:rsid w:val="00D04138"/>
    <w:rsid w:val="00E03A2A"/>
    <w:rsid w:val="00E8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918916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92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Gizelli</cp:lastModifiedBy>
  <cp:revision>3</cp:revision>
  <dcterms:created xsi:type="dcterms:W3CDTF">2021-05-30T21:30:00Z</dcterms:created>
  <dcterms:modified xsi:type="dcterms:W3CDTF">2021-06-03T02:59:00Z</dcterms:modified>
</cp:coreProperties>
</file>