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CD4324" w14:textId="77777777" w:rsidR="0064586B" w:rsidRDefault="009C2829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89577A5" wp14:editId="491BDE4A">
                <wp:simplePos x="0" y="0"/>
                <wp:positionH relativeFrom="margin">
                  <wp:posOffset>3905250</wp:posOffset>
                </wp:positionH>
                <wp:positionV relativeFrom="paragraph">
                  <wp:posOffset>10324465</wp:posOffset>
                </wp:positionV>
                <wp:extent cx="2695575" cy="257175"/>
                <wp:effectExtent l="0" t="0" r="0" b="0"/>
                <wp:wrapNone/>
                <wp:docPr id="24" name="Caixa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0F7486" w14:textId="77777777" w:rsidR="009C2829" w:rsidRPr="009C2829" w:rsidRDefault="009C2829" w:rsidP="009C2829">
                            <w:pPr>
                              <w:spacing w:after="0" w:line="240" w:lineRule="auto"/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Apoio: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hyperlink r:id="rId6" w:history="1">
                              <w:r w:rsidRPr="009C2829">
                                <w:rPr>
                                  <w:rStyle w:val="Hyperlink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  <w:t>www.editorapasteur.com.br</w:t>
                              </w:r>
                            </w:hyperlink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- </w:t>
                            </w: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@editorapasteur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9577A5" id="_x0000_t202" coordsize="21600,21600" o:spt="202" path="m,l,21600r21600,l21600,xe">
                <v:stroke joinstyle="miter"/>
                <v:path gradientshapeok="t" o:connecttype="rect"/>
              </v:shapetype>
              <v:shape id="Caixa de Texto 24" o:spid="_x0000_s1026" type="#_x0000_t202" style="position:absolute;margin-left:307.5pt;margin-top:812.95pt;width:212.25pt;height:20.2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" filled="f" stroked="f" strokeweight=".5pt">
                <v:textbox>
                  <w:txbxContent>
                    <w:p w14:paraId="2A0F7486" w14:textId="77777777" w:rsidR="009C2829" w:rsidRPr="009C2829" w:rsidRDefault="009C2829" w:rsidP="009C2829">
                      <w:pPr>
                        <w:spacing w:after="0" w:line="240" w:lineRule="auto"/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Apoio:</w:t>
                      </w:r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hyperlink r:id="rId7" w:history="1">
                        <w:r w:rsidRPr="009C2829">
                          <w:rPr>
                            <w:rStyle w:val="Hyperlink"/>
                            <w:b/>
                            <w:color w:val="FFFFFF" w:themeColor="background1"/>
                            <w:sz w:val="16"/>
                            <w:szCs w:val="16"/>
                          </w:rPr>
                          <w:t>www.editorapasteur.com.br</w:t>
                        </w:r>
                      </w:hyperlink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- </w:t>
                      </w: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@editorapasteur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D2BA58F" wp14:editId="1E7B2F46">
                <wp:simplePos x="0" y="0"/>
                <wp:positionH relativeFrom="column">
                  <wp:posOffset>6362700</wp:posOffset>
                </wp:positionH>
                <wp:positionV relativeFrom="paragraph">
                  <wp:posOffset>9839325</wp:posOffset>
                </wp:positionV>
                <wp:extent cx="514350" cy="704850"/>
                <wp:effectExtent l="0" t="0" r="0" b="0"/>
                <wp:wrapNone/>
                <wp:docPr id="23" name="Retângul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704850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duotone>
                              <a:prstClr val="black"/>
                              <a:schemeClr val="accent5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298414" id="Retângulo 23" o:spid="_x0000_s1026" style="position:absolute;margin-left:501pt;margin-top:774.75pt;width:40.5pt;height:55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" stroked="f" strokeweight="1pt">
                <v:fill r:id="rId9" o:title="" recolor="t" rotate="t" type="frame"/>
                <v:imagedata recolortarget="black"/>
              </v:rect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6D15F7A" wp14:editId="5948BD5C">
                <wp:simplePos x="0" y="0"/>
                <wp:positionH relativeFrom="column">
                  <wp:posOffset>142875</wp:posOffset>
                </wp:positionH>
                <wp:positionV relativeFrom="paragraph">
                  <wp:posOffset>2600325</wp:posOffset>
                </wp:positionV>
                <wp:extent cx="6686550" cy="8077200"/>
                <wp:effectExtent l="0" t="0" r="0" b="0"/>
                <wp:wrapNone/>
                <wp:docPr id="21" name="Caixa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6550" cy="807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FE73B64" w14:textId="4CE9CF47" w:rsidR="00B36A7F" w:rsidRPr="00BE2E94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E2E94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INTRODUÇÃO</w:t>
                            </w:r>
                            <w:r w:rsidRPr="00BE2E94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17E786E8" w14:textId="404FD69B" w:rsidR="00F16832" w:rsidRPr="00BE2E94" w:rsidRDefault="00F16832" w:rsidP="00B36A7F">
                            <w:pPr>
                              <w:jc w:val="both"/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E2E94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A pandemia do COVID-19 afetou mundialmente a realidade social levando a diversos impactos negativos, dentre eles destaca-se o adoecimento psíquico que tem acometido em especial os jovens. Sendo evidente o aumento das taxas de ansiedade,</w:t>
                            </w:r>
                            <w:r w:rsidR="00C769F1" w:rsidRPr="00BE2E94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depressão, automutilação e ideação suicida nesta faixa etária.</w:t>
                            </w:r>
                          </w:p>
                          <w:p w14:paraId="0E32D2BF" w14:textId="219845B5" w:rsidR="00B36A7F" w:rsidRPr="00BE2E94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E2E94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OBJETIVO</w:t>
                            </w:r>
                            <w:r w:rsidRPr="00BE2E9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4ECB9179" w14:textId="40B5D5FA" w:rsidR="00B36A7F" w:rsidRPr="00BE2E94" w:rsidRDefault="00F16832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E2E94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Realizar uma revisão literária, com o intuito de examinar a qualidade da saúde mental dos adolescentes durante a pandemia COVID-19, apontando os fatores de agravo e desfechos, em especial o aumento do índice de suic</w:t>
                            </w:r>
                            <w:r w:rsidR="00792CB4" w:rsidRPr="00BE2E94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í</w:t>
                            </w:r>
                            <w:r w:rsidRPr="00BE2E94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dio entre o grupo.</w:t>
                            </w:r>
                          </w:p>
                          <w:p w14:paraId="7298AF9D" w14:textId="2F6E1650" w:rsidR="00B36A7F" w:rsidRPr="00BE2E94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E2E94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MÉTODO</w:t>
                            </w:r>
                            <w:r w:rsidRPr="00BE2E9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1B69852D" w14:textId="5F6331CD" w:rsidR="00792CB4" w:rsidRPr="00BE2E94" w:rsidRDefault="00792CB4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E2E94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Esta revisão de literatura foi realizada por meio dos bancos de dados </w:t>
                            </w:r>
                            <w:proofErr w:type="spellStart"/>
                            <w:r w:rsidRPr="00BE2E94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PubMed</w:t>
                            </w:r>
                            <w:proofErr w:type="spellEnd"/>
                            <w:r w:rsidRPr="00BE2E94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, utilizados os termos “</w:t>
                            </w:r>
                            <w:proofErr w:type="spellStart"/>
                            <w:r w:rsidRPr="00BE2E94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Adolescent</w:t>
                            </w:r>
                            <w:proofErr w:type="spellEnd"/>
                            <w:r w:rsidRPr="00BE2E94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”, "</w:t>
                            </w:r>
                            <w:proofErr w:type="spellStart"/>
                            <w:r w:rsidRPr="00BE2E94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Coronavirus</w:t>
                            </w:r>
                            <w:proofErr w:type="spellEnd"/>
                            <w:r w:rsidRPr="00BE2E94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" e “Suicide” da plataforma de Descritores em Ciências da Saúde (</w:t>
                            </w:r>
                            <w:proofErr w:type="spellStart"/>
                            <w:r w:rsidRPr="00BE2E94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DeCS</w:t>
                            </w:r>
                            <w:proofErr w:type="spellEnd"/>
                            <w:r w:rsidRPr="00BE2E94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). Dos 63 resultados obtidos, 4 estudos foram selecionados, em língua portuguesa e inglesa, publicados em 2019 e 2021. Para seleção, foram excluídas pesquisas que não tinham foco na população jovem ou adolescente, que foram realizadas com público de cidade específica ou grupo social específico.</w:t>
                            </w:r>
                          </w:p>
                          <w:p w14:paraId="238B552C" w14:textId="754A3FE9" w:rsidR="00B36A7F" w:rsidRPr="00BE2E94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E2E94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RESULTADOS</w:t>
                            </w:r>
                            <w:r w:rsidRPr="00BE2E9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334F49E8" w14:textId="44989DF5" w:rsidR="00B36A7F" w:rsidRPr="00BE2E94" w:rsidRDefault="005A4DD3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E2E94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A pandemia trouxe restrições de locomoção e interações, trazendo situações de estresse, sobretudo às gerações mais novas. Estudos analisados, apontaram as aulas remotas, incertezas financeiras, medo de contrair a doença, conflitos em casa, a sensação de enclausuramento e luto como fatores de risco para desenvolvimento de transtornos mentais, principalmente transtorno de ansiedade e depressão nos adolescentes. Ademais, o exacerbado uso da internet ou quadro pré-existentes de distúrbio psiquiátrico são fatores que aumentam a suscetibilidade a agravos mentais durante a reclusão. Como consequência, foi observado um aumento significativo dos casos de suicídio no grupo, sendo o suicídio a segunda causa de morte mais prevalente em jovens de 15 a 19 anos, segundo estudos observacionais.</w:t>
                            </w:r>
                          </w:p>
                          <w:p w14:paraId="0C996ADD" w14:textId="055A53B7" w:rsidR="00C769F1" w:rsidRPr="00BE2E94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E2E94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CONCLUSÃO</w:t>
                            </w:r>
                            <w:r w:rsidRPr="00BE2E9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1579A821" w14:textId="77ED5606" w:rsidR="00C769F1" w:rsidRPr="00BE2E94" w:rsidRDefault="00C769F1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E2E94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Estudos mostram que a pandemia desencadeou agravos psíquicos na faixa etária analisada, tendo a depressão e a ansiedade como quadros mais comuns. Identificou-se relação direta entre a exposição dos jovens a </w:t>
                            </w:r>
                            <w:proofErr w:type="spellStart"/>
                            <w:r w:rsidRPr="00BE2E94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conteúdos</w:t>
                            </w:r>
                            <w:proofErr w:type="spellEnd"/>
                            <w:r w:rsidRPr="00BE2E94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da internet e o autoextermínio, sendo as redes sociais e a mídia os destaques.</w:t>
                            </w:r>
                          </w:p>
                          <w:p w14:paraId="174FE05A" w14:textId="77777777" w:rsidR="00C769F1" w:rsidRDefault="00C769F1" w:rsidP="00B36A7F">
                            <w:pPr>
                              <w:jc w:val="both"/>
                              <w:rPr>
                                <w:rFonts w:ascii="Arial" w:hAnsi="Arial" w:cs="Arial"/>
                                <w:color w:val="000000"/>
                                <w:shd w:val="clear" w:color="auto" w:fill="FFFFFF"/>
                              </w:rPr>
                            </w:pPr>
                          </w:p>
                          <w:p w14:paraId="6EDE6997" w14:textId="7733BFBE" w:rsidR="00B36A7F" w:rsidRPr="00BE2E94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E2E9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Palavras-chave:</w:t>
                            </w:r>
                          </w:p>
                          <w:p w14:paraId="6585B50C" w14:textId="339C8BC3" w:rsidR="00B36A7F" w:rsidRPr="00BE2E94" w:rsidRDefault="00F16832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E2E94">
                              <w:rPr>
                                <w:rFonts w:ascii="Bookman Old Style" w:hAnsi="Bookman Old Style" w:cs="Arial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Adolescent</w:t>
                            </w:r>
                            <w:r w:rsidR="0023002F">
                              <w:rPr>
                                <w:rFonts w:ascii="Bookman Old Style" w:hAnsi="Bookman Old Style" w:cs="Arial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e</w:t>
                            </w:r>
                            <w:r w:rsidRPr="00BE2E94">
                              <w:rPr>
                                <w:rFonts w:ascii="Bookman Old Style" w:hAnsi="Bookman Old Style" w:cs="Arial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  <w:r w:rsidR="00C769F1" w:rsidRPr="00BE2E94">
                              <w:rPr>
                                <w:rFonts w:ascii="Bookman Old Style" w:hAnsi="Bookman Old Style" w:cs="Arial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23002F" w:rsidRPr="00BE2E94">
                              <w:rPr>
                                <w:rFonts w:ascii="Bookman Old Style" w:hAnsi="Bookman Old Style" w:cs="Arial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Coronav</w:t>
                            </w:r>
                            <w:r w:rsidR="005E02D4">
                              <w:rPr>
                                <w:rFonts w:ascii="Bookman Old Style" w:hAnsi="Bookman Old Style" w:cs="Arial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i</w:t>
                            </w:r>
                            <w:r w:rsidR="0023002F" w:rsidRPr="00BE2E94">
                              <w:rPr>
                                <w:rFonts w:ascii="Bookman Old Style" w:hAnsi="Bookman Old Style" w:cs="Arial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rus</w:t>
                            </w:r>
                            <w:proofErr w:type="spellEnd"/>
                            <w:r w:rsidR="00C769F1" w:rsidRPr="00BE2E94">
                              <w:rPr>
                                <w:rFonts w:ascii="Bookman Old Style" w:hAnsi="Bookman Old Style" w:cs="Arial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Pr="00BE2E94">
                              <w:rPr>
                                <w:rFonts w:ascii="Bookman Old Style" w:hAnsi="Bookman Old Style" w:cs="Arial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Su</w:t>
                            </w:r>
                            <w:r w:rsidR="0023002F">
                              <w:rPr>
                                <w:rFonts w:ascii="Bookman Old Style" w:hAnsi="Bookman Old Style" w:cs="Arial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icídio</w:t>
                            </w:r>
                            <w:r w:rsidR="00BE2E94" w:rsidRPr="00BE2E94">
                              <w:rPr>
                                <w:rFonts w:ascii="Bookman Old Style" w:hAnsi="Bookman Old Style" w:cs="Arial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03BAB497" w14:textId="77777777" w:rsidR="005A4DD3" w:rsidRDefault="005A4DD3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474116C6" w14:textId="77777777" w:rsidR="005A4DD3" w:rsidRDefault="005A4DD3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32067600" w14:textId="77777777" w:rsidR="005A4DD3" w:rsidRDefault="005A4DD3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69FCEA48" w14:textId="77777777" w:rsidR="005A4DD3" w:rsidRDefault="005A4DD3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7C1FEFFE" w14:textId="5B61E5E5" w:rsidR="005A4DD3" w:rsidRDefault="005A4DD3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55BD7B6D" w14:textId="77777777" w:rsidR="00E010E8" w:rsidRDefault="00E010E8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557F7C7A" w14:textId="6D38DF64" w:rsid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Filiações:</w:t>
                            </w:r>
                          </w:p>
                          <w:p w14:paraId="16D73C79" w14:textId="77777777" w:rsidR="00B36A7F" w:rsidRP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25FC112F" w14:textId="55CDA3DE" w:rsidR="00B36A7F" w:rsidRPr="00E010E8" w:rsidRDefault="00E010E8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1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Discente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s e docente, </w:t>
                            </w:r>
                            <w:r w:rsidRPr="00E010E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Centro Universitário do Planalto Central </w:t>
                            </w:r>
                            <w:proofErr w:type="spellStart"/>
                            <w:r w:rsidRPr="00E010E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Apparecido</w:t>
                            </w:r>
                            <w:proofErr w:type="spellEnd"/>
                            <w:r w:rsidRPr="00E010E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dos Santos </w:t>
                            </w:r>
                            <w:r w:rsidR="003371A9" w:rsidRPr="00E010E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-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="003371A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Unicepla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c</w:t>
                            </w:r>
                            <w:proofErr w:type="spellEnd"/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, DF.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D15F7A" id="Caixa de Texto 21" o:spid="_x0000_s1027" type="#_x0000_t202" style="position:absolute;margin-left:11.25pt;margin-top:204.75pt;width:526.5pt;height:63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" filled="f" stroked="f" strokeweight=".5pt">
                <v:textbox>
                  <w:txbxContent>
                    <w:p w14:paraId="4FE73B64" w14:textId="4CE9CF47" w:rsidR="00B36A7F" w:rsidRPr="00BE2E94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E2E94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INTRODUÇÃO</w:t>
                      </w:r>
                      <w:r w:rsidRPr="00BE2E94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17E786E8" w14:textId="404FD69B" w:rsidR="00F16832" w:rsidRPr="00BE2E94" w:rsidRDefault="00F16832" w:rsidP="00B36A7F">
                      <w:pPr>
                        <w:jc w:val="both"/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E2E94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>A pandemia do COVID-19 afetou mundialmente a realidade social levando a diversos impactos negativos, dentre eles destaca-se o adoecimento psíquico que tem acometido em especial os jovens. Sendo evidente o aumento das taxas de ansiedade,</w:t>
                      </w:r>
                      <w:r w:rsidR="00C769F1" w:rsidRPr="00BE2E94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 xml:space="preserve"> depressão, automutilação e ideação suicida nesta faixa etária.</w:t>
                      </w:r>
                    </w:p>
                    <w:p w14:paraId="0E32D2BF" w14:textId="219845B5" w:rsidR="00B36A7F" w:rsidRPr="00BE2E94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E2E94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OBJETIVO</w:t>
                      </w:r>
                      <w:r w:rsidRPr="00BE2E9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4ECB9179" w14:textId="40B5D5FA" w:rsidR="00B36A7F" w:rsidRPr="00BE2E94" w:rsidRDefault="00F16832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E2E94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>Realizar uma revisão literária, com o intuito de examinar a qualidade da saúde mental dos adolescentes durante a pandemia COVID-19, apontando os fatores de agravo e desfechos, em especial o aumento do índice de suic</w:t>
                      </w:r>
                      <w:r w:rsidR="00792CB4" w:rsidRPr="00BE2E94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>í</w:t>
                      </w:r>
                      <w:r w:rsidRPr="00BE2E94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>dio entre o grupo.</w:t>
                      </w:r>
                    </w:p>
                    <w:p w14:paraId="7298AF9D" w14:textId="2F6E1650" w:rsidR="00B36A7F" w:rsidRPr="00BE2E94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E2E94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MÉTODO</w:t>
                      </w:r>
                      <w:r w:rsidRPr="00BE2E9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1B69852D" w14:textId="5F6331CD" w:rsidR="00792CB4" w:rsidRPr="00BE2E94" w:rsidRDefault="00792CB4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E2E94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 xml:space="preserve">Esta revisão de literatura foi realizada por meio dos bancos de dados </w:t>
                      </w:r>
                      <w:proofErr w:type="spellStart"/>
                      <w:r w:rsidRPr="00BE2E94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>PubMed</w:t>
                      </w:r>
                      <w:proofErr w:type="spellEnd"/>
                      <w:r w:rsidRPr="00BE2E94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>, utilizados os termos “</w:t>
                      </w:r>
                      <w:proofErr w:type="spellStart"/>
                      <w:r w:rsidRPr="00BE2E94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>Adolescent</w:t>
                      </w:r>
                      <w:proofErr w:type="spellEnd"/>
                      <w:r w:rsidRPr="00BE2E94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>”, "</w:t>
                      </w:r>
                      <w:proofErr w:type="spellStart"/>
                      <w:r w:rsidRPr="00BE2E94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>Coronavirus</w:t>
                      </w:r>
                      <w:proofErr w:type="spellEnd"/>
                      <w:r w:rsidRPr="00BE2E94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>" e “Suicide” da plataforma de Descritores em Ciências da Saúde (</w:t>
                      </w:r>
                      <w:proofErr w:type="spellStart"/>
                      <w:r w:rsidRPr="00BE2E94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>DeCS</w:t>
                      </w:r>
                      <w:proofErr w:type="spellEnd"/>
                      <w:r w:rsidRPr="00BE2E94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>). Dos 63 resultados obtidos, 4 estudos foram selecionados, em língua portuguesa e inglesa, publicados em 2019 e 2021. Para seleção, foram excluídas pesquisas que não tinham foco na população jovem ou adolescente, que foram realizadas com público de cidade específica ou grupo social específico.</w:t>
                      </w:r>
                    </w:p>
                    <w:p w14:paraId="238B552C" w14:textId="754A3FE9" w:rsidR="00B36A7F" w:rsidRPr="00BE2E94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E2E94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RESULTADOS</w:t>
                      </w:r>
                      <w:r w:rsidRPr="00BE2E9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334F49E8" w14:textId="44989DF5" w:rsidR="00B36A7F" w:rsidRPr="00BE2E94" w:rsidRDefault="005A4DD3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E2E94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>A pandemia trouxe restrições de locomoção e interações, trazendo situações de estresse, sobretudo às gerações mais novas. Estudos analisados, apontaram as aulas remotas, incertezas financeiras, medo de contrair a doença, conflitos em casa, a sensação de enclausuramento e luto como fatores de risco para desenvolvimento de transtornos mentais, principalmente transtorno de ansiedade e depressão nos adolescentes. Ademais, o exacerbado uso da internet ou quadro pré-existentes de distúrbio psiquiátrico são fatores que aumentam a suscetibilidade a agravos mentais durante a reclusão. Como consequência, foi observado um aumento significativo dos casos de suicídio no grupo, sendo o suicídio a segunda causa de morte mais prevalente em jovens de 15 a 19 anos, segundo estudos observacionais.</w:t>
                      </w:r>
                    </w:p>
                    <w:p w14:paraId="0C996ADD" w14:textId="055A53B7" w:rsidR="00C769F1" w:rsidRPr="00BE2E94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E2E94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CONCLUSÃO</w:t>
                      </w:r>
                      <w:r w:rsidRPr="00BE2E9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1579A821" w14:textId="77ED5606" w:rsidR="00C769F1" w:rsidRPr="00BE2E94" w:rsidRDefault="00C769F1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E2E94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 xml:space="preserve">Estudos mostram que a pandemia desencadeou agravos psíquicos na faixa etária analisada, tendo a depressão e a ansiedade como quadros mais comuns. Identificou-se relação direta entre a exposição dos jovens a </w:t>
                      </w:r>
                      <w:proofErr w:type="spellStart"/>
                      <w:r w:rsidRPr="00BE2E94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>conteúdos</w:t>
                      </w:r>
                      <w:proofErr w:type="spellEnd"/>
                      <w:r w:rsidRPr="00BE2E94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 xml:space="preserve"> da internet e o autoextermínio, sendo as redes sociais e a mídia os destaques.</w:t>
                      </w:r>
                    </w:p>
                    <w:p w14:paraId="174FE05A" w14:textId="77777777" w:rsidR="00C769F1" w:rsidRDefault="00C769F1" w:rsidP="00B36A7F">
                      <w:pPr>
                        <w:jc w:val="both"/>
                        <w:rPr>
                          <w:rFonts w:ascii="Arial" w:hAnsi="Arial" w:cs="Arial"/>
                          <w:color w:val="000000"/>
                          <w:shd w:val="clear" w:color="auto" w:fill="FFFFFF"/>
                        </w:rPr>
                      </w:pPr>
                    </w:p>
                    <w:p w14:paraId="6EDE6997" w14:textId="7733BFBE" w:rsidR="00B36A7F" w:rsidRPr="00BE2E94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E2E9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Palavras-chave:</w:t>
                      </w:r>
                    </w:p>
                    <w:p w14:paraId="6585B50C" w14:textId="339C8BC3" w:rsidR="00B36A7F" w:rsidRPr="00BE2E94" w:rsidRDefault="00F16832" w:rsidP="00B36A7F">
                      <w:pPr>
                        <w:jc w:val="both"/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</w:pPr>
                      <w:r w:rsidRPr="00BE2E94">
                        <w:rPr>
                          <w:rFonts w:ascii="Bookman Old Style" w:hAnsi="Bookman Old Style" w:cs="Arial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Adolescent</w:t>
                      </w:r>
                      <w:r w:rsidR="0023002F">
                        <w:rPr>
                          <w:rFonts w:ascii="Bookman Old Style" w:hAnsi="Bookman Old Style" w:cs="Arial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e</w:t>
                      </w:r>
                      <w:r w:rsidRPr="00BE2E94">
                        <w:rPr>
                          <w:rFonts w:ascii="Bookman Old Style" w:hAnsi="Bookman Old Style" w:cs="Arial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  <w:r w:rsidR="00C769F1" w:rsidRPr="00BE2E94">
                        <w:rPr>
                          <w:rFonts w:ascii="Bookman Old Style" w:hAnsi="Bookman Old Style" w:cs="Arial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23002F" w:rsidRPr="00BE2E94">
                        <w:rPr>
                          <w:rFonts w:ascii="Bookman Old Style" w:hAnsi="Bookman Old Style" w:cs="Arial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Coronav</w:t>
                      </w:r>
                      <w:r w:rsidR="005E02D4">
                        <w:rPr>
                          <w:rFonts w:ascii="Bookman Old Style" w:hAnsi="Bookman Old Style" w:cs="Arial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i</w:t>
                      </w:r>
                      <w:r w:rsidR="0023002F" w:rsidRPr="00BE2E94">
                        <w:rPr>
                          <w:rFonts w:ascii="Bookman Old Style" w:hAnsi="Bookman Old Style" w:cs="Arial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rus</w:t>
                      </w:r>
                      <w:proofErr w:type="spellEnd"/>
                      <w:r w:rsidR="00C769F1" w:rsidRPr="00BE2E94">
                        <w:rPr>
                          <w:rFonts w:ascii="Bookman Old Style" w:hAnsi="Bookman Old Style" w:cs="Arial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 xml:space="preserve">. </w:t>
                      </w:r>
                      <w:r w:rsidRPr="00BE2E94">
                        <w:rPr>
                          <w:rFonts w:ascii="Bookman Old Style" w:hAnsi="Bookman Old Style" w:cs="Arial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Su</w:t>
                      </w:r>
                      <w:r w:rsidR="0023002F">
                        <w:rPr>
                          <w:rFonts w:ascii="Bookman Old Style" w:hAnsi="Bookman Old Style" w:cs="Arial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icídio</w:t>
                      </w:r>
                      <w:r w:rsidR="00BE2E94" w:rsidRPr="00BE2E94">
                        <w:rPr>
                          <w:rFonts w:ascii="Bookman Old Style" w:hAnsi="Bookman Old Style" w:cs="Arial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</w:p>
                    <w:p w14:paraId="03BAB497" w14:textId="77777777" w:rsidR="005A4DD3" w:rsidRDefault="005A4DD3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474116C6" w14:textId="77777777" w:rsidR="005A4DD3" w:rsidRDefault="005A4DD3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32067600" w14:textId="77777777" w:rsidR="005A4DD3" w:rsidRDefault="005A4DD3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69FCEA48" w14:textId="77777777" w:rsidR="005A4DD3" w:rsidRDefault="005A4DD3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7C1FEFFE" w14:textId="5B61E5E5" w:rsidR="005A4DD3" w:rsidRDefault="005A4DD3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55BD7B6D" w14:textId="77777777" w:rsidR="00E010E8" w:rsidRDefault="00E010E8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557F7C7A" w14:textId="6D38DF64" w:rsid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Filiações:</w:t>
                      </w:r>
                    </w:p>
                    <w:p w14:paraId="16D73C79" w14:textId="77777777" w:rsidR="00B36A7F" w:rsidRP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25FC112F" w14:textId="55CDA3DE" w:rsidR="00B36A7F" w:rsidRPr="00E010E8" w:rsidRDefault="00E010E8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1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Discente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s e docente, </w:t>
                      </w:r>
                      <w:r w:rsidRPr="00E010E8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Centro Universitário do Planalto Central </w:t>
                      </w:r>
                      <w:proofErr w:type="spellStart"/>
                      <w:r w:rsidRPr="00E010E8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Apparecido</w:t>
                      </w:r>
                      <w:proofErr w:type="spellEnd"/>
                      <w:r w:rsidRPr="00E010E8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 dos Santos </w:t>
                      </w:r>
                      <w:r w:rsidR="003371A9" w:rsidRPr="00E010E8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-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="003371A9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Unicepla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c</w:t>
                      </w:r>
                      <w:proofErr w:type="spellEnd"/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, DF.</w:t>
                      </w:r>
                    </w:p>
                  </w:txbxContent>
                </v:textbox>
              </v:shape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6955DF1" wp14:editId="3B41D97E">
                <wp:simplePos x="0" y="0"/>
                <wp:positionH relativeFrom="column">
                  <wp:posOffset>38100</wp:posOffset>
                </wp:positionH>
                <wp:positionV relativeFrom="paragraph">
                  <wp:posOffset>1638300</wp:posOffset>
                </wp:positionV>
                <wp:extent cx="5010150" cy="561975"/>
                <wp:effectExtent l="0" t="0" r="0" b="0"/>
                <wp:wrapNone/>
                <wp:docPr id="20" name="Caixa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015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D342CA5" w14:textId="03B0C7A2" w:rsidR="00B36A7F" w:rsidRPr="00E010E8" w:rsidRDefault="0023002F" w:rsidP="0012334B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Autores: </w:t>
                            </w:r>
                            <w:r w:rsidR="00F1683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Suzana Maria Xavier Pereira</w:t>
                            </w:r>
                            <w:r w:rsidR="00F16832" w:rsidRPr="00E010E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1</w:t>
                            </w:r>
                            <w:r w:rsidR="0012334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="00F1683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Mariah </w:t>
                            </w:r>
                            <w:proofErr w:type="spellStart"/>
                            <w:r w:rsidR="00F1683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Vicari</w:t>
                            </w:r>
                            <w:proofErr w:type="spellEnd"/>
                            <w:r w:rsidR="00F1683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F16832" w:rsidRPr="00E010E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Bolognani</w:t>
                            </w:r>
                            <w:r w:rsidR="00F16832" w:rsidRPr="00E010E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1</w:t>
                            </w:r>
                            <w:r w:rsidR="00F16832" w:rsidRPr="00E010E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</w:t>
                            </w:r>
                            <w:r w:rsidR="00F16832" w:rsidRPr="00F16832">
                              <w:t xml:space="preserve"> </w:t>
                            </w:r>
                            <w:r w:rsidR="00F16832" w:rsidRPr="00F1683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Letícia Santana Ferreira Gonçalve</w:t>
                            </w:r>
                            <w:r w:rsidR="00F16832" w:rsidRPr="00E010E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s</w:t>
                            </w:r>
                            <w:r w:rsidR="00F16832" w:rsidRPr="00E010E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1</w:t>
                            </w:r>
                            <w:r w:rsidR="00E010E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 xml:space="preserve"> </w:t>
                            </w:r>
                            <w:r w:rsidR="00E010E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e Patrícia Galdino de Andrade Wollmann</w:t>
                            </w:r>
                            <w:r w:rsidR="00792CB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1</w:t>
                            </w:r>
                            <w:r w:rsidR="00E010E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955DF1" id="Caixa de Texto 20" o:spid="_x0000_s1028" type="#_x0000_t202" style="position:absolute;margin-left:3pt;margin-top:129pt;width:394.5pt;height:44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" filled="f" stroked="f" strokeweight=".5pt">
                <v:textbox>
                  <w:txbxContent>
                    <w:p w14:paraId="7D342CA5" w14:textId="03B0C7A2" w:rsidR="00B36A7F" w:rsidRPr="00E010E8" w:rsidRDefault="0023002F" w:rsidP="0012334B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Autores: </w:t>
                      </w:r>
                      <w:r w:rsidR="00F1683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Suzana Maria Xavier Pereira</w:t>
                      </w:r>
                      <w:r w:rsidR="00F16832" w:rsidRPr="00E010E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1</w:t>
                      </w:r>
                      <w:r w:rsidR="0012334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, </w:t>
                      </w:r>
                      <w:r w:rsidR="00F1683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Mariah </w:t>
                      </w:r>
                      <w:proofErr w:type="spellStart"/>
                      <w:r w:rsidR="00F1683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Vicari</w:t>
                      </w:r>
                      <w:proofErr w:type="spellEnd"/>
                      <w:r w:rsidR="00F1683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F16832" w:rsidRPr="00E010E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Bolognani</w:t>
                      </w:r>
                      <w:r w:rsidR="00F16832" w:rsidRPr="00E010E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1</w:t>
                      </w:r>
                      <w:r w:rsidR="00F16832" w:rsidRPr="00E010E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</w:t>
                      </w:r>
                      <w:r w:rsidR="00F16832" w:rsidRPr="00F16832">
                        <w:t xml:space="preserve"> </w:t>
                      </w:r>
                      <w:r w:rsidR="00F16832" w:rsidRPr="00F1683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Letícia Santana Ferreira Gonçalve</w:t>
                      </w:r>
                      <w:r w:rsidR="00F16832" w:rsidRPr="00E010E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s</w:t>
                      </w:r>
                      <w:r w:rsidR="00F16832" w:rsidRPr="00E010E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1</w:t>
                      </w:r>
                      <w:r w:rsidR="00E010E8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 xml:space="preserve"> </w:t>
                      </w:r>
                      <w:r w:rsidR="00E010E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e Patrícia Galdino de Andrade Wollmann</w:t>
                      </w:r>
                      <w:r w:rsidR="00792CB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1</w:t>
                      </w:r>
                      <w:r w:rsidR="00E010E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84182AC" wp14:editId="343F00C3">
                <wp:simplePos x="0" y="0"/>
                <wp:positionH relativeFrom="column">
                  <wp:posOffset>180975</wp:posOffset>
                </wp:positionH>
                <wp:positionV relativeFrom="paragraph">
                  <wp:posOffset>285750</wp:posOffset>
                </wp:positionV>
                <wp:extent cx="4772025" cy="1343025"/>
                <wp:effectExtent l="0" t="0" r="0" b="0"/>
                <wp:wrapNone/>
                <wp:docPr id="19" name="Caixa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2025" cy="1343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2037D4" w14:textId="5B967ECE" w:rsidR="00BB621E" w:rsidRPr="00792CB4" w:rsidRDefault="00F16832" w:rsidP="00F16832">
                            <w:pPr>
                              <w:jc w:val="center"/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</w:pPr>
                            <w:r w:rsidRPr="00792CB4">
                              <w:rPr>
                                <w:rFonts w:ascii="Bookman Old Style" w:hAnsi="Bookman Old Style" w:cs="Arial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Agravo da Saúde Mental de Adolescentes Durante a Pandemia do COVID-19: Uma Revisão de Literatura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4182AC" id="Caixa de Texto 19" o:spid="_x0000_s1029" type="#_x0000_t202" style="position:absolute;margin-left:14.25pt;margin-top:22.5pt;width:375.75pt;height:10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" filled="f" stroked="f" strokeweight=".5pt">
                <v:textbox>
                  <w:txbxContent>
                    <w:p w14:paraId="382037D4" w14:textId="5B967ECE" w:rsidR="00BB621E" w:rsidRPr="00792CB4" w:rsidRDefault="00F16832" w:rsidP="00F16832">
                      <w:pPr>
                        <w:jc w:val="center"/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</w:pPr>
                      <w:r w:rsidRPr="00792CB4">
                        <w:rPr>
                          <w:rFonts w:ascii="Bookman Old Style" w:hAnsi="Bookman Old Style" w:cs="Arial"/>
                          <w:color w:val="C5E0B3" w:themeColor="accent6" w:themeTint="66"/>
                          <w:sz w:val="40"/>
                          <w:szCs w:val="40"/>
                        </w:rPr>
                        <w:t>Agravo da Saúde Mental de Adolescentes Durante a Pandemia do COVID-19: Uma Revisão de Literatura</w:t>
                      </w:r>
                    </w:p>
                  </w:txbxContent>
                </v:textbox>
              </v:shape>
            </w:pict>
          </mc:Fallback>
        </mc:AlternateContent>
      </w:r>
      <w:r w:rsidR="00BB621E" w:rsidRPr="00BB621E">
        <w:rPr>
          <w:noProof/>
          <w:lang w:eastAsia="pt-BR"/>
        </w:rPr>
        <w:drawing>
          <wp:inline distT="0" distB="0" distL="0" distR="0" wp14:anchorId="700D117A" wp14:editId="406470F4">
            <wp:extent cx="7553325" cy="10683104"/>
            <wp:effectExtent l="0" t="0" r="0" b="4445"/>
            <wp:docPr id="18" name="Imagem 18" descr="C:\Users\Acer\Desktop\EDITORA\evento parceiro publicação dos anais e premiados CIS\MODELO DO RESUM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EDITORA\evento parceiro publicação dos anais e premiados CIS\MODELO DO RESUMO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154" cy="10685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4586B" w:rsidSect="00BB621E">
      <w:pgSz w:w="11906" w:h="16838"/>
      <w:pgMar w:top="0" w:right="0" w:bottom="0" w:left="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83BEF4" w14:textId="77777777" w:rsidR="0022051E" w:rsidRDefault="0022051E" w:rsidP="000B32CF">
      <w:pPr>
        <w:spacing w:after="0" w:line="240" w:lineRule="auto"/>
      </w:pPr>
      <w:r>
        <w:separator/>
      </w:r>
    </w:p>
  </w:endnote>
  <w:endnote w:type="continuationSeparator" w:id="0">
    <w:p w14:paraId="0EE7B106" w14:textId="77777777" w:rsidR="0022051E" w:rsidRDefault="0022051E" w:rsidP="000B32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Liberation Serif">
    <w:charset w:val="00"/>
    <w:family w:val="roman"/>
    <w:pitch w:val="variable"/>
    <w:sig w:usb0="E0000AFF" w:usb1="500078FF" w:usb2="00000021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D9DE34" w14:textId="77777777" w:rsidR="0022051E" w:rsidRDefault="0022051E" w:rsidP="000B32CF">
      <w:pPr>
        <w:spacing w:after="0" w:line="240" w:lineRule="auto"/>
      </w:pPr>
      <w:r>
        <w:separator/>
      </w:r>
    </w:p>
  </w:footnote>
  <w:footnote w:type="continuationSeparator" w:id="0">
    <w:p w14:paraId="68D7771C" w14:textId="77777777" w:rsidR="0022051E" w:rsidRDefault="0022051E" w:rsidP="000B32C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32CF"/>
    <w:rsid w:val="000B32CF"/>
    <w:rsid w:val="0012334B"/>
    <w:rsid w:val="0022051E"/>
    <w:rsid w:val="0023002F"/>
    <w:rsid w:val="003371A9"/>
    <w:rsid w:val="00464E83"/>
    <w:rsid w:val="004D0105"/>
    <w:rsid w:val="005476AF"/>
    <w:rsid w:val="005A4DD3"/>
    <w:rsid w:val="005E02D4"/>
    <w:rsid w:val="0060094C"/>
    <w:rsid w:val="006D7C2F"/>
    <w:rsid w:val="00742D45"/>
    <w:rsid w:val="00792CB4"/>
    <w:rsid w:val="00910A25"/>
    <w:rsid w:val="009C2829"/>
    <w:rsid w:val="009C55E6"/>
    <w:rsid w:val="00B36A7F"/>
    <w:rsid w:val="00BB621E"/>
    <w:rsid w:val="00BE2E94"/>
    <w:rsid w:val="00BF7B8E"/>
    <w:rsid w:val="00C769F1"/>
    <w:rsid w:val="00E010E8"/>
    <w:rsid w:val="00F168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8FE6457"/>
  <w15:chartTrackingRefBased/>
  <w15:docId w15:val="{2569FAD6-F0E3-4F98-BB31-E0805440C2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B32CF"/>
  </w:style>
  <w:style w:type="paragraph" w:styleId="Rodap">
    <w:name w:val="footer"/>
    <w:basedOn w:val="Normal"/>
    <w:link w:val="Rodap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B32CF"/>
  </w:style>
  <w:style w:type="character" w:styleId="Hyperlink">
    <w:name w:val="Hyperlink"/>
    <w:basedOn w:val="Fontepargpadro"/>
    <w:uiPriority w:val="99"/>
    <w:unhideWhenUsed/>
    <w:rsid w:val="000B32C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0696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04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http://www.editorapasteur.com.br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editorapasteur.com.br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2.png"/><Relationship Id="rId4" Type="http://schemas.openxmlformats.org/officeDocument/2006/relationships/footnotes" Target="footnote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Suzana Xavier</cp:lastModifiedBy>
  <cp:revision>4</cp:revision>
  <cp:lastPrinted>2021-05-09T03:49:00Z</cp:lastPrinted>
  <dcterms:created xsi:type="dcterms:W3CDTF">2021-05-09T03:59:00Z</dcterms:created>
  <dcterms:modified xsi:type="dcterms:W3CDTF">2021-06-03T00:47:00Z</dcterms:modified>
</cp:coreProperties>
</file>