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6B" w:rsidRDefault="00953643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4" o:spid="_x0000_s1026" type="#_x0000_t202" style="position:absolute;margin-left:307.5pt;margin-top:812.95pt;width:212.25pt;height:20.2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<v:textbox>
              <w:txbxContent>
                <w:p w:rsidR="009C2829" w:rsidRPr="009C2829" w:rsidRDefault="009C2829" w:rsidP="009C2829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Apoio:</w:t>
                  </w:r>
                  <w:hyperlink r:id="rId6" w:history="1">
                    <w:r w:rsidRPr="009C2829">
                      <w:rPr>
                        <w:rStyle w:val="Hyperlink"/>
                        <w:b/>
                        <w:color w:val="FFFFFF" w:themeColor="background1"/>
                        <w:sz w:val="16"/>
                        <w:szCs w:val="16"/>
                      </w:rPr>
                      <w:t>www.editorapasteur.com.br</w:t>
                    </w:r>
                  </w:hyperlink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- </w:t>
                  </w: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@editorapasteur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pt-BR"/>
        </w:rPr>
        <w:pict>
          <v:rect id="Retângulo 23" o:spid="_x0000_s1030" style="position:absolute;margin-left:501pt;margin-top:774.75pt;width:40.5pt;height:55.5pt;z-index:25166438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<v:fill r:id="rId7" o:title="" recolor="t" rotate="t" type="frame"/>
            <v:imagedata recolortarget="black"/>
          </v:rect>
        </w:pict>
      </w:r>
      <w:r>
        <w:rPr>
          <w:noProof/>
          <w:lang w:eastAsia="pt-BR"/>
        </w:rPr>
        <w:pict>
          <v:shape id="Caixa de Texto 21" o:spid="_x0000_s1027" type="#_x0000_t202" style="position:absolute;margin-left:11.25pt;margin-top:204.75pt;width:526.5pt;height:6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<v:textbox>
              <w:txbxContent>
                <w:p w:rsidR="00617B04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INTRODUÇÃO</w:t>
                  </w:r>
                  <w:r w:rsidR="00617B0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:rsidR="00CC6B6E" w:rsidRPr="00B36A7F" w:rsidRDefault="00CC6B6E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O Transtorno do Espectro Autista (TEA) caracteriza-se como um transtorno do neurodesenvolvimento que afeta a comunicação e socialização. A forma mais eficaz de tratamento é por meio da Análise do Comportamento Aplicada (ABA), que pode utilizar a arteterapia, permitindo a expressão através da arte.</w:t>
                  </w:r>
                </w:p>
                <w:p w:rsidR="00B36A7F" w:rsidRDefault="00B36A7F" w:rsidP="00617B04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OBJETIVO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617B04" w:rsidRPr="00B36A7F" w:rsidRDefault="00617B04" w:rsidP="00617B04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O objetivo desse </w:t>
                  </w:r>
                  <w:r w:rsidR="00ED658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trabalho foi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apresentar a arteterapia como forma de tratamento integrativo-complementar para o transtorno do espectro autista.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MÉTODO</w:t>
                  </w:r>
                  <w:r w:rsidR="00617B0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B36A7F" w:rsidRPr="00B36A7F" w:rsidRDefault="00ED658A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O presente</w:t>
                  </w:r>
                  <w:r w:rsidR="00A218F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estudo</w:t>
                  </w:r>
                  <w:r w:rsidR="00E3665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é caracterizado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como uma revisão de</w:t>
                  </w:r>
                  <w:r w:rsidR="00A218F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literatura.</w:t>
                  </w:r>
                  <w:r w:rsidR="005A5AC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A coleta de dados foi realizada a partir das plataformas Scholar Google e Pubmed, selecionando 4 artigos em língua portuguesa e 3 artigos em língua inglesa, compreendidos entre os anos de 2016 a 2020. Foram utilizados os seguintes descritores em ciências da saúde (DeCS) para a pesquisa: Art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T</w:t>
                  </w:r>
                  <w:r w:rsidR="005A5AC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herapy; Autism Spectrum Disorder; Therapy. </w:t>
                  </w:r>
                </w:p>
                <w:p w:rsid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RESULTADOS</w:t>
                  </w:r>
                  <w:r w:rsidR="00617B0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617B04" w:rsidRPr="00B36A7F" w:rsidRDefault="00617B04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A quantidade de pessoas com TEA está cada vez maior, apesar do Brasil não possuir números demonstrativos efetivos, os EUA possuem a proporção de 1:59. O diagnóstico é clínico e deve ser realizado precocemente. O tratamento se baseia em estratégias terapêuticas que preocupem com o ganho de habilidades, aprendizagem, expressividade e imersão social desses indivíduos. Assim, a arteterapia pode contribuir com que a criança ou adolescente compartilhe suas experiências por meio da arte, sem a preocupação de apreço estético. Essa forma terapêutica integrativo-complementar pode auxiliar o autista no desenvolvimento de habilidades como: concentração; coordenação motora fina; melhora da autoestima; diminuição dos níveis de ansiedade. Além disso, facilita a manifestação de sentimentos íntimos. 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CONCLUSÃO</w:t>
                  </w:r>
                  <w:r w:rsidR="00617B0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B36A7F" w:rsidRPr="00B36A7F" w:rsidRDefault="00617B04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Apesar dos poucos trabalhos encontrados, observou-se que a arteterapia contribui para a melhora do quadro de saúde de pessoas com TEA, além de se configurar como agente transformador no processo de humanização do atendimento em saúde.</w:t>
                  </w:r>
                </w:p>
                <w:p w:rsid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Palavras-chave:</w:t>
                  </w:r>
                </w:p>
                <w:p w:rsidR="00617B04" w:rsidRPr="00617B04" w:rsidRDefault="00617B04" w:rsidP="00B36A7F">
                  <w:pPr>
                    <w:jc w:val="both"/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 xml:space="preserve">Transtorno do Espectro Autista. Terapia pela Arte. Terapias Complementares. Saúde Mental. </w:t>
                  </w:r>
                </w:p>
                <w:p w:rsid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Filiações:</w:t>
                  </w: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  <w:p w:rsidR="00EC143B" w:rsidRPr="00B36A7F" w:rsidRDefault="00EC143B" w:rsidP="00EC143B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1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Discente, </w:t>
                  </w:r>
                  <w:r w:rsidR="00ED658A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Universidade Evangélica de Goiás - UniEVANGÉ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LICA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GO</w:t>
                  </w:r>
                </w:p>
                <w:p w:rsidR="00EC143B" w:rsidRDefault="00EC143B" w:rsidP="00EC143B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2</w:t>
                  </w:r>
                  <w:r w:rsidR="00416CA2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Do</w:t>
                  </w:r>
                  <w:r w:rsidR="00ED658A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cente, Universidade Evangélica de Goiás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 - UniEVANGÉLICA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GO</w:t>
                  </w: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0" o:spid="_x0000_s1028" type="#_x0000_t202" style="position:absolute;margin-left:3pt;margin-top:129pt;width:394.5pt;height:44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<v:textbox>
              <w:txbxContent>
                <w:p w:rsidR="00B36A7F" w:rsidRPr="0012334B" w:rsidRDefault="0012334B" w:rsidP="0012334B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12334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Aut</w:t>
                  </w:r>
                  <w:r w:rsidR="00EC143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ores: José Antônio da Silva Neto¹; Gabriela Arantes</w:t>
                  </w:r>
                  <w:r w:rsidR="00416CA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Araujo¹</w:t>
                  </w:r>
                  <w:r w:rsidR="00EC143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; Laís</w:t>
                  </w:r>
                  <w:r w:rsidR="00416CA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Borges Sales¹</w:t>
                  </w:r>
                  <w:r w:rsidR="00ED658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; Humberto de Sousa Fontoura</w:t>
                  </w:r>
                  <w:r w:rsidR="00416CA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2</w:t>
                  </w:r>
                  <w:r w:rsid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19" o:spid="_x0000_s1029" type="#_x0000_t202" style="position:absolute;margin-left:14.25pt;margin-top:22.5pt;width:375.75pt;height:10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<v:textbox>
              <w:txbxContent>
                <w:p w:rsidR="00E3665A" w:rsidRPr="00B36A7F" w:rsidRDefault="00B8245A" w:rsidP="00E3665A">
                  <w:pPr>
                    <w:jc w:val="center"/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Arteterapia Como Forma De Tratamento Complementar Para O Transtorno D</w:t>
                  </w:r>
                  <w:r w:rsidR="00E3665A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o Espectro Autista</w:t>
                  </w:r>
                </w:p>
                <w:p w:rsidR="00BB621E" w:rsidRPr="00B36A7F" w:rsidRDefault="00BB621E" w:rsidP="0012334B">
                  <w:pPr>
                    <w:jc w:val="center"/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3B6" w:rsidRDefault="00D653B6" w:rsidP="000B32CF">
      <w:pPr>
        <w:spacing w:after="0" w:line="240" w:lineRule="auto"/>
      </w:pPr>
      <w:r>
        <w:separator/>
      </w:r>
    </w:p>
  </w:endnote>
  <w:endnote w:type="continuationSeparator" w:id="1">
    <w:p w:rsidR="00D653B6" w:rsidRDefault="00D653B6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3B6" w:rsidRDefault="00D653B6" w:rsidP="000B32CF">
      <w:pPr>
        <w:spacing w:after="0" w:line="240" w:lineRule="auto"/>
      </w:pPr>
      <w:r>
        <w:separator/>
      </w:r>
    </w:p>
  </w:footnote>
  <w:footnote w:type="continuationSeparator" w:id="1">
    <w:p w:rsidR="00D653B6" w:rsidRDefault="00D653B6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0B32CF"/>
    <w:rsid w:val="000B32CF"/>
    <w:rsid w:val="0012334B"/>
    <w:rsid w:val="00354D42"/>
    <w:rsid w:val="00416CA2"/>
    <w:rsid w:val="0045338E"/>
    <w:rsid w:val="005A5ACC"/>
    <w:rsid w:val="00617B04"/>
    <w:rsid w:val="00910A25"/>
    <w:rsid w:val="00953643"/>
    <w:rsid w:val="009C2829"/>
    <w:rsid w:val="009C55E6"/>
    <w:rsid w:val="009F65EE"/>
    <w:rsid w:val="00A218F2"/>
    <w:rsid w:val="00A900F7"/>
    <w:rsid w:val="00AD1956"/>
    <w:rsid w:val="00AE6CC0"/>
    <w:rsid w:val="00B36A7F"/>
    <w:rsid w:val="00B8245A"/>
    <w:rsid w:val="00BB621E"/>
    <w:rsid w:val="00BF7B8E"/>
    <w:rsid w:val="00CC6B6E"/>
    <w:rsid w:val="00D653B6"/>
    <w:rsid w:val="00E3665A"/>
    <w:rsid w:val="00E50E30"/>
    <w:rsid w:val="00EC143B"/>
    <w:rsid w:val="00ED6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0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1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 - MCI</cp:lastModifiedBy>
  <cp:revision>7</cp:revision>
  <dcterms:created xsi:type="dcterms:W3CDTF">2021-03-18T18:44:00Z</dcterms:created>
  <dcterms:modified xsi:type="dcterms:W3CDTF">2021-06-02T13:21:00Z</dcterms:modified>
</cp:coreProperties>
</file>