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A52E5" w14:textId="037C8CDE" w:rsidR="0064586B" w:rsidRDefault="0092365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0DAB1" wp14:editId="6999774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009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13BD1" w14:textId="297BB953" w:rsidR="00BB621E" w:rsidRPr="00B36A7F" w:rsidRDefault="0070156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Doença De Alzheimer E As Suas Consequências No Cotidiano Do Idoso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0DAB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2.5pt;width:375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M4NAIAAFoEAAAOAAAAZHJzL2Uyb0RvYy54bWysVN9v2jAQfp+0/8Hy+0hgQAtqqBgV06Sq&#10;rQRTn43jQKTE59mGhP31++yEtuv2NO3FOd+d78f33eXmtq0rdlLWlaQzPhyknCktKS/1PuPft+tP&#10;15w5L3QuKtIq42fl+O3i44ebxszViA5U5coyBNFu3piMH7w38yRx8qBq4QZklIaxIFsLj6vdJ7kV&#10;DaLXVTJK02nSkM2NJamcg/auM/JFjF8USvrHonDKsyrjqM3H08ZzF85kcSPmeyvMoZR9GeIfqqhF&#10;qZH0JdSd8IIdbflHqLqUlhwVfiCpTqgoSqliD+hmmL7rZnMQRsVeAI4zLzC5/xdWPpyeLCtzcDfj&#10;TIsaHK1E2QqWK7ZVrScGA1BqjJvDeWPg7tsv1OLFRe+gDM23ha3DF20x2IH3+QVjhGISyvHV1Sgd&#10;TTiTsA3TdDadRBaS1+fGOv9VUc2CkHELEiO24nTvPEqB68UlZNO0LqsqEllp1mR8+hkhf7PgRaXx&#10;MDTRFRsk3+7avrMd5Wc0ZqkbEGfkukTye+H8k7CYCPSCKfePOIqKkIR6ibMD2Z9/0wd/EAUrZw0m&#10;LOPux1FYxVn1TYPC2XA8DiMZL+MJYOHMvrXs3lr0sV4RhniIfTIyisHfVxexsFQ/YxmWIStMQkvk&#10;zri/iCvfzT2WSarlMjphCI3w93pjZAgdQAvQbttnYU2Pvwd1D3SZRTF/R0Pn28G9PHoqyshRALhD&#10;tccdAxyp65ctbMjbe/R6/SUsfgEAAP//AwBQSwMEFAAGAAgAAAAhAAimidDfAAAACQEAAA8AAABk&#10;cnMvZG93bnJldi54bWxMj8FOwzAQRO9I/IO1SNyoTdRAFOJUVaQKCcGhpRdum3ibRMR2iN028PUs&#10;J3rb0RvNzhSr2Q7iRFPovdNwv1AgyDXe9K7VsH/f3GUgQkRncPCONHxTgFV5fVVgbvzZbem0i63g&#10;EBdy1NDFOOZShqYji2HhR3LMDn6yGFlOrTQTnjncDjJR6kFa7B1/6HCkqqPmc3e0Gl6qzRtu68Rm&#10;P0P1/HpYj1/7j1Tr25t5/QQi0hz/zfBXn6tDyZ1qf3QmiEFDkqXs1LBMeRLzx0zxUTNQSwWyLOTl&#10;gvIXAAD//wMAUEsBAi0AFAAGAAgAAAAhALaDOJL+AAAA4QEAABMAAAAAAAAAAAAAAAAAAAAAAFtD&#10;b250ZW50X1R5cGVzXS54bWxQSwECLQAUAAYACAAAACEAOP0h/9YAAACUAQAACwAAAAAAAAAAAAAA&#10;AAAvAQAAX3JlbHMvLnJlbHNQSwECLQAUAAYACAAAACEAVPgDODQCAABaBAAADgAAAAAAAAAAAAAA&#10;AAAuAgAAZHJzL2Uyb0RvYy54bWxQSwECLQAUAAYACAAAACEACKaJ0N8AAAAJAQAADwAAAAAAAAAA&#10;AAAAAACOBAAAZHJzL2Rvd25yZXYueG1sUEsFBgAAAAAEAAQA8wAAAJoFAAAAAA==&#10;" filled="f" stroked="f" strokeweight=".5pt">
                <v:textbox>
                  <w:txbxContent>
                    <w:p w14:paraId="11213BD1" w14:textId="297BB953" w:rsidR="00BB621E" w:rsidRPr="00B36A7F" w:rsidRDefault="0070156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Doença De Alzheimer E As Suas Consequências No Cotidiano Do Idoso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22C10" wp14:editId="1653D7D8">
                <wp:simplePos x="0" y="0"/>
                <wp:positionH relativeFrom="column">
                  <wp:posOffset>141259</wp:posOffset>
                </wp:positionH>
                <wp:positionV relativeFrom="paragraph">
                  <wp:posOffset>2601025</wp:posOffset>
                </wp:positionV>
                <wp:extent cx="6686550" cy="6733309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6733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8E1C" w14:textId="77777777" w:rsidR="0070156C" w:rsidRDefault="00B36A7F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D243C28" w14:textId="4A028E43" w:rsidR="00B36A7F" w:rsidRPr="00B36A7F" w:rsidRDefault="0070156C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Doença de Alzheimer atua na perda cognitiva progressiva, diminuição da função e autonomia do indivíduo, tendo degeneração sináptica, perda neuronal e aumento da deposição de placas senis como sintomas. A perda de memória é comum e precoce, afetando nas atividades de vida diária.</w:t>
                            </w:r>
                          </w:p>
                          <w:p w14:paraId="35BC77E9" w14:textId="77777777" w:rsidR="0070156C" w:rsidRDefault="00B36A7F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F392AEC" w14:textId="4C10A5FB" w:rsidR="00B36A7F" w:rsidRPr="00B36A7F" w:rsidRDefault="0070156C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disso o objetivo do trabalho é conhecer e entender quais as consequências são acarretadas </w:t>
                            </w:r>
                            <w:proofErr w:type="gramStart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proofErr w:type="gramEnd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cotidiano dos idosos portadores de Doença de Alzheimer.</w:t>
                            </w:r>
                          </w:p>
                          <w:p w14:paraId="2C585868" w14:textId="77777777" w:rsidR="0070156C" w:rsidRDefault="00B36A7F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B4F996" w14:textId="1A50E470" w:rsidR="00B36A7F" w:rsidRPr="00B36A7F" w:rsidRDefault="0070156C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trata-se de uma revisão sistemática composta por artigos buscados em diferentes bancos de dados, tais como: </w:t>
                            </w:r>
                            <w:proofErr w:type="spellStart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Google Scholar, os descritores de saúde usados compreendem: Doença de Alzheimer e Qualidade de Vida. Os critérios de inclusão utilizados foram: textos disponibilizados gratuitamente e publicações no período de 2015 a 2020.</w:t>
                            </w:r>
                          </w:p>
                          <w:p w14:paraId="5DF1FFD2" w14:textId="77777777" w:rsidR="0070156C" w:rsidRDefault="00B36A7F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3BB916C" w14:textId="54445EB4" w:rsidR="00B36A7F" w:rsidRPr="00B36A7F" w:rsidRDefault="0070156C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incluídos 10 estudos que evidenciaram que a taxa de envelhecimento da população no mundo vem crescendo, assim como as doenças crônicas não transmissíveis, a exemplo o Alzheimer sendo esta, fonte de muitas pesquisas recentes para muitos profissionais da saúde. Essa patologia compromete a integridade física, mental e social do idoso, bem como sua qualidade de vida. A família do idoso com demência também é diretamente afetada e necessita de orientação e cuidados. Segundo os estudos encontrados há ainda falhas nos testes durante a fase de diagnóstico do paciente. Alguns médicos não priorizam a avaliação dos sintomas neuropsiquiátricos do Alzheimer levando a um subtratamento e consequentemente reduzindo a melhora na qualidade de vida dos pacientes.</w:t>
                            </w:r>
                          </w:p>
                          <w:p w14:paraId="400B3194" w14:textId="77777777" w:rsidR="0070156C" w:rsidRDefault="00B36A7F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E4134B" w14:textId="27F012BA" w:rsidR="00B36A7F" w:rsidRPr="00B36A7F" w:rsidRDefault="0070156C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Recomenda-se que os médicos tenham como prioridade a avaliação dos sintomas neuropsiquiátricos, para dessa forma minimizar as consequências acarretadas pelo diagnóstico tardio e dar suporte à família com uma equipe multidisciplinar.</w:t>
                            </w:r>
                          </w:p>
                          <w:p w14:paraId="2BC4F3B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DC7B583" w14:textId="229409FD" w:rsidR="00B36A7F" w:rsidRDefault="0070156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156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Alzheimer. Consequências. Idoso.</w:t>
                            </w:r>
                          </w:p>
                          <w:p w14:paraId="318B353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486260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0638B4E" w14:textId="4DC530F6" w:rsidR="0070156C" w:rsidRPr="0070156C" w:rsidRDefault="0070156C" w:rsidP="0070156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do Centro Universitário de Anápolis </w:t>
                            </w:r>
                            <w:proofErr w:type="spellStart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35E42A4B" w14:textId="76D112A5" w:rsidR="0070156C" w:rsidRPr="0070156C" w:rsidRDefault="0070156C" w:rsidP="0070156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Fisioterapia do Centro Universitário de Anápolis </w:t>
                            </w:r>
                            <w:proofErr w:type="spellStart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4F274648" w14:textId="6E84C6F2" w:rsidR="00B36A7F" w:rsidRPr="00B36A7F" w:rsidRDefault="0070156C" w:rsidP="0070156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</w:t>
                            </w:r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de Anápolis </w:t>
                            </w:r>
                            <w:proofErr w:type="spellStart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22C10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1pt;margin-top:204.8pt;width:526.5pt;height:5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/h7MwIAAGEEAAAOAAAAZHJzL2Uyb0RvYy54bWysVE1vGjEQvVfqf7B8L8t3EsQSUSKqSiiJ&#10;RKqcjdcLK+16XNuwS399n71ASNpT1YsZzwxvZt4b7/S+qUp2UNYVpFPe63Q5U1pSVuhtyn+8LL/c&#10;cua80JkoSauUH5Xj97PPn6a1mag+7ajMlGUA0W5Sm5TvvDeTJHFypyrhOmSURjAnWwmPq90mmRU1&#10;0Ksy6Xe746QmmxlLUjkH70Mb5LOIn+dK+qc8d8qzMuXozcfTxnMTzmQ2FZOtFWZXyFMb4h+6qESh&#10;UfQC9SC8YHtb/AFVFdKSo9x3JFUJ5XkhVZwB0/S6H6ZZ74RRcRaQ48yFJvf/YOXj4dmyIkt5v8eZ&#10;FhU0WoiiESxT7EU1nhgCYKk2boLktUG6b75SA7XPfgdnGL7JbRV+MRZDHHwfLxwDikk4x+Pb8WiE&#10;kERsfDMYDLp3ASd5+7uxzn9TVLFgpNxCxMitOKycb1PPKaGapmVRllHIUrMaqAPgv4sAvNSoEYZo&#10;mw2WbzZNHP0yyIayI+az1O6JM3JZoIeVcP5ZWCwG+say+ycceUmoRSeLsx3ZX3/zh3zohShnNRYt&#10;5e7nXljFWfldQ8m73nAYNjNehqObPi72OrK5juh9tSDsMsRCd9EM+b48m7ml6hVvYh6qIiS0RO2U&#10;+7O58O36401JNZ/HJOyiEX6l10YG6MBdYPileRXWnGTwUPCRzispJh/UaHNb1ud7T3kRpQo8t6ye&#10;6MceR7FPby48lOt7zHr7Msx+AwAA//8DAFBLAwQUAAYACAAAACEAx1a1COEAAAAMAQAADwAAAGRy&#10;cy9kb3ducmV2LnhtbEyPy07DMBBF90j8gzVI7KiN1RchTlVFqpAQLFq6YTeJ3STCjxC7beDrma7K&#10;bh5Hd87kq9FZdjJD7IJX8DgRwIyvg+58o2D/sXlYAosJvUYbvFHwYyKsitubHDMdzn5rTrvUMArx&#10;MUMFbUp9xnmsW+MwTkJvPO0OYXCYqB0argc8U7izXAox5w47Txda7E3Zmvprd3QKXsvNO24r6Za/&#10;tnx5O6z77/3nTKn7u3H9DCyZMV1huOiTOhTkVIWj15FZBVJKIhVMxdMc2AUQixmNKqqmCyGAFzn/&#10;/0TxBwAA//8DAFBLAQItABQABgAIAAAAIQC2gziS/gAAAOEBAAATAAAAAAAAAAAAAAAAAAAAAABb&#10;Q29udGVudF9UeXBlc10ueG1sUEsBAi0AFAAGAAgAAAAhADj9If/WAAAAlAEAAAsAAAAAAAAAAAAA&#10;AAAALwEAAF9yZWxzLy5yZWxzUEsBAi0AFAAGAAgAAAAhABzz+HszAgAAYQQAAA4AAAAAAAAAAAAA&#10;AAAALgIAAGRycy9lMm9Eb2MueG1sUEsBAi0AFAAGAAgAAAAhAMdWtQjhAAAADAEAAA8AAAAAAAAA&#10;AAAAAAAAjQQAAGRycy9kb3ducmV2LnhtbFBLBQYAAAAABAAEAPMAAACbBQAAAAA=&#10;" filled="f" stroked="f" strokeweight=".5pt">
                <v:textbox>
                  <w:txbxContent>
                    <w:p w14:paraId="5F188E1C" w14:textId="77777777" w:rsidR="0070156C" w:rsidRDefault="00B36A7F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D243C28" w14:textId="4A028E43" w:rsidR="00B36A7F" w:rsidRPr="00B36A7F" w:rsidRDefault="0070156C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Doença de Alzheimer atua na perda cognitiva progressiva, diminuição da função e autonomia do indivíduo, tendo degeneração sináptica, perda neuronal e aumento da deposição de placas senis como sintomas. A perda de memória é comum e precoce, afetando nas atividades de vida diária.</w:t>
                      </w:r>
                    </w:p>
                    <w:p w14:paraId="35BC77E9" w14:textId="77777777" w:rsidR="0070156C" w:rsidRDefault="00B36A7F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F392AEC" w14:textId="4C10A5FB" w:rsidR="00B36A7F" w:rsidRPr="00B36A7F" w:rsidRDefault="0070156C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disso o objetivo do trabalho é conhecer e entender quais as consequências são acarretadas </w:t>
                      </w:r>
                      <w:proofErr w:type="gramStart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proofErr w:type="gramEnd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cotidiano dos idosos portadores de Doença de Alzheimer.</w:t>
                      </w:r>
                    </w:p>
                    <w:p w14:paraId="2C585868" w14:textId="77777777" w:rsidR="0070156C" w:rsidRDefault="00B36A7F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B4F996" w14:textId="1A50E470" w:rsidR="00B36A7F" w:rsidRPr="00B36A7F" w:rsidRDefault="0070156C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trata-se de uma revisão sistemática composta por artigos buscados em diferentes bancos de dados, tais como: </w:t>
                      </w:r>
                      <w:proofErr w:type="spellStart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Google Scholar, os descritores de saúde usados compreendem: Doença de Alzheimer e Qualidade de Vida. Os critérios de inclusão utilizados foram: textos disponibilizados gratuitamente e publicações no período de 2015 a 2020.</w:t>
                      </w:r>
                    </w:p>
                    <w:p w14:paraId="5DF1FFD2" w14:textId="77777777" w:rsidR="0070156C" w:rsidRDefault="00B36A7F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3BB916C" w14:textId="54445EB4" w:rsidR="00B36A7F" w:rsidRPr="00B36A7F" w:rsidRDefault="0070156C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incluídos 10 estudos que evidenciaram que a taxa de envelhecimento da população no mundo vem crescendo, assim como as doenças crônicas não transmissíveis, a exemplo o Alzheimer sendo esta, fonte de muitas pesquisas recentes para muitos profissionais da saúde. Essa patologia compromete a integridade física, mental e social do idoso, bem como sua qualidade de vida. A família do idoso com demência também é diretamente afetada e necessita de orientação e cuidados. Segundo os estudos encontrados há ainda falhas nos testes durante a fase de diagnóstico do paciente. Alguns médicos não priorizam a avaliação dos sintomas neuropsiquiátricos do Alzheimer levando a um subtratamento e consequentemente reduzindo a melhora na qualidade de vida dos pacientes.</w:t>
                      </w:r>
                    </w:p>
                    <w:p w14:paraId="400B3194" w14:textId="77777777" w:rsidR="0070156C" w:rsidRDefault="00B36A7F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FE4134B" w14:textId="27F012BA" w:rsidR="00B36A7F" w:rsidRPr="00B36A7F" w:rsidRDefault="0070156C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Recomenda-se que os médicos tenham como prioridade a avaliação dos sintomas neuropsiquiátricos, para dessa forma minimizar as consequências acarretadas pelo diagnóstico tardio e dar suporte à família com uma equipe multidisciplinar.</w:t>
                      </w:r>
                    </w:p>
                    <w:p w14:paraId="2BC4F3B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DC7B583" w14:textId="229409FD" w:rsidR="00B36A7F" w:rsidRDefault="0070156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0156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Alzheimer. Consequências. Idoso.</w:t>
                      </w:r>
                    </w:p>
                    <w:p w14:paraId="318B353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486260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0638B4E" w14:textId="4DC530F6" w:rsidR="0070156C" w:rsidRPr="0070156C" w:rsidRDefault="0070156C" w:rsidP="0070156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¹ </w:t>
                      </w: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do Centro Universitário de Anápolis </w:t>
                      </w:r>
                      <w:proofErr w:type="spellStart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35E42A4B" w14:textId="76D112A5" w:rsidR="0070156C" w:rsidRPr="0070156C" w:rsidRDefault="0070156C" w:rsidP="0070156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¹ </w:t>
                      </w: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Fisioterapia do Centro Universitário de Anápolis </w:t>
                      </w:r>
                      <w:proofErr w:type="spellStart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4F274648" w14:textId="6E84C6F2" w:rsidR="00B36A7F" w:rsidRPr="00B36A7F" w:rsidRDefault="0070156C" w:rsidP="0070156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</w:t>
                      </w:r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de Anápolis </w:t>
                      </w:r>
                      <w:proofErr w:type="spellStart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</w:txbxContent>
                </v:textbox>
              </v:shape>
            </w:pict>
          </mc:Fallback>
        </mc:AlternateContent>
      </w:r>
      <w:r w:rsidR="0070156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8A08C" wp14:editId="27D1DA9F">
                <wp:simplePos x="0" y="0"/>
                <wp:positionH relativeFrom="column">
                  <wp:posOffset>19050</wp:posOffset>
                </wp:positionH>
                <wp:positionV relativeFrom="paragraph">
                  <wp:posOffset>1609725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E97D2" w14:textId="41836E8D" w:rsidR="00B36A7F" w:rsidRPr="0012334B" w:rsidRDefault="00595BF8" w:rsidP="0070156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0156C"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Jackellyne Alves Peres Gomes¹, Gabriel Guimarães Rocha¹, </w:t>
                            </w:r>
                            <w:proofErr w:type="spellStart"/>
                            <w:r w:rsidR="0070156C"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Karis</w:t>
                            </w:r>
                            <w:proofErr w:type="spellEnd"/>
                            <w:r w:rsidR="0070156C"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0156C"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Scripnic</w:t>
                            </w:r>
                            <w:proofErr w:type="spellEnd"/>
                            <w:r w:rsidR="0070156C" w:rsidRPr="007015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Cambuy², Victória Renata Evangelista de Freitas², Viviane Lemos Silva Fernandes³.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A08C" id="Caixa de Texto 20" o:spid="_x0000_s1028" type="#_x0000_t202" style="position:absolute;margin-left:1.5pt;margin-top:126.7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Cdk5Q64AAAAAkBAAAPAAAAZHJz&#10;L2Rvd25yZXYueG1sTI9BT8MwDIXvSPyHyEjcWEpHYZSm01RpQkLssLELt7Tx2orEKU22FX495gQ3&#10;2+/p+XvFcnJWnHAMvScFt7MEBFLjTU+tgv3b+mYBIkRNRltPqOALAyzLy4tC58afaYunXWwFh1DI&#10;tYIuxiGXMjQdOh1mfkBi7eBHpyOvYyvNqM8c7qxMk+ReOt0Tf+j0gFWHzcfu6BS8VOuN3tapW3zb&#10;6vn1sBo+9++ZUtdX0+oJRMQp/pnhF5/RoWSm2h/JBGEVzLlJVJBm8wwE6w+PKV9qFu54kGUh/zco&#10;fwA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Cdk5Q64AAAAAkBAAAPAAAAAAAAAAAA&#10;AAAAAIwEAABkcnMvZG93bnJldi54bWxQSwUGAAAAAAQABADzAAAAmQUAAAAA&#10;" filled="f" stroked="f" strokeweight=".5pt">
                <v:textbox>
                  <w:txbxContent>
                    <w:p w14:paraId="560E97D2" w14:textId="41836E8D" w:rsidR="00B36A7F" w:rsidRPr="0012334B" w:rsidRDefault="00595BF8" w:rsidP="0070156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0156C"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Jackellyne Alves Peres Gomes¹, Gabriel Guimarães Rocha¹, </w:t>
                      </w:r>
                      <w:proofErr w:type="spellStart"/>
                      <w:r w:rsidR="0070156C"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Karis</w:t>
                      </w:r>
                      <w:proofErr w:type="spellEnd"/>
                      <w:r w:rsidR="0070156C"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0156C"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Scripnic</w:t>
                      </w:r>
                      <w:proofErr w:type="spellEnd"/>
                      <w:r w:rsidR="0070156C" w:rsidRPr="007015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Cambuy², Victória Renata Evangelista de Freitas², Viviane Lemos Silva Fernandes³.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AE2C0" wp14:editId="79C9A52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269E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E2C0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6E9269E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0EAD5" wp14:editId="17406B6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51CB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3373A8B" wp14:editId="13B85B5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33" cy="106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4F5F5" w14:textId="77777777" w:rsidR="00AB0D98" w:rsidRDefault="00AB0D98" w:rsidP="000B32CF">
      <w:pPr>
        <w:spacing w:after="0" w:line="240" w:lineRule="auto"/>
      </w:pPr>
      <w:r>
        <w:separator/>
      </w:r>
    </w:p>
  </w:endnote>
  <w:endnote w:type="continuationSeparator" w:id="0">
    <w:p w14:paraId="2E1C25BC" w14:textId="77777777" w:rsidR="00AB0D98" w:rsidRDefault="00AB0D9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B7C7B" w14:textId="77777777" w:rsidR="00AB0D98" w:rsidRDefault="00AB0D98" w:rsidP="000B32CF">
      <w:pPr>
        <w:spacing w:after="0" w:line="240" w:lineRule="auto"/>
      </w:pPr>
      <w:r>
        <w:separator/>
      </w:r>
    </w:p>
  </w:footnote>
  <w:footnote w:type="continuationSeparator" w:id="0">
    <w:p w14:paraId="6D11C259" w14:textId="77777777" w:rsidR="00AB0D98" w:rsidRDefault="00AB0D9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11F5C"/>
    <w:rsid w:val="0012334B"/>
    <w:rsid w:val="00225562"/>
    <w:rsid w:val="002F5C0B"/>
    <w:rsid w:val="00595BF8"/>
    <w:rsid w:val="0070156C"/>
    <w:rsid w:val="00910A25"/>
    <w:rsid w:val="00923654"/>
    <w:rsid w:val="009657F3"/>
    <w:rsid w:val="009C2829"/>
    <w:rsid w:val="009C55E6"/>
    <w:rsid w:val="00AB0D98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55AC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Jackellyne Gomes</cp:lastModifiedBy>
  <cp:revision>3</cp:revision>
  <dcterms:created xsi:type="dcterms:W3CDTF">2021-05-30T16:40:00Z</dcterms:created>
  <dcterms:modified xsi:type="dcterms:W3CDTF">2021-06-02T12:44:00Z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2562773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