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82585" w14:textId="3888B821" w:rsidR="0064586B" w:rsidRDefault="00CF2D6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2759B" wp14:editId="3265E6F6">
                <wp:simplePos x="0" y="0"/>
                <wp:positionH relativeFrom="column">
                  <wp:posOffset>180975</wp:posOffset>
                </wp:positionH>
                <wp:positionV relativeFrom="paragraph">
                  <wp:posOffset>676275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30329" w14:textId="77777777" w:rsidR="00B45E9E" w:rsidRPr="00B36A7F" w:rsidRDefault="00B45E9E" w:rsidP="00B45E9E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Uso De Luz Intensa Pulsada No Tratamento De Cicatrizes</w:t>
                            </w:r>
                          </w:p>
                          <w:p w14:paraId="4750E39C" w14:textId="6679CB24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2759B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53.2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q5BN7eEAAAAKAQAADwAAAGRy&#10;cy9kb3ducmV2LnhtbEyPwU7DMBBE70j8g7VI3KjdoBYrxKmqSBUSooeWXrg5sZtE2OsQu23g67uc&#10;4La7M5p9U6wm79jZjrEPqGA+E8AsNsH02Co4vG8eJLCYNBrtAloF3zbCqry9KXRuwgV39rxPLaMQ&#10;jLlW0KU05JzHprNex1kYLJJ2DKPXidax5WbUFwr3jmdCLLnXPdKHTg+26mzzuT95Ba/VZqt3debl&#10;j6te3o7r4evwsVDq/m5aPwNLdkp/ZvjFJ3QoiakOJzSROQWZXJCT7mJJAxmepKBytYLHuRTAy4L/&#10;r1BeAQAA//8DAFBLAQItABQABgAIAAAAIQC2gziS/gAAAOEBAAATAAAAAAAAAAAAAAAAAAAAAABb&#10;Q29udGVudF9UeXBlc10ueG1sUEsBAi0AFAAGAAgAAAAhADj9If/WAAAAlAEAAAsAAAAAAAAAAAAA&#10;AAAALwEAAF9yZWxzLy5yZWxzUEsBAi0AFAAGAAgAAAAhAE3lL1ozAgAAWgQAAA4AAAAAAAAAAAAA&#10;AAAALgIAAGRycy9lMm9Eb2MueG1sUEsBAi0AFAAGAAgAAAAhAKuQTe3hAAAACgEAAA8AAAAAAAAA&#10;AAAAAAAAjQQAAGRycy9kb3ducmV2LnhtbFBLBQYAAAAABAAEAPMAAACbBQAAAAA=&#10;" filled="f" stroked="f" strokeweight=".5pt">
                <v:textbox>
                  <w:txbxContent>
                    <w:p w14:paraId="69730329" w14:textId="77777777" w:rsidR="00B45E9E" w:rsidRPr="00B36A7F" w:rsidRDefault="00B45E9E" w:rsidP="00B45E9E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Uso De Luz Intensa Pulsada No Tratamento De Cicatrizes</w:t>
                      </w:r>
                    </w:p>
                    <w:p w14:paraId="4750E39C" w14:textId="6679CB24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341C9C" wp14:editId="4F3A567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1C4B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41C9C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4B81C4B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145CF1" wp14:editId="043E3C2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588C4" wp14:editId="1DACABAF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14383" w14:textId="0A457A22" w:rsidR="00B36A7F" w:rsidRPr="00DD4C5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4C5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DD4C5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70B186" w14:textId="77777777" w:rsidR="00B45E9E" w:rsidRPr="00DD4C54" w:rsidRDefault="00B45E9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cicatrizes podem causar transtornos emocionais e físicos aos pacientes devido ao potencial desfigurante. Seu processo envolve complicações e o tratamento representa um desafio. Assim, a luz intensa pulsada (LIP) pode ser um método adjuvante eficaz a ser considerado em sua abordagem.</w:t>
                            </w:r>
                          </w:p>
                          <w:p w14:paraId="4A601B41" w14:textId="442F8D31" w:rsidR="00B36A7F" w:rsidRPr="00DD4C5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4C5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1AD3A361" w14:textId="77777777" w:rsidR="00B45E9E" w:rsidRPr="00DD4C54" w:rsidRDefault="00B45E9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Evidenciar os potenciais benefícios da luz intensa pulsada no tratamento de cicatrizes tanto no aspecto estético quanto funcional.</w:t>
                            </w:r>
                          </w:p>
                          <w:p w14:paraId="4B1B8212" w14:textId="6F48592E" w:rsidR="00B36A7F" w:rsidRPr="00DD4C5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4C5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60EB68AE" w14:textId="660046A3" w:rsidR="00B45E9E" w:rsidRPr="00DD4C54" w:rsidRDefault="00B45E9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Realizou-se a busca nas bases de dados </w:t>
                            </w:r>
                            <w:proofErr w:type="spellStart"/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utilizando os descritores “Intense </w:t>
                            </w:r>
                            <w:proofErr w:type="spellStart"/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Pulsed</w:t>
                            </w:r>
                            <w:proofErr w:type="spellEnd"/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Light” e "</w:t>
                            </w:r>
                            <w:proofErr w:type="spellStart"/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Scars</w:t>
                            </w:r>
                            <w:proofErr w:type="spellEnd"/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" e o operador Booleano “AND”. Sendo incluídos artigos completos, em língua inglesa, publicados nos últimos 5 anos.</w:t>
                            </w:r>
                            <w:r w:rsidR="00A532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Considerou-se critérios de inclusão: publicações coerentes ao período indicado, dados e arguições; de exclusão</w:t>
                            </w:r>
                            <w:r w:rsidR="00D372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A532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dados incompletos ou que não englobavam de maneira pertinente o tema.</w:t>
                            </w:r>
                          </w:p>
                          <w:p w14:paraId="05473B77" w14:textId="787CA5A3" w:rsidR="00B36A7F" w:rsidRPr="00DD4C5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4C5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73457BA5" w14:textId="77777777" w:rsidR="00B45E9E" w:rsidRPr="00DD4C54" w:rsidRDefault="00B45E9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pesquisa mostrou a eficácia da LIP na melhora estética/funcional das cicatrizes e sua consolidação. Os pacientes obtiveram resultados satisfatórios quanto à textura, pigmentação e altura da cicatriz. Isso se deve a sua ação sobre os vasos sanguíneos e inibição das sínteses de colágenos tipo III. Embora não tecnicamente um laser, a LIP proporciona energia luminosa focada e controlada por meio de um gel de acoplamento, através do espectro de comprimento de onda de 515-1200 </w:t>
                            </w:r>
                            <w:proofErr w:type="spellStart"/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nm</w:t>
                            </w:r>
                            <w:proofErr w:type="spellEnd"/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com uma fluência de até 40 J/cm. Os estudos não apontaram qual seria a melhor faixa de frequência e tempo de exposição para cada tipo de cicatriz, devendo a LIP ser ajustada de acordo com cada paciente e cicatriz.</w:t>
                            </w:r>
                          </w:p>
                          <w:p w14:paraId="3CE33853" w14:textId="0F3805DC" w:rsidR="00B36A7F" w:rsidRPr="00DD4C5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4C5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5B74671C" w14:textId="1BA47C1C" w:rsidR="00B45E9E" w:rsidRPr="00DD4C54" w:rsidRDefault="00B45E9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LIP tem-se mostrado uma tecnologia promissora na terapêutica de cicatrizes, principalmente quando associada a outras técnicas de tratamento. Ademais, tem complicações mínimas, é eficaz, segura e possui baixo custo quando comparada a outros lasers.</w:t>
                            </w:r>
                          </w:p>
                          <w:p w14:paraId="0A39A77C" w14:textId="3E937E48" w:rsidR="00B36A7F" w:rsidRPr="00DD4C5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4C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3084FB3" w14:textId="40E63768" w:rsidR="00CF2D63" w:rsidRPr="00DD4C54" w:rsidRDefault="00B45E9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4C5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Luz Intensa Pulsada. Cicatrizes</w:t>
                            </w:r>
                          </w:p>
                          <w:p w14:paraId="1AC455CC" w14:textId="77777777" w:rsidR="00B45E9E" w:rsidRDefault="00B45E9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B30282E" w14:textId="69704180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1823AB7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C133554" w14:textId="0C935D72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CF2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B45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Paracatu, MG</w:t>
                            </w:r>
                          </w:p>
                          <w:p w14:paraId="17F1AFDC" w14:textId="706FC0D4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B45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Médica dermatologista, Hospital Santa Isabel, São Paulo, SP.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588C4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D914383" w14:textId="0A457A22" w:rsidR="00B36A7F" w:rsidRPr="00DD4C5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4C5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DD4C5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70B186" w14:textId="77777777" w:rsidR="00B45E9E" w:rsidRPr="00DD4C54" w:rsidRDefault="00B45E9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cicatrizes podem causar transtornos emocionais e físicos aos pacientes devido ao potencial desfigurante. Seu processo envolve complicações e o tratamento representa um desafio. Assim, a luz intensa pulsada (LIP) pode ser um método adjuvante eficaz a ser considerado em sua abordagem.</w:t>
                      </w:r>
                    </w:p>
                    <w:p w14:paraId="4A601B41" w14:textId="442F8D31" w:rsidR="00B36A7F" w:rsidRPr="00DD4C5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4C5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1AD3A361" w14:textId="77777777" w:rsidR="00B45E9E" w:rsidRPr="00DD4C54" w:rsidRDefault="00B45E9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Evidenciar os potenciais benefícios da luz intensa pulsada no tratamento de cicatrizes tanto no aspecto estético quanto funcional.</w:t>
                      </w:r>
                    </w:p>
                    <w:p w14:paraId="4B1B8212" w14:textId="6F48592E" w:rsidR="00B36A7F" w:rsidRPr="00DD4C5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4C5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60EB68AE" w14:textId="660046A3" w:rsidR="00B45E9E" w:rsidRPr="00DD4C54" w:rsidRDefault="00B45E9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Realizou-se a busca nas bases de dados </w:t>
                      </w:r>
                      <w:proofErr w:type="spellStart"/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utilizando os descritores “Intense </w:t>
                      </w:r>
                      <w:proofErr w:type="spellStart"/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Pulsed</w:t>
                      </w:r>
                      <w:proofErr w:type="spellEnd"/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Light” e "</w:t>
                      </w:r>
                      <w:proofErr w:type="spellStart"/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Scars</w:t>
                      </w:r>
                      <w:proofErr w:type="spellEnd"/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" e o operador Booleano “AND”. Sendo incluídos artigos completos, em língua inglesa, publicados nos últimos 5 anos.</w:t>
                      </w:r>
                      <w:r w:rsidR="00A532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Considerou-se critérios de inclusão: publicações coerentes ao período indicado, dados e arguições; de exclusão</w:t>
                      </w:r>
                      <w:r w:rsidR="00D372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A532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dados incompletos ou que não englobavam de maneira pertinente o tema.</w:t>
                      </w:r>
                    </w:p>
                    <w:p w14:paraId="05473B77" w14:textId="787CA5A3" w:rsidR="00B36A7F" w:rsidRPr="00DD4C5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4C5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73457BA5" w14:textId="77777777" w:rsidR="00B45E9E" w:rsidRPr="00DD4C54" w:rsidRDefault="00B45E9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pesquisa mostrou a eficácia da LIP na melhora estética/funcional das cicatrizes e sua consolidação. Os pacientes obtiveram resultados satisfatórios quanto à textura, pigmentação e altura da cicatriz. Isso se deve a sua ação sobre os vasos sanguíneos e inibição das sínteses de colágenos tipo III. Embora não tecnicamente um laser, a LIP proporciona energia luminosa focada e controlada por meio de um gel de acoplamento, através do espectro de comprimento de onda de 515-1200 </w:t>
                      </w:r>
                      <w:proofErr w:type="spellStart"/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nm</w:t>
                      </w:r>
                      <w:proofErr w:type="spellEnd"/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com uma fluência de até 40 J/cm. Os estudos não apontaram qual seria a melhor faixa de frequência e tempo de exposição para cada tipo de cicatriz, devendo a LIP ser ajustada de acordo com cada paciente e cicatriz.</w:t>
                      </w:r>
                    </w:p>
                    <w:p w14:paraId="3CE33853" w14:textId="0F3805DC" w:rsidR="00B36A7F" w:rsidRPr="00DD4C5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4C5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5B74671C" w14:textId="1BA47C1C" w:rsidR="00B45E9E" w:rsidRPr="00DD4C54" w:rsidRDefault="00B45E9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LIP tem-se mostrado uma tecnologia promissora na terapêutica de cicatrizes, principalmente quando associada a outras técnicas de tratamento. Ademais, tem complicações mínimas, é eficaz, segura e possui baixo custo quando comparada a outros lasers.</w:t>
                      </w:r>
                    </w:p>
                    <w:p w14:paraId="0A39A77C" w14:textId="3E937E48" w:rsidR="00B36A7F" w:rsidRPr="00DD4C5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4C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3084FB3" w14:textId="40E63768" w:rsidR="00CF2D63" w:rsidRPr="00DD4C54" w:rsidRDefault="00B45E9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4C5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Luz Intensa Pulsada. Cicatrizes</w:t>
                      </w:r>
                    </w:p>
                    <w:p w14:paraId="1AC455CC" w14:textId="77777777" w:rsidR="00B45E9E" w:rsidRDefault="00B45E9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B30282E" w14:textId="69704180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1823AB7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C133554" w14:textId="0C935D72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CF2D6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B45E9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Paracatu, MG</w:t>
                      </w:r>
                    </w:p>
                    <w:p w14:paraId="17F1AFDC" w14:textId="706FC0D4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B45E9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Médica dermatologista, Hospital Santa Isabel, São Paulo, SP.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43224F" wp14:editId="0D57C715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DB683" w14:textId="26D23600" w:rsidR="00B36A7F" w:rsidRPr="0012334B" w:rsidRDefault="00BB110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="00B45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lávia </w:t>
                            </w:r>
                            <w:proofErr w:type="spellStart"/>
                            <w:r w:rsidR="00B45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Accarini</w:t>
                            </w:r>
                            <w:proofErr w:type="spellEnd"/>
                            <w:r w:rsidR="00B45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45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Patruni</w:t>
                            </w:r>
                            <w:proofErr w:type="spellEnd"/>
                            <w:r w:rsidR="00B45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Oliveira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45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Adolfo Medeiros Pessoa</w:t>
                            </w:r>
                            <w:r w:rsidR="00B45E9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45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Cristiane de Pinho Carvalho</w:t>
                            </w:r>
                            <w:r w:rsidR="00B45E9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45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Rayane Pereira Vogado</w:t>
                            </w:r>
                            <w:r w:rsidR="00B45E9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45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Tathiana Carvalho Lucio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3224F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0EEDB683" w14:textId="26D23600" w:rsidR="00B36A7F" w:rsidRPr="0012334B" w:rsidRDefault="00BB110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="00B45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lávia </w:t>
                      </w:r>
                      <w:proofErr w:type="spellStart"/>
                      <w:r w:rsidR="00B45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Accarini</w:t>
                      </w:r>
                      <w:proofErr w:type="spellEnd"/>
                      <w:r w:rsidR="00B45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45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Patruni</w:t>
                      </w:r>
                      <w:proofErr w:type="spellEnd"/>
                      <w:r w:rsidR="00B45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Oliveira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B45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Adolfo Medeiros Pessoa</w:t>
                      </w:r>
                      <w:r w:rsidR="00B45E9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45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Cristiane de Pinho Carvalho</w:t>
                      </w:r>
                      <w:r w:rsidR="00B45E9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45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Rayane Pereira Vogado</w:t>
                      </w:r>
                      <w:r w:rsidR="00B45E9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45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Tathiana Carvalho Lucio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5A43CE8" wp14:editId="08C1484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47F38" w14:textId="77777777" w:rsidR="0048718A" w:rsidRDefault="0048718A" w:rsidP="000B32CF">
      <w:pPr>
        <w:spacing w:after="0" w:line="240" w:lineRule="auto"/>
      </w:pPr>
      <w:r>
        <w:separator/>
      </w:r>
    </w:p>
  </w:endnote>
  <w:endnote w:type="continuationSeparator" w:id="0">
    <w:p w14:paraId="0369F8A5" w14:textId="77777777" w:rsidR="0048718A" w:rsidRDefault="0048718A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1B9E4" w14:textId="77777777" w:rsidR="0048718A" w:rsidRDefault="0048718A" w:rsidP="000B32CF">
      <w:pPr>
        <w:spacing w:after="0" w:line="240" w:lineRule="auto"/>
      </w:pPr>
      <w:r>
        <w:separator/>
      </w:r>
    </w:p>
  </w:footnote>
  <w:footnote w:type="continuationSeparator" w:id="0">
    <w:p w14:paraId="1E16C86C" w14:textId="77777777" w:rsidR="0048718A" w:rsidRDefault="0048718A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B27A7"/>
    <w:rsid w:val="004607CD"/>
    <w:rsid w:val="0048718A"/>
    <w:rsid w:val="00910A25"/>
    <w:rsid w:val="009334EE"/>
    <w:rsid w:val="009477B0"/>
    <w:rsid w:val="009C2829"/>
    <w:rsid w:val="009C55E6"/>
    <w:rsid w:val="00A5321C"/>
    <w:rsid w:val="00B36A7F"/>
    <w:rsid w:val="00B45E9E"/>
    <w:rsid w:val="00BB110B"/>
    <w:rsid w:val="00BB621E"/>
    <w:rsid w:val="00BF7B8E"/>
    <w:rsid w:val="00CF2D63"/>
    <w:rsid w:val="00D3725F"/>
    <w:rsid w:val="00DD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1122B3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Marcos Vinicius</cp:lastModifiedBy>
  <cp:revision>6</cp:revision>
  <cp:lastPrinted>2021-05-30T15:35:00Z</cp:lastPrinted>
  <dcterms:created xsi:type="dcterms:W3CDTF">2021-05-30T16:07:00Z</dcterms:created>
  <dcterms:modified xsi:type="dcterms:W3CDTF">2021-06-01T20:39:00Z</dcterms:modified>
</cp:coreProperties>
</file>