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ECEF1" w14:textId="7E30A7BC" w:rsidR="0064586B" w:rsidRDefault="00C80B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F004E" wp14:editId="3F2CDD31">
                <wp:simplePos x="0" y="0"/>
                <wp:positionH relativeFrom="column">
                  <wp:posOffset>22860</wp:posOffset>
                </wp:positionH>
                <wp:positionV relativeFrom="paragraph">
                  <wp:posOffset>1722120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FCB2F" w14:textId="40E3DB77" w:rsidR="00B36A7F" w:rsidRPr="0012334B" w:rsidRDefault="00C80BA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Éric Moreira Menezes¹, Laís Rodrigues Gondinho², Marcos Oliveira Dias Vasconcelos³.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F004E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.8pt;margin-top:135.6pt;width:394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" filled="f" stroked="f" strokeweight=".5pt">
                <v:textbox>
                  <w:txbxContent>
                    <w:p w14:paraId="435FCB2F" w14:textId="40E3DB77" w:rsidR="00B36A7F" w:rsidRPr="0012334B" w:rsidRDefault="00C80BA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Éric Moreira Menezes¹, Laís Rodrigues Gondinho², Marcos Oliveira Dias Vasconcelos³.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995C09" wp14:editId="404EB501">
                <wp:simplePos x="0" y="0"/>
                <wp:positionH relativeFrom="margin">
                  <wp:posOffset>60960</wp:posOffset>
                </wp:positionH>
                <wp:positionV relativeFrom="paragraph">
                  <wp:posOffset>297180</wp:posOffset>
                </wp:positionV>
                <wp:extent cx="4960620" cy="164592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E39C0" w14:textId="07251A1D" w:rsidR="00BB621E" w:rsidRPr="00B36A7F" w:rsidRDefault="00C80BA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Benefícios da Inclusão dos Cuidados Paliativos na Assistência a Pacientes com Insuficiência Cardíaca Avançada: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C80B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C80B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 w:rsidRPr="00C80BA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5C09" id="Caixa de Texto 19" o:spid="_x0000_s1027" type="#_x0000_t202" style="position:absolute;margin-left:4.8pt;margin-top:23.4pt;width:390.6pt;height:129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" filled="f" stroked="f" strokeweight=".5pt">
                <v:textbox>
                  <w:txbxContent>
                    <w:p w14:paraId="768E39C0" w14:textId="07251A1D" w:rsidR="00BB621E" w:rsidRPr="00B36A7F" w:rsidRDefault="00C80BA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Benefícios da Inclusão dos Cuidados Paliativos na Assistência a Pacientes com Insuficiência Cardíaca Avançada: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C80B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C80B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 w:rsidRPr="00C80BA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D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5C260" wp14:editId="6A6EBA0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5AC3" w14:textId="77777777" w:rsidR="009C2829" w:rsidRPr="009C2829" w:rsidRDefault="00DE22D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C260" id="Caixa de Texto 24" o:spid="_x0000_s1028" type="#_x0000_t202" style="position:absolute;margin-left:307.5pt;margin-top:812.95pt;width:212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" filled="f" stroked="f" strokeweight=".5pt">
                <v:textbox>
                  <w:txbxContent>
                    <w:p w14:paraId="18F25AC3" w14:textId="77777777" w:rsidR="009C2829" w:rsidRPr="009C2829" w:rsidRDefault="00DE22D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5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D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2D677" wp14:editId="7694ABC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>
                          <a:blip r:embed="rId6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width:40.5pt;height:55.5pt;margin-top:774.75pt;margin-left:50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stroked="f" strokeweight="1pt">
                <v:fill r:id="rId7" o:title="" recolor="t" rotate="t" type="frame"/>
                <v:imagedata o:title=""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88E19" wp14:editId="3E3191C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F3B06" w14:textId="2120BA0A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2372B3C9" w14:textId="77777777" w:rsidR="00C80BA9" w:rsidRDefault="00C80B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insuficiência cardíaca (IC) avançada está associada a sintomas multidimensionais, baixa qualidade de vida e altas taxas de morbidade e mortalidade. Diante disso, a integração dos cuidados paliativos ao tratamento desses pacientes mostra-se vantajosa, apesar de ainda pouco propagada.</w:t>
                            </w:r>
                          </w:p>
                          <w:p w14:paraId="03604D79" w14:textId="328B4213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2F7E234" w14:textId="010E7C13" w:rsidR="00C80BA9" w:rsidRDefault="00C80B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os principais benefícios da incorporação dos cuidados paliativos ao plano de cuidado de pacientes com IC avançada, a partir de uma revisão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literatura.</w:t>
                            </w:r>
                          </w:p>
                          <w:p w14:paraId="3AA0D2CA" w14:textId="4B9E4CDF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00CF28B8" w14:textId="77777777" w:rsidR="00C80BA9" w:rsidRDefault="00C80B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construída por meio das bases de dados PubMed e Scielo. Foram pesquisados artigos de 2016-2021, utilizando os descritores “palliative care”, “heart failure” e “quality of life” associados. No PubMed, obteve-se 4 estudos por correlação direta de citação. Apesar disso, houve um total de 292 resultados, dentre os quais priorizou-se a análise dos 20 primeiros, com base no critério “melhor correspondência”. Em seguida, foi feito um recorte temático, que culminou na seleção de 8 artigos. Já na Scielo, foram identificados e analisados 5 estudos, porém apenas 1 correspondia à temática proposta. Portanto, 9 artigos ao todo constituíram a amostra desta revisão.</w:t>
                            </w:r>
                          </w:p>
                          <w:p w14:paraId="5357ADFB" w14:textId="358D1799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5532A6A7" w14:textId="77777777" w:rsidR="00C80BA9" w:rsidRDefault="00C80B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inclusão dos cuidados paliativos no protocolo de assistência a pacientes com IC avançada demonstrou, a partir da análise dos estudos, melhora na qualidade de vida, humor e bem-estar espiritual desses indivíduos, principalmente quando introduzidos precocemente, mantidos longitudinalmente e fornecidos de modo concomitante ao tratamento usual da IC. Embora observada uma melhora geral no controle sintomático, identificou-se redução mais notória nos níveis de depressão, ansiedade e dispneia. Além disso, foi identificada também queda na necessidade de readmissões hospitalares, maior satisfação com os cuidados e qualidade superior na comunicação de final de vida. Não foram encontrados dados estatisticamente significativos que corroborem aumento na sobrevida desses pacientes.</w:t>
                            </w:r>
                          </w:p>
                          <w:p w14:paraId="36E4D021" w14:textId="0C0FCCDB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213706EC" w14:textId="77777777" w:rsidR="00C80BA9" w:rsidRDefault="00C80BA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Apesar da baixa disseminação, há evidências importantes de que uma abordagem paliativa em IC avançada melhora desfechos centrados no paciente, incluindo carga de sintomas e qualidade de vida. Ainda assim, recomendam-se estudos adicionais para maior validação técnica desse conhecimento.</w:t>
                            </w:r>
                          </w:p>
                          <w:p w14:paraId="4B336EBD" w14:textId="73410A5A" w:rsidR="00B36A7F" w:rsidRPr="00B36A7F" w:rsidRDefault="00DE22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F2C35FC" w14:textId="33077995" w:rsidR="00B36A7F" w:rsidRDefault="00C5258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Cuidados paliativos</w:t>
                            </w:r>
                            <w:r w:rsidR="00DE22D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Insuficiência cardíaca</w:t>
                            </w:r>
                            <w:r w:rsidR="00DE22D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Quali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dade de vida</w:t>
                            </w:r>
                            <w:r w:rsidR="00DE22D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1FCF8D" w14:textId="6AD42A22" w:rsidR="00B36A7F" w:rsidRDefault="00DE22D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56A273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4705941" w14:textId="4351CF76" w:rsidR="00B36A7F" w:rsidRPr="00B36A7F" w:rsidRDefault="00DE22D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da Paraíba. João Pessoa, PB</w:t>
                            </w:r>
                          </w:p>
                          <w:p w14:paraId="051CE364" w14:textId="3490AF0B" w:rsidR="00B36A7F" w:rsidRPr="00C80BA9" w:rsidRDefault="00DE22D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Federal da Paraíba. João Pessoa, PB</w:t>
                            </w:r>
                          </w:p>
                          <w:p w14:paraId="20909014" w14:textId="00835C25" w:rsidR="00DE22D9" w:rsidRPr="00B36A7F" w:rsidRDefault="00DE22D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C80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Federal da Paraíba. João Pessoa, PB</w:t>
                            </w:r>
                            <w:r w:rsidR="005703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AE4C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="005703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rientador)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88E1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" filled="f" stroked="f" strokeweight=".5pt">
                <v:textbox>
                  <w:txbxContent>
                    <w:p w14:paraId="5DDF3B06" w14:textId="2120BA0A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2372B3C9" w14:textId="77777777" w:rsidR="00C80BA9" w:rsidRDefault="00C80B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insuficiência cardíaca (IC) avançada está associada a sintomas multidimensionais, baixa qualidade de vida e altas taxas de morbidade e mortalidade. Diante disso, a integração dos cuidados paliativos ao tratamento desses pacientes mostra-se vantajosa, apesar de ainda pouco propagada.</w:t>
                      </w:r>
                    </w:p>
                    <w:p w14:paraId="03604D79" w14:textId="328B4213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2F7E234" w14:textId="010E7C13" w:rsidR="00C80BA9" w:rsidRDefault="00C80B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os principais benefícios da incorporação dos cuidados paliativos ao plano de cuidado de pacientes com IC avançada, a partir de uma revisão 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literatura.</w:t>
                      </w:r>
                    </w:p>
                    <w:p w14:paraId="3AA0D2CA" w14:textId="4B9E4CDF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00CF28B8" w14:textId="77777777" w:rsidR="00C80BA9" w:rsidRDefault="00C80B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de literatura construída por meio das bases de dados PubMed e Scielo. Foram pesquisados artigos de 2016-2021, utilizando os descritores “palliative care”, “heart failure” e “quality of life” associados. No PubMed, obteve-se 4 estudos por correlação direta de citação. Apesar disso, houve um total de 292 resultados, dentre os quais priorizou-se a análise dos 20 primeiros, com base no critério “melhor correspondência”. Em seguida, foi feito um recorte temático, que culminou na seleção de 8 artigos. Já na Scielo, foram identificados e analisados 5 estudos, porém apenas 1 correspondia à temática proposta. Portanto, 9 artigos ao todo constituíram a amostra desta revisão.</w:t>
                      </w:r>
                    </w:p>
                    <w:p w14:paraId="5357ADFB" w14:textId="358D1799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5532A6A7" w14:textId="77777777" w:rsidR="00C80BA9" w:rsidRDefault="00C80B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inclusão dos cuidados paliativos no protocolo de assistência a pacientes com IC avançada demonstrou, a partir da análise dos estudos, melhora na qualidade de vida, humor e bem-estar espiritual desses indivíduos, principalmente quando introduzidos precocemente, mantidos longitudinalmente e fornecidos de modo concomitante ao tratamento usual da IC. Embora observada uma melhora geral no controle sintomático, identificou-se redução mais notória nos níveis de depressão, ansiedade e dispneia. Além disso, foi identificada também queda na necessidade de readmissões hospitalares, maior satisfação com os cuidados e qualidade superior na comunicação de final de vida. Não foram encontrados dados estatisticamente significativos que corroborem aumento na sobrevida desses pacientes.</w:t>
                      </w:r>
                    </w:p>
                    <w:p w14:paraId="36E4D021" w14:textId="0C0FCCDB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213706EC" w14:textId="77777777" w:rsidR="00C80BA9" w:rsidRDefault="00C80BA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Apesar da baixa disseminação, há evidências importantes de que uma abordagem paliativa em IC avançada melhora desfechos centrados no paciente, incluindo carga de sintomas e qualidade de vida. Ainda assim, recomendam-se estudos adicionais para maior validação técnica desse conhecimento.</w:t>
                      </w:r>
                    </w:p>
                    <w:p w14:paraId="4B336EBD" w14:textId="73410A5A" w:rsidR="00B36A7F" w:rsidRPr="00B36A7F" w:rsidRDefault="00DE22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F2C35FC" w14:textId="33077995" w:rsidR="00B36A7F" w:rsidRDefault="00C5258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Cuidados paliativos</w:t>
                      </w:r>
                      <w:r w:rsidR="00DE22D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Insuficiência cardíaca</w:t>
                      </w:r>
                      <w:r w:rsidR="00DE22D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Quali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dade de vida</w:t>
                      </w:r>
                      <w:r w:rsidR="00DE22D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1FCF8D" w14:textId="6AD42A22" w:rsidR="00B36A7F" w:rsidRDefault="00DE22D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56A273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4705941" w14:textId="4351CF76" w:rsidR="00B36A7F" w:rsidRPr="00B36A7F" w:rsidRDefault="00DE22D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da Paraíba. João Pessoa, PB</w:t>
                      </w:r>
                    </w:p>
                    <w:p w14:paraId="051CE364" w14:textId="3490AF0B" w:rsidR="00B36A7F" w:rsidRPr="00C80BA9" w:rsidRDefault="00DE22D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Federal da Paraíba. João Pessoa, PB</w:t>
                      </w:r>
                    </w:p>
                    <w:p w14:paraId="20909014" w14:textId="00835C25" w:rsidR="00DE22D9" w:rsidRPr="00B36A7F" w:rsidRDefault="00DE22D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C80BA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Federal da Paraíba. João Pessoa, PB</w:t>
                      </w:r>
                      <w:r w:rsidR="005703C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(</w:t>
                      </w:r>
                      <w:r w:rsidR="00AE4C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="005703C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rientador)</w:t>
                      </w:r>
                    </w:p>
                  </w:txbxContent>
                </v:textbox>
              </v:shape>
            </w:pict>
          </mc:Fallback>
        </mc:AlternateContent>
      </w:r>
      <w:r w:rsidR="00DE22D9" w:rsidRPr="00BB621E">
        <w:rPr>
          <w:noProof/>
          <w:lang w:eastAsia="pt-BR"/>
        </w:rPr>
        <w:drawing>
          <wp:inline distT="0" distB="0" distL="0" distR="0" wp14:anchorId="2E8E58F3" wp14:editId="25F73D2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879C5"/>
    <w:rsid w:val="00570169"/>
    <w:rsid w:val="005703C0"/>
    <w:rsid w:val="005A2468"/>
    <w:rsid w:val="005F6A12"/>
    <w:rsid w:val="0064586B"/>
    <w:rsid w:val="00693AD5"/>
    <w:rsid w:val="007C1906"/>
    <w:rsid w:val="00815EDE"/>
    <w:rsid w:val="00910A25"/>
    <w:rsid w:val="00973F68"/>
    <w:rsid w:val="00983C55"/>
    <w:rsid w:val="009B70EF"/>
    <w:rsid w:val="009C2829"/>
    <w:rsid w:val="009C55E6"/>
    <w:rsid w:val="00A71200"/>
    <w:rsid w:val="00AE4C14"/>
    <w:rsid w:val="00B36A7F"/>
    <w:rsid w:val="00BB621E"/>
    <w:rsid w:val="00BF7B8E"/>
    <w:rsid w:val="00C52584"/>
    <w:rsid w:val="00C70F10"/>
    <w:rsid w:val="00C7276F"/>
    <w:rsid w:val="00C80BA9"/>
    <w:rsid w:val="00DA5A0E"/>
    <w:rsid w:val="00DE22D9"/>
    <w:rsid w:val="00F9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25B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ditorapasteur.com.b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editorapasteur.com.b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Éric Menezes</cp:lastModifiedBy>
  <cp:revision>20</cp:revision>
  <dcterms:created xsi:type="dcterms:W3CDTF">2021-03-18T18:44:00Z</dcterms:created>
  <dcterms:modified xsi:type="dcterms:W3CDTF">2021-06-01T03:51:00Z</dcterms:modified>
</cp:coreProperties>
</file>