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CD85D" w14:textId="6591F18B" w:rsidR="0043292A" w:rsidRDefault="0011018D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7F2FFF00" wp14:editId="71F9184A">
                <wp:simplePos x="0" y="0"/>
                <wp:positionH relativeFrom="column">
                  <wp:posOffset>38100</wp:posOffset>
                </wp:positionH>
                <wp:positionV relativeFrom="paragraph">
                  <wp:posOffset>1390650</wp:posOffset>
                </wp:positionV>
                <wp:extent cx="4362450" cy="809625"/>
                <wp:effectExtent l="0" t="0" r="0" b="9525"/>
                <wp:wrapNone/>
                <wp:docPr id="25" name="Agrupar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2450" cy="809625"/>
                          <a:chOff x="1679550" y="938312"/>
                          <a:chExt cx="5363489" cy="968282"/>
                        </a:xfrm>
                      </wpg:grpSpPr>
                      <wps:wsp>
                        <wps:cNvPr id="1" name="Retângulo 1"/>
                        <wps:cNvSpPr/>
                        <wps:spPr>
                          <a:xfrm>
                            <a:off x="2032889" y="938312"/>
                            <a:ext cx="5010150" cy="968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227D245" w14:textId="067D6062" w:rsidR="0043292A" w:rsidRDefault="00EA62A2">
                              <w:pPr>
                                <w:spacing w:line="258" w:lineRule="auto"/>
                                <w:jc w:val="both"/>
                                <w:textDirection w:val="btLr"/>
                              </w:pPr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FFFFFF"/>
                                  <w:sz w:val="20"/>
                                </w:rPr>
                                <w:t xml:space="preserve">Max Matias Marinho Júnior¹, Davi Rodrigues de Sousa¹, Isadora Pereira Brito², Vinícius Vieira Leandro da Silva², </w:t>
                              </w:r>
                              <w:proofErr w:type="spellStart"/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FFFFFF"/>
                                  <w:sz w:val="20"/>
                                </w:rPr>
                                <w:t>Kamyla</w:t>
                              </w:r>
                              <w:proofErr w:type="spellEnd"/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FFFFFF"/>
                                  <w:sz w:val="20"/>
                                </w:rPr>
                                <w:t xml:space="preserve"> Félix Oliveira dos Santos³.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" name="Caixa de Texto 2"/>
                        <wps:cNvSpPr txBox="1"/>
                        <wps:spPr>
                          <a:xfrm>
                            <a:off x="1679550" y="1218975"/>
                            <a:ext cx="2831604" cy="42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6CDE1B0" w14:textId="77777777" w:rsidR="0043292A" w:rsidRDefault="0043292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2FFF00" id="Agrupar 25" o:spid="_x0000_s1026" style="position:absolute;margin-left:3pt;margin-top:109.5pt;width:343.5pt;height:63.75pt;z-index:251659264;mso-width-relative:margin;mso-height-relative:margin" coordorigin="16795,9383" coordsize="53634,9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">
                <v:rect id="Retângulo 1" o:spid="_x0000_s1027" style="position:absolute;left:20328;top:9383;width:50102;height:9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" filled="f" stroked="f">
                  <v:textbox inset="2.53958mm,1.2694mm,2.53958mm,1.2694mm">
                    <w:txbxContent>
                      <w:p w14:paraId="4227D245" w14:textId="067D6062" w:rsidR="0043292A" w:rsidRDefault="00EA62A2">
                        <w:pPr>
                          <w:spacing w:line="258" w:lineRule="auto"/>
                          <w:jc w:val="both"/>
                          <w:textDirection w:val="btLr"/>
                        </w:pPr>
                        <w:r>
                          <w:rPr>
                            <w:rFonts w:ascii="Bookman Old Style" w:eastAsia="Bookman Old Style" w:hAnsi="Bookman Old Style" w:cs="Bookman Old Style"/>
                            <w:color w:val="FFFFFF"/>
                            <w:sz w:val="20"/>
                          </w:rPr>
                          <w:t xml:space="preserve">Max Matias Marinho Júnior¹, Davi Rodrigues de Sousa¹, Isadora Pereira Brito², Vinícius Vieira Leandro da Silva², </w:t>
                        </w:r>
                        <w:proofErr w:type="spellStart"/>
                        <w:r>
                          <w:rPr>
                            <w:rFonts w:ascii="Bookman Old Style" w:eastAsia="Bookman Old Style" w:hAnsi="Bookman Old Style" w:cs="Bookman Old Style"/>
                            <w:color w:val="FFFFFF"/>
                            <w:sz w:val="20"/>
                          </w:rPr>
                          <w:t>Kamyla</w:t>
                        </w:r>
                        <w:proofErr w:type="spellEnd"/>
                        <w:r>
                          <w:rPr>
                            <w:rFonts w:ascii="Bookman Old Style" w:eastAsia="Bookman Old Style" w:hAnsi="Bookman Old Style" w:cs="Bookman Old Style"/>
                            <w:color w:val="FFFFFF"/>
                            <w:sz w:val="20"/>
                          </w:rPr>
                          <w:t xml:space="preserve"> Félix Oliveira dos Santos³.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16795;top:12189;width:28316;height:4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" filled="f" stroked="f">
                  <v:textbox style="mso-fit-shape-to-text:t" inset="2.53958mm,2.53958mm,2.53958mm,2.53958mm">
                    <w:txbxContent>
                      <w:p w14:paraId="66CDE1B0" w14:textId="77777777" w:rsidR="0043292A" w:rsidRDefault="0043292A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6BD764B" wp14:editId="2AEC3F88">
                <wp:simplePos x="0" y="0"/>
                <wp:positionH relativeFrom="column">
                  <wp:posOffset>133350</wp:posOffset>
                </wp:positionH>
                <wp:positionV relativeFrom="paragraph">
                  <wp:posOffset>2552700</wp:posOffset>
                </wp:positionV>
                <wp:extent cx="6696075" cy="7561619"/>
                <wp:effectExtent l="0" t="0" r="0" b="0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75616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BC89C7" w14:textId="77777777" w:rsidR="0043292A" w:rsidRDefault="0011018D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INTRODUÇÃO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20"/>
                              </w:rPr>
                              <w:t xml:space="preserve"> </w:t>
                            </w:r>
                          </w:p>
                          <w:p w14:paraId="75FE93AC" w14:textId="77777777" w:rsidR="0043292A" w:rsidRDefault="0011018D">
                            <w:pPr>
                              <w:spacing w:after="0"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Sífilis consiste na infecção bacteriana causada pelo Treponema pallidum. Possui uma evolução crônica, transmitida por via sexual, vertical ou sanguínea. Sua transmissão </w:t>
                            </w:r>
                            <w:proofErr w:type="spellStart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transplancentária</w:t>
                            </w:r>
                            <w:proofErr w:type="spellEnd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é temida, pois pode estar relacionada a diversas condições, como: parto prematuro, ou mortes fetais e neonatais.</w:t>
                            </w:r>
                          </w:p>
                          <w:p w14:paraId="42741B68" w14:textId="77777777" w:rsidR="0043292A" w:rsidRDefault="0043292A">
                            <w:pPr>
                              <w:jc w:val="both"/>
                              <w:textDirection w:val="btLr"/>
                            </w:pPr>
                          </w:p>
                          <w:p w14:paraId="7B4C2A3D" w14:textId="77777777" w:rsidR="0043292A" w:rsidRDefault="0011018D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OBJETIVO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: </w:t>
                            </w:r>
                          </w:p>
                          <w:p w14:paraId="33FD4E9C" w14:textId="77777777" w:rsidR="0043292A" w:rsidRDefault="0011018D">
                            <w:pPr>
                              <w:spacing w:after="0"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Analisar estatisticamente o panorama da sífilis gestacional no Brasil, com o estudo de variáveis como: número de casos de sífilis gestacional nas regiões brasileiras, tempo de permanência internado, valor de gasto médio e taxa de mortalidade.</w:t>
                            </w:r>
                          </w:p>
                          <w:p w14:paraId="17BD989B" w14:textId="77777777" w:rsidR="0043292A" w:rsidRDefault="0043292A">
                            <w:pPr>
                              <w:spacing w:after="0" w:line="275" w:lineRule="auto"/>
                              <w:jc w:val="both"/>
                              <w:textDirection w:val="btLr"/>
                            </w:pPr>
                          </w:p>
                          <w:p w14:paraId="5F94354B" w14:textId="77777777" w:rsidR="0043292A" w:rsidRDefault="0011018D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MÉTODO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:</w:t>
                            </w:r>
                          </w:p>
                          <w:p w14:paraId="53CD66EC" w14:textId="77777777" w:rsidR="0043292A" w:rsidRDefault="0011018D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O presente trabalho trata-se de um estudo epidemiológico, quantitativo e descritivo elaborado com base nos dados de notificações de sífilis gestacional no Brasil publicadas pelo Departamento de Informática do Sistema Único de Saúde (DATASUS). A partir do banco de dados, foram extraídas informações acerca da sífilis gestacional no Brasil em cinco anos: 2016, 2017, 2018, 2019 e 2020.</w:t>
                            </w:r>
                          </w:p>
                          <w:p w14:paraId="09F23C10" w14:textId="77777777" w:rsidR="0043292A" w:rsidRDefault="0011018D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RESULTADOS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:</w:t>
                            </w:r>
                          </w:p>
                          <w:p w14:paraId="2CF6DA80" w14:textId="77777777" w:rsidR="0043292A" w:rsidRDefault="0011018D">
                            <w:pPr>
                              <w:spacing w:after="0"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No período analisado, foram observadas 84.207 internações por sífilis congênita, sendo o ano de 2020 o de maior número de procedimentos (18.974). O comparativo entre as regiões mostra um valor de 32.164 (38,2%) no Sudeste, seguida do Nordeste com 28.682 (34,1%). O menor número foi encontrado no Centro-Oeste, com 3.981 (4,8%). Os pacientes costumam ficar, em média, 9,2 dias nos hospitais, virando entre 9,4 nas regiões Norte e Nordeste e 8,9 no Sudeste. Essas internações provocam um valor médio de R$721,83. Seu valor altera-se para R$726,02 no caráter de urgência e R$567,84 no caráter eletivo. Essa enfermidade revela uma taxa média de mortalidade de 0,21 em urgência e 0,22 em cirurgias que possam ser postergadas.</w:t>
                            </w:r>
                          </w:p>
                          <w:p w14:paraId="15292C2E" w14:textId="77777777" w:rsidR="0043292A" w:rsidRDefault="0043292A">
                            <w:pPr>
                              <w:spacing w:after="0" w:line="275" w:lineRule="auto"/>
                              <w:jc w:val="both"/>
                              <w:textDirection w:val="btLr"/>
                            </w:pPr>
                          </w:p>
                          <w:p w14:paraId="6790A5B8" w14:textId="77777777" w:rsidR="0043292A" w:rsidRDefault="0011018D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CONCLUSÃO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: </w:t>
                            </w:r>
                          </w:p>
                          <w:p w14:paraId="333268D9" w14:textId="77777777" w:rsidR="0043292A" w:rsidRDefault="0011018D">
                            <w:pPr>
                              <w:spacing w:after="0"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Foi observado o grande número de internações e seu impacto financeiro, grande número de dias de internação e uma baixa mortalidade. Dessa forma, deve-se compreender a necessidade de foco dos investimentos públicos de saúde na prevenção e triagem de sintomas de sífilis nas gestantes.</w:t>
                            </w:r>
                          </w:p>
                          <w:p w14:paraId="2FED20FA" w14:textId="77777777" w:rsidR="0043292A" w:rsidRDefault="0043292A">
                            <w:pPr>
                              <w:jc w:val="both"/>
                              <w:textDirection w:val="btLr"/>
                            </w:pPr>
                          </w:p>
                          <w:p w14:paraId="3716EFFC" w14:textId="77777777" w:rsidR="0043292A" w:rsidRDefault="0043292A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</w:p>
                          <w:p w14:paraId="0601763C" w14:textId="77777777" w:rsidR="0043292A" w:rsidRDefault="0011018D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Palavras-chave:</w:t>
                            </w:r>
                          </w:p>
                          <w:p w14:paraId="01218D8E" w14:textId="11BFEDDD" w:rsidR="0043292A" w:rsidRDefault="00EA62A2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20"/>
                              </w:rPr>
                              <w:t>Gestantes</w:t>
                            </w:r>
                            <w:r w:rsidR="004C1C30"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20"/>
                              </w:rPr>
                              <w:t>. Sífilis Congênita.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20"/>
                              </w:rPr>
                              <w:t xml:space="preserve"> Transmissão vertical de doença infecciosa.</w:t>
                            </w:r>
                          </w:p>
                          <w:p w14:paraId="7F402513" w14:textId="77777777" w:rsidR="0043292A" w:rsidRDefault="0011018D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Filiações:</w:t>
                            </w:r>
                          </w:p>
                          <w:p w14:paraId="5ADB3559" w14:textId="77777777" w:rsidR="0043292A" w:rsidRDefault="0043292A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14:paraId="269A8ED8" w14:textId="7A3A7071" w:rsidR="0043292A" w:rsidRDefault="0011018D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Discente</w:t>
                            </w:r>
                            <w:r w:rsidR="00EA62A2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, Centro Universitário de João Pessoa, PB.</w:t>
                            </w:r>
                          </w:p>
                          <w:p w14:paraId="1266C372" w14:textId="11245387" w:rsidR="0043292A" w:rsidRDefault="0011018D">
                            <w:pPr>
                              <w:spacing w:after="0" w:line="240" w:lineRule="auto"/>
                              <w:jc w:val="both"/>
                              <w:textDirection w:val="btLr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D</w:t>
                            </w:r>
                            <w:r w:rsidR="00EA62A2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iscente, Faculdade de Medicina Nova Esperança – FAMENE.</w:t>
                            </w:r>
                          </w:p>
                          <w:p w14:paraId="4AEBA01F" w14:textId="51732912" w:rsidR="00EA62A2" w:rsidRDefault="00EA62A2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³Docente, Centro Universitário de João Pessoa – UNIPÊ.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BD764B" id="Retângulo 28" o:spid="_x0000_s1029" style="position:absolute;margin-left:10.5pt;margin-top:201pt;width:527.25pt;height:595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" filled="f" stroked="f">
                <v:textbox inset="2.53958mm,1.2694mm,2.53958mm,1.2694mm">
                  <w:txbxContent>
                    <w:p w14:paraId="62BC89C7" w14:textId="77777777" w:rsidR="0043292A" w:rsidRDefault="0011018D">
                      <w:pPr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INTRODUÇÃO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C5E0B3"/>
                          <w:sz w:val="20"/>
                        </w:rPr>
                        <w:t xml:space="preserve"> </w:t>
                      </w:r>
                    </w:p>
                    <w:p w14:paraId="75FE93AC" w14:textId="77777777" w:rsidR="0043292A" w:rsidRDefault="0011018D">
                      <w:pPr>
                        <w:spacing w:after="0" w:line="275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Sífilis consiste na infecção bacteriana causada pelo Treponema pallidum. Possui uma evolução crônica, transmitida por via sexual, vertical ou sanguínea. Sua transmissão </w:t>
                      </w:r>
                      <w:proofErr w:type="spellStart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transplancentária</w:t>
                      </w:r>
                      <w:proofErr w:type="spellEnd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é temida, pois pode estar relacionada a diversas condições, como: parto prematuro, ou mortes fetais e neonatais.</w:t>
                      </w:r>
                    </w:p>
                    <w:p w14:paraId="42741B68" w14:textId="77777777" w:rsidR="0043292A" w:rsidRDefault="0043292A">
                      <w:pPr>
                        <w:jc w:val="both"/>
                        <w:textDirection w:val="btLr"/>
                      </w:pPr>
                    </w:p>
                    <w:p w14:paraId="7B4C2A3D" w14:textId="77777777" w:rsidR="0043292A" w:rsidRDefault="0011018D">
                      <w:pPr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OBJETIVO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: </w:t>
                      </w:r>
                    </w:p>
                    <w:p w14:paraId="33FD4E9C" w14:textId="77777777" w:rsidR="0043292A" w:rsidRDefault="0011018D">
                      <w:pPr>
                        <w:spacing w:after="0" w:line="275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Analisar estatisticamente o panorama da sífilis gestacional no Brasil, com o estudo de variáveis como: número de casos de sífilis gestacional nas regiões brasileiras, tempo de permanência internado, valor de gasto médio e taxa de mortalidade.</w:t>
                      </w:r>
                    </w:p>
                    <w:p w14:paraId="17BD989B" w14:textId="77777777" w:rsidR="0043292A" w:rsidRDefault="0043292A">
                      <w:pPr>
                        <w:spacing w:after="0" w:line="275" w:lineRule="auto"/>
                        <w:jc w:val="both"/>
                        <w:textDirection w:val="btLr"/>
                      </w:pPr>
                    </w:p>
                    <w:p w14:paraId="5F94354B" w14:textId="77777777" w:rsidR="0043292A" w:rsidRDefault="0011018D">
                      <w:pPr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MÉTODO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:</w:t>
                      </w:r>
                    </w:p>
                    <w:p w14:paraId="53CD66EC" w14:textId="77777777" w:rsidR="0043292A" w:rsidRDefault="0011018D">
                      <w:pPr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O presente trabalho trata-se de um estudo epidemiológico, quantitativo e descritivo elaborado com base nos dados de notificações de sífilis gestacional no Brasil publicadas pelo Departamento de Informática do Sistema Único de Saúde (DATASUS). A partir do banco de dados, foram extraídas informações acerca da sífilis gestacional no Brasil em cinco anos: 2016, 2017, 2018, 2019 e 2020.</w:t>
                      </w:r>
                    </w:p>
                    <w:p w14:paraId="09F23C10" w14:textId="77777777" w:rsidR="0043292A" w:rsidRDefault="0011018D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RESULTADOS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:</w:t>
                      </w:r>
                    </w:p>
                    <w:p w14:paraId="2CF6DA80" w14:textId="77777777" w:rsidR="0043292A" w:rsidRDefault="0011018D">
                      <w:pPr>
                        <w:spacing w:after="0" w:line="275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No período analisado, foram observadas 84.207 internações por sífilis congênita, sendo o ano de 2020 o de maior número de procedimentos (18.974). O comparativo entre as regiões mostra um valor de 32.164 (38,2%) no Sudeste, seguida do Nordeste com 28.682 (34,1%). O menor número foi encontrado no Centro-Oeste, com 3.981 (4,8%). Os pacientes costumam ficar, em média, 9,2 dias nos hospitais, virando entre 9,4 nas regiões Norte e Nordeste e 8,9 no Sudeste. Essas internações provocam um valor médio de R$721,83. Seu valor altera-se para R$726,02 no caráter de urgência e R$567,84 no caráter eletivo. Essa enfermidade revela uma taxa média de mortalidade de 0,21 em urgência e 0,22 em cirurgias que possam ser postergadas.</w:t>
                      </w:r>
                    </w:p>
                    <w:p w14:paraId="15292C2E" w14:textId="77777777" w:rsidR="0043292A" w:rsidRDefault="0043292A">
                      <w:pPr>
                        <w:spacing w:after="0" w:line="275" w:lineRule="auto"/>
                        <w:jc w:val="both"/>
                        <w:textDirection w:val="btLr"/>
                      </w:pPr>
                    </w:p>
                    <w:p w14:paraId="6790A5B8" w14:textId="77777777" w:rsidR="0043292A" w:rsidRDefault="0011018D">
                      <w:pPr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CONCLUSÃO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: </w:t>
                      </w:r>
                    </w:p>
                    <w:p w14:paraId="333268D9" w14:textId="77777777" w:rsidR="0043292A" w:rsidRDefault="0011018D">
                      <w:pPr>
                        <w:spacing w:after="0" w:line="275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Foi observado o grande número de internações e seu impacto financeiro, grande número de dias de internação e uma baixa mortalidade. Dessa forma, deve-se compreender a necessidade de foco dos investimentos públicos de saúde na prevenção e triagem de sintomas de sífilis nas gestantes.</w:t>
                      </w:r>
                    </w:p>
                    <w:p w14:paraId="2FED20FA" w14:textId="77777777" w:rsidR="0043292A" w:rsidRDefault="0043292A">
                      <w:pPr>
                        <w:jc w:val="both"/>
                        <w:textDirection w:val="btLr"/>
                      </w:pPr>
                    </w:p>
                    <w:p w14:paraId="3716EFFC" w14:textId="77777777" w:rsidR="0043292A" w:rsidRDefault="0043292A">
                      <w:pPr>
                        <w:spacing w:line="258" w:lineRule="auto"/>
                        <w:jc w:val="both"/>
                        <w:textDirection w:val="btLr"/>
                      </w:pPr>
                    </w:p>
                    <w:p w14:paraId="0601763C" w14:textId="77777777" w:rsidR="0043292A" w:rsidRDefault="0011018D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Palavras-chave:</w:t>
                      </w:r>
                    </w:p>
                    <w:p w14:paraId="01218D8E" w14:textId="11BFEDDD" w:rsidR="0043292A" w:rsidRDefault="00EA62A2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20"/>
                        </w:rPr>
                        <w:t>Gestantes</w:t>
                      </w:r>
                      <w:r w:rsidR="004C1C30"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20"/>
                        </w:rPr>
                        <w:t>. Sífilis Congênita.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20"/>
                        </w:rPr>
                        <w:t xml:space="preserve"> Transmissão vertical de doença infecciosa.</w:t>
                      </w:r>
                    </w:p>
                    <w:p w14:paraId="7F402513" w14:textId="77777777" w:rsidR="0043292A" w:rsidRDefault="0011018D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Filiações:</w:t>
                      </w:r>
                    </w:p>
                    <w:p w14:paraId="5ADB3559" w14:textId="77777777" w:rsidR="0043292A" w:rsidRDefault="0043292A">
                      <w:pPr>
                        <w:spacing w:after="0" w:line="240" w:lineRule="auto"/>
                        <w:jc w:val="both"/>
                        <w:textDirection w:val="btLr"/>
                      </w:pPr>
                    </w:p>
                    <w:p w14:paraId="269A8ED8" w14:textId="7A3A7071" w:rsidR="0043292A" w:rsidRDefault="0011018D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Discente</w:t>
                      </w:r>
                      <w:r w:rsidR="00EA62A2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, Centro Universitário de João Pessoa, PB.</w:t>
                      </w:r>
                    </w:p>
                    <w:p w14:paraId="1266C372" w14:textId="11245387" w:rsidR="0043292A" w:rsidRDefault="0011018D">
                      <w:pPr>
                        <w:spacing w:after="0" w:line="240" w:lineRule="auto"/>
                        <w:jc w:val="both"/>
                        <w:textDirection w:val="btLr"/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D</w:t>
                      </w:r>
                      <w:r w:rsidR="00EA62A2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iscente, Faculdade de Medicina Nova Esperança – FAMENE.</w:t>
                      </w:r>
                    </w:p>
                    <w:p w14:paraId="4AEBA01F" w14:textId="51732912" w:rsidR="00EA62A2" w:rsidRDefault="00EA62A2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³Docente, Centro Universitário de João Pessoa – UNIPÊ.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C156344" wp14:editId="3B8E0EBB">
            <wp:extent cx="7555154" cy="10685691"/>
            <wp:effectExtent l="0" t="0" r="0" b="0"/>
            <wp:docPr id="30" name="image1.png" descr="C:\Users\Acer\Desktop\EDITORA\evento parceiro publicação dos anais e premiados CIS\MODELO DO RESUM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Acer\Desktop\EDITORA\evento parceiro publicação dos anais e premiados CIS\MODELO DO RESUMO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3D7EC68" wp14:editId="740A217C">
                <wp:simplePos x="0" y="0"/>
                <wp:positionH relativeFrom="column">
                  <wp:posOffset>165100</wp:posOffset>
                </wp:positionH>
                <wp:positionV relativeFrom="paragraph">
                  <wp:posOffset>279400</wp:posOffset>
                </wp:positionV>
                <wp:extent cx="4781550" cy="1359367"/>
                <wp:effectExtent l="0" t="0" r="0" b="0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59988" y="3108488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7A986A" w14:textId="2DB64CBA" w:rsidR="0043292A" w:rsidRDefault="0011018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40"/>
                              </w:rPr>
                              <w:t xml:space="preserve">Análise </w:t>
                            </w:r>
                            <w:r w:rsidR="00186E0C"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40"/>
                              </w:rPr>
                              <w:t xml:space="preserve">pidemiológica </w:t>
                            </w:r>
                            <w:r w:rsidR="00186E0C"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40"/>
                              </w:rPr>
                              <w:t xml:space="preserve">a </w:t>
                            </w:r>
                            <w:r w:rsidR="00186E0C"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40"/>
                              </w:rPr>
                              <w:t>S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40"/>
                              </w:rPr>
                              <w:t xml:space="preserve">ífilis </w:t>
                            </w:r>
                            <w:r w:rsidR="00186E0C"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40"/>
                              </w:rPr>
                              <w:t>G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40"/>
                              </w:rPr>
                              <w:t xml:space="preserve">estacional </w:t>
                            </w:r>
                            <w:r w:rsidR="00186E0C"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40"/>
                              </w:rPr>
                              <w:t>N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40"/>
                              </w:rPr>
                              <w:t xml:space="preserve">as </w:t>
                            </w:r>
                            <w:r w:rsidR="00186E0C"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40"/>
                              </w:rPr>
                              <w:t>R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40"/>
                              </w:rPr>
                              <w:t xml:space="preserve">egiões </w:t>
                            </w:r>
                            <w:r w:rsidR="00186E0C"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40"/>
                              </w:rPr>
                              <w:t>B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40"/>
                              </w:rPr>
                              <w:t>rasileiras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D7EC68" id="Retângulo 27" o:spid="_x0000_s1030" style="position:absolute;margin-left:13pt;margin-top:22pt;width:376.5pt;height:107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" filled="f" stroked="f">
                <v:textbox inset="2.53958mm,1.2694mm,2.53958mm,1.2694mm">
                  <w:txbxContent>
                    <w:p w14:paraId="557A986A" w14:textId="2DB64CBA" w:rsidR="0043292A" w:rsidRDefault="0011018D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 xml:space="preserve">Análise </w:t>
                      </w:r>
                      <w:r w:rsidR="00186E0C"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>E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 xml:space="preserve">pidemiológica </w:t>
                      </w:r>
                      <w:r w:rsidR="00186E0C"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>D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 xml:space="preserve">a </w:t>
                      </w:r>
                      <w:r w:rsidR="00186E0C"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>S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 xml:space="preserve">ífilis </w:t>
                      </w:r>
                      <w:r w:rsidR="00186E0C"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>G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 xml:space="preserve">estacional </w:t>
                      </w:r>
                      <w:r w:rsidR="00186E0C"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>N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 xml:space="preserve">as </w:t>
                      </w:r>
                      <w:r w:rsidR="00186E0C"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>R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 xml:space="preserve">egiões </w:t>
                      </w:r>
                      <w:r w:rsidR="00186E0C"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>B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>rasileiras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heading=h.gjdgxs" w:colFirst="0" w:colLast="0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0A05F0A" wp14:editId="436ABB5B">
                <wp:simplePos x="0" y="0"/>
                <wp:positionH relativeFrom="column">
                  <wp:posOffset>6350000</wp:posOffset>
                </wp:positionH>
                <wp:positionV relativeFrom="paragraph">
                  <wp:posOffset>9829800</wp:posOffset>
                </wp:positionV>
                <wp:extent cx="523875" cy="714375"/>
                <wp:effectExtent l="0" t="0" r="0" b="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8825" y="3427575"/>
                          <a:ext cx="514350" cy="704850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30EBE1C2" w14:textId="77777777" w:rsidR="0043292A" w:rsidRDefault="0043292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A05F0A" id="Retângulo 26" o:spid="_x0000_s1031" style="position:absolute;margin-left:500pt;margin-top:774pt;width:41.25pt;height:5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" stroked="f">
                <v:fill r:id="rId7" o:title="" recolor="t" rotate="t" type="frame"/>
                <v:textbox inset="2.53958mm,2.53958mm,2.53958mm,2.53958mm">
                  <w:txbxContent>
                    <w:p w14:paraId="30EBE1C2" w14:textId="77777777" w:rsidR="0043292A" w:rsidRDefault="0043292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0A258CA" wp14:editId="1F352935">
                <wp:simplePos x="0" y="0"/>
                <wp:positionH relativeFrom="column">
                  <wp:posOffset>3898900</wp:posOffset>
                </wp:positionH>
                <wp:positionV relativeFrom="paragraph">
                  <wp:posOffset>10312400</wp:posOffset>
                </wp:positionV>
                <wp:extent cx="2705100" cy="266700"/>
                <wp:effectExtent l="0" t="0" r="0" b="0"/>
                <wp:wrapNone/>
                <wp:docPr id="29" name="Retâ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8213" y="3651413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8A89B1" w14:textId="77777777" w:rsidR="0043292A" w:rsidRDefault="0011018D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Apoio: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  <w:u w:val="single"/>
                              </w:rPr>
                              <w:t>www.editorapasteur.com.br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 - @editorapasteur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A258CA" id="Retângulo 29" o:spid="_x0000_s1032" style="position:absolute;margin-left:307pt;margin-top:812pt;width:213pt;height:2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" filled="f" stroked="f">
                <v:textbox inset="2.53958mm,1.2694mm,2.53958mm,1.2694mm">
                  <w:txbxContent>
                    <w:p w14:paraId="1B8A89B1" w14:textId="77777777" w:rsidR="0043292A" w:rsidRDefault="0011018D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b/>
                          <w:color w:val="FFFFFF"/>
                          <w:sz w:val="16"/>
                        </w:rPr>
                        <w:t xml:space="preserve">Apoio: </w:t>
                      </w:r>
                      <w:r>
                        <w:rPr>
                          <w:b/>
                          <w:color w:val="FFFFFF"/>
                          <w:sz w:val="16"/>
                          <w:u w:val="single"/>
                        </w:rPr>
                        <w:t>www.editorapasteur.com.br</w:t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t xml:space="preserve"> - @editorapasteur</w:t>
                      </w:r>
                    </w:p>
                  </w:txbxContent>
                </v:textbox>
              </v:rect>
            </w:pict>
          </mc:Fallback>
        </mc:AlternateContent>
      </w:r>
    </w:p>
    <w:sectPr w:rsidR="0043292A">
      <w:pgSz w:w="11906" w:h="16838"/>
      <w:pgMar w:top="0" w:right="0" w:bottom="0" w:left="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92A"/>
    <w:rsid w:val="0011018D"/>
    <w:rsid w:val="00186E0C"/>
    <w:rsid w:val="0043292A"/>
    <w:rsid w:val="004C1C30"/>
    <w:rsid w:val="00EA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E0380"/>
  <w15:docId w15:val="{93D2298F-07F8-4A69-B917-365E583FE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5Xm65xFFQ2rJpUU0OZt8R+V6Qcg==">AMUW2mWzrII1XRNB+AN+U0V4mbzym1EKKuV1hptpRXslz++sTpyIjmv9fzG2UFBnOa+bgepT8Bkx8fC+H2BtwXFjFmF/u49WW4PvZ1YRYS1D6UWZX/LGAfrw8gb4iEWRX5PlZgl6Oo7a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Max .</cp:lastModifiedBy>
  <cp:revision>6</cp:revision>
  <dcterms:created xsi:type="dcterms:W3CDTF">2021-03-18T18:44:00Z</dcterms:created>
  <dcterms:modified xsi:type="dcterms:W3CDTF">2021-05-31T13:57:00Z</dcterms:modified>
</cp:coreProperties>
</file>