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B4266" w14:textId="34E76B77" w:rsidR="004A4177" w:rsidRDefault="00B76841">
      <w:pPr>
        <w:pStyle w:val="Normal1"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REVISÃO DE LITERATURA: AVALIAÇÃO DA TOXICIDADE E ANALGESIA DA DIPIRONA NA DOR AGUDA NOS </w:t>
      </w:r>
      <w:r w:rsidR="00A12607">
        <w:rPr>
          <w:rFonts w:ascii="Arial" w:eastAsia="Arial" w:hAnsi="Arial" w:cs="Arial"/>
          <w:b/>
          <w:smallCaps/>
          <w:sz w:val="22"/>
          <w:szCs w:val="22"/>
        </w:rPr>
        <w:t>GATOS</w:t>
      </w:r>
    </w:p>
    <w:p w14:paraId="274F4103" w14:textId="077A66E8" w:rsidR="004A4177" w:rsidRDefault="00B7684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</w:rPr>
        <w:t>Larissa Reis Braga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Isabela Fernandes dos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6152C8">
        <w:rPr>
          <w:rFonts w:ascii="Arial" w:eastAsia="Arial" w:hAnsi="Arial" w:cs="Arial"/>
          <w:b/>
          <w:color w:val="000000"/>
        </w:rPr>
        <w:t>, Victória Pereira dos Anjos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Jade Terra Schwarzenberg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Yasmin Emília Rodrigues da Luz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Suzane Lilian Beier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267DD088" w14:textId="77777777" w:rsidR="004A4177" w:rsidRDefault="00B7684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UFMG – Belo Horizonte/MG – Brasil – *Contato: larissarbragaufmg@gmail.com</w:t>
      </w:r>
    </w:p>
    <w:p w14:paraId="43B5ACF9" w14:textId="77777777" w:rsidR="004A4177" w:rsidRDefault="00B7684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residente níve</w:t>
      </w:r>
      <w:r w:rsidR="00D07B40">
        <w:rPr>
          <w:rFonts w:ascii="Arial" w:eastAsia="Arial" w:hAnsi="Arial" w:cs="Arial"/>
          <w:i/>
          <w:color w:val="000000"/>
          <w:sz w:val="14"/>
          <w:szCs w:val="14"/>
        </w:rPr>
        <w:t>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l em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Anestesiologia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animais de companhia – Hospital Veterinário da UFMG – Belo Horizonte/MG – Brasil </w:t>
      </w:r>
    </w:p>
    <w:p w14:paraId="2BB9B5CF" w14:textId="77777777" w:rsidR="004A4177" w:rsidRDefault="00B7684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Adjunta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III de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Anestesiologia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– Departamento de Clínica e Cirurgia Veterinária da Escola de Veterinária da UFMG – Belo Horizonte/MG – Brasil</w:t>
      </w:r>
    </w:p>
    <w:p w14:paraId="7DE87D9A" w14:textId="77777777" w:rsidR="00934482" w:rsidRDefault="009344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934482" w:rsidSect="00F969FB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0E808884" w14:textId="77777777" w:rsidR="004A4177" w:rsidRDefault="00B76841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401D9E9" w14:textId="77777777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controle da dor em gatos tem se mostrado um dos grandes desafios encontrados na Medicina Veterinária. Isso porque esses animais apresentam comportamentos distintos em relação aos cães, demonstrando a dor de forma mais sutil. Além disso, os felinos apresentam particularidades na metabolização de diversos fármacos, o que implica na necessidade de maior conhecimento técnico do médico veterinário no atendimento a essa espécie.</w:t>
      </w:r>
    </w:p>
    <w:p w14:paraId="0611B510" w14:textId="3026B79D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das principais classes de medicamentos utilizados em cães e gatos para controle da dor aguda são os anti-inflamatórios não </w:t>
      </w:r>
      <w:proofErr w:type="spellStart"/>
      <w:r>
        <w:rPr>
          <w:rFonts w:ascii="Arial" w:eastAsia="Arial" w:hAnsi="Arial" w:cs="Arial"/>
          <w:sz w:val="18"/>
          <w:szCs w:val="18"/>
        </w:rPr>
        <w:t>esteroidais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AINEs</w:t>
      </w:r>
      <w:proofErr w:type="spellEnd"/>
      <w:r>
        <w:rPr>
          <w:rFonts w:ascii="Arial" w:eastAsia="Arial" w:hAnsi="Arial" w:cs="Arial"/>
          <w:sz w:val="18"/>
          <w:szCs w:val="18"/>
        </w:rPr>
        <w:t>), conhecidos por inibir as ciclo-</w:t>
      </w:r>
      <w:proofErr w:type="spellStart"/>
      <w:r>
        <w:rPr>
          <w:rFonts w:ascii="Arial" w:eastAsia="Arial" w:hAnsi="Arial" w:cs="Arial"/>
          <w:sz w:val="18"/>
          <w:szCs w:val="18"/>
        </w:rPr>
        <w:t>oxigenases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</w:t>
      </w:r>
      <w:r w:rsidR="00EC3E1F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assim, controlar </w:t>
      </w:r>
      <w:r w:rsidR="00D45FA0">
        <w:rPr>
          <w:rFonts w:ascii="Arial" w:eastAsia="Arial" w:hAnsi="Arial" w:cs="Arial"/>
          <w:sz w:val="18"/>
          <w:szCs w:val="18"/>
        </w:rPr>
        <w:t>a inflamação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872879">
        <w:rPr>
          <w:rFonts w:ascii="Arial" w:eastAsia="Arial" w:hAnsi="Arial" w:cs="Arial"/>
          <w:sz w:val="18"/>
          <w:szCs w:val="18"/>
        </w:rPr>
        <w:t>. A d</w:t>
      </w:r>
      <w:r>
        <w:rPr>
          <w:rFonts w:ascii="Arial" w:eastAsia="Arial" w:hAnsi="Arial" w:cs="Arial"/>
          <w:sz w:val="18"/>
          <w:szCs w:val="18"/>
        </w:rPr>
        <w:t xml:space="preserve">ipirona é um fármaco pertencente a essa classe que </w:t>
      </w:r>
      <w:r w:rsidRPr="00404629">
        <w:rPr>
          <w:rFonts w:ascii="Arial" w:eastAsia="Arial" w:hAnsi="Arial" w:cs="Arial"/>
          <w:sz w:val="18"/>
          <w:szCs w:val="18"/>
        </w:rPr>
        <w:t>possui ação analgésica e antipirética</w:t>
      </w:r>
      <w:r w:rsidR="00D45FA0" w:rsidRPr="00404629">
        <w:rPr>
          <w:rFonts w:ascii="Arial" w:eastAsia="Arial" w:hAnsi="Arial" w:cs="Arial"/>
          <w:sz w:val="18"/>
          <w:szCs w:val="18"/>
        </w:rPr>
        <w:t xml:space="preserve">, </w:t>
      </w:r>
      <w:r w:rsidR="00A916DB">
        <w:rPr>
          <w:rFonts w:ascii="Arial" w:eastAsia="Arial" w:hAnsi="Arial" w:cs="Arial"/>
          <w:sz w:val="18"/>
          <w:szCs w:val="18"/>
        </w:rPr>
        <w:t xml:space="preserve">baixo custo e </w:t>
      </w:r>
      <w:r w:rsidR="00D45FA0" w:rsidRPr="00404629">
        <w:rPr>
          <w:rFonts w:ascii="Arial" w:eastAsia="Arial" w:hAnsi="Arial" w:cs="Arial"/>
          <w:sz w:val="18"/>
          <w:szCs w:val="18"/>
        </w:rPr>
        <w:t>pode</w:t>
      </w:r>
      <w:r w:rsidR="00EC3E1F">
        <w:rPr>
          <w:rFonts w:ascii="Arial" w:eastAsia="Arial" w:hAnsi="Arial" w:cs="Arial"/>
          <w:sz w:val="18"/>
          <w:szCs w:val="18"/>
        </w:rPr>
        <w:t xml:space="preserve"> ser receitada</w:t>
      </w:r>
      <w:r w:rsidR="00D45FA0" w:rsidRPr="00404629">
        <w:rPr>
          <w:rFonts w:ascii="Arial" w:eastAsia="Arial" w:hAnsi="Arial" w:cs="Arial"/>
          <w:sz w:val="18"/>
          <w:szCs w:val="18"/>
        </w:rPr>
        <w:t xml:space="preserve"> por via oral, </w:t>
      </w:r>
      <w:r w:rsidR="00404629" w:rsidRPr="00404629">
        <w:rPr>
          <w:rFonts w:ascii="Arial" w:eastAsia="Arial" w:hAnsi="Arial" w:cs="Arial"/>
          <w:sz w:val="18"/>
          <w:szCs w:val="18"/>
        </w:rPr>
        <w:t>sendo</w:t>
      </w:r>
      <w:r w:rsidR="00404629">
        <w:rPr>
          <w:rFonts w:ascii="Arial" w:eastAsia="Arial" w:hAnsi="Arial" w:cs="Arial"/>
          <w:sz w:val="18"/>
          <w:szCs w:val="18"/>
        </w:rPr>
        <w:t xml:space="preserve"> de</w:t>
      </w:r>
      <w:r w:rsidR="00D45FA0">
        <w:rPr>
          <w:rFonts w:ascii="Arial" w:eastAsia="Arial" w:hAnsi="Arial" w:cs="Arial"/>
          <w:sz w:val="18"/>
          <w:szCs w:val="18"/>
        </w:rPr>
        <w:t xml:space="preserve"> fácil utilização em domicílio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Em humanos, esse fármaco está associado a alterações como anemia </w:t>
      </w:r>
      <w:proofErr w:type="spellStart"/>
      <w:r>
        <w:rPr>
          <w:rFonts w:ascii="Arial" w:eastAsia="Arial" w:hAnsi="Arial" w:cs="Arial"/>
          <w:sz w:val="18"/>
          <w:szCs w:val="18"/>
        </w:rPr>
        <w:t>aplásica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agranulocitose</w:t>
      </w:r>
      <w:proofErr w:type="spellEnd"/>
      <w:r>
        <w:rPr>
          <w:rFonts w:ascii="Arial" w:eastAsia="Arial" w:hAnsi="Arial" w:cs="Arial"/>
          <w:sz w:val="18"/>
          <w:szCs w:val="18"/>
        </w:rPr>
        <w:t>, sendo sua venda proibida nos Estados Unidos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Já nos felinos, sabe-se que esse medicamento </w:t>
      </w:r>
      <w:r w:rsidR="00404629">
        <w:rPr>
          <w:rFonts w:ascii="Arial" w:eastAsia="Arial" w:hAnsi="Arial" w:cs="Arial"/>
          <w:sz w:val="18"/>
          <w:szCs w:val="18"/>
        </w:rPr>
        <w:t>é de</w:t>
      </w:r>
      <w:r>
        <w:rPr>
          <w:rFonts w:ascii="Arial" w:eastAsia="Arial" w:hAnsi="Arial" w:cs="Arial"/>
          <w:sz w:val="18"/>
          <w:szCs w:val="18"/>
        </w:rPr>
        <w:t xml:space="preserve"> difícil metabolização e</w:t>
      </w:r>
      <w:r w:rsidR="00404629">
        <w:rPr>
          <w:rFonts w:ascii="Arial" w:eastAsia="Arial" w:hAnsi="Arial" w:cs="Arial"/>
          <w:sz w:val="18"/>
          <w:szCs w:val="18"/>
        </w:rPr>
        <w:t xml:space="preserve"> apresenta</w:t>
      </w:r>
      <w:r>
        <w:rPr>
          <w:rFonts w:ascii="Arial" w:eastAsia="Arial" w:hAnsi="Arial" w:cs="Arial"/>
          <w:sz w:val="18"/>
          <w:szCs w:val="18"/>
        </w:rPr>
        <w:t xml:space="preserve"> maior risco para a ocorrência de hemólise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Tendo isso em vista, o presente estudo procura elucidar informações a respeito da analgesia e </w:t>
      </w:r>
      <w:r w:rsidR="00EC3E1F">
        <w:rPr>
          <w:rFonts w:ascii="Arial" w:eastAsia="Arial" w:hAnsi="Arial" w:cs="Arial"/>
          <w:sz w:val="18"/>
          <w:szCs w:val="18"/>
        </w:rPr>
        <w:t xml:space="preserve">dos </w:t>
      </w:r>
      <w:r>
        <w:rPr>
          <w:rFonts w:ascii="Arial" w:eastAsia="Arial" w:hAnsi="Arial" w:cs="Arial"/>
          <w:sz w:val="18"/>
          <w:szCs w:val="18"/>
        </w:rPr>
        <w:t xml:space="preserve">efeitos tóxicos dessa droga </w:t>
      </w:r>
      <w:r w:rsidR="007B7E06">
        <w:rPr>
          <w:rFonts w:ascii="Arial" w:eastAsia="Arial" w:hAnsi="Arial" w:cs="Arial"/>
          <w:sz w:val="18"/>
          <w:szCs w:val="18"/>
        </w:rPr>
        <w:t>nos</w:t>
      </w:r>
      <w:r>
        <w:rPr>
          <w:rFonts w:ascii="Arial" w:eastAsia="Arial" w:hAnsi="Arial" w:cs="Arial"/>
          <w:sz w:val="18"/>
          <w:szCs w:val="18"/>
        </w:rPr>
        <w:t xml:space="preserve"> gatos.</w:t>
      </w:r>
    </w:p>
    <w:p w14:paraId="559FC208" w14:textId="77777777" w:rsidR="00D7444E" w:rsidRDefault="00D7444E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705BCC33" w14:textId="77777777" w:rsidR="004A4177" w:rsidRDefault="00B76841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CB5B2DF" w14:textId="6C5D45A6" w:rsidR="004A4177" w:rsidRDefault="00B7684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Esse trabalho científico foi realizado no formato de revisão de literatura. Foram utilizados uma dissertação de mestrado e artigos que avaliaram a analgesia e aspectos toxicológicos da dipirona nos gatos. As plataformas utilizadas para pesquisa foram o Portal Capes, 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o Google Acadêmico.</w:t>
      </w:r>
    </w:p>
    <w:p w14:paraId="6CE3A2EA" w14:textId="77777777" w:rsidR="00D7444E" w:rsidRDefault="00D7444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9BCFAF" w14:textId="77777777" w:rsidR="004A4177" w:rsidRDefault="00B76841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FF759E4" w14:textId="29DADA7A" w:rsidR="00784F11" w:rsidRDefault="00872879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18"/>
          <w:szCs w:val="18"/>
        </w:rPr>
        <w:t xml:space="preserve">A dipirona é um fármaco anti-inflamatório não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 w:rsidR="00B76841">
        <w:rPr>
          <w:rFonts w:ascii="Arial" w:eastAsia="Arial" w:hAnsi="Arial" w:cs="Arial"/>
          <w:sz w:val="18"/>
          <w:szCs w:val="18"/>
        </w:rPr>
        <w:t>steroidal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(AINE), sendo, portanto, um inibidor das enzimas ciclo-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oxigenases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que agem na formação de med</w:t>
      </w:r>
      <w:r w:rsidR="00EC3E1F">
        <w:rPr>
          <w:rFonts w:ascii="Arial" w:eastAsia="Arial" w:hAnsi="Arial" w:cs="Arial"/>
          <w:sz w:val="18"/>
          <w:szCs w:val="18"/>
        </w:rPr>
        <w:t>iadores inflamatórios como</w:t>
      </w:r>
      <w:r>
        <w:rPr>
          <w:rFonts w:ascii="Arial" w:eastAsia="Arial" w:hAnsi="Arial" w:cs="Arial"/>
          <w:sz w:val="18"/>
          <w:szCs w:val="18"/>
        </w:rPr>
        <w:t xml:space="preserve"> as prostaglandinas,</w:t>
      </w:r>
      <w:r w:rsidR="00B2296C">
        <w:rPr>
          <w:rFonts w:ascii="Arial" w:eastAsia="Arial" w:hAnsi="Arial" w:cs="Arial"/>
          <w:sz w:val="18"/>
          <w:szCs w:val="18"/>
        </w:rPr>
        <w:t xml:space="preserve"> os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leucotrienos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</w:t>
      </w:r>
      <w:r w:rsidR="00B2296C">
        <w:rPr>
          <w:rFonts w:ascii="Arial" w:eastAsia="Arial" w:hAnsi="Arial" w:cs="Arial"/>
          <w:sz w:val="18"/>
          <w:szCs w:val="18"/>
        </w:rPr>
        <w:t xml:space="preserve"> os</w:t>
      </w:r>
      <w:r>
        <w:rPr>
          <w:rFonts w:ascii="Arial" w:eastAsia="Arial" w:hAnsi="Arial" w:cs="Arial"/>
          <w:sz w:val="18"/>
          <w:szCs w:val="18"/>
        </w:rPr>
        <w:t xml:space="preserve"> t</w:t>
      </w:r>
      <w:r w:rsidR="00B76841">
        <w:rPr>
          <w:rFonts w:ascii="Arial" w:eastAsia="Arial" w:hAnsi="Arial" w:cs="Arial"/>
          <w:sz w:val="18"/>
          <w:szCs w:val="18"/>
        </w:rPr>
        <w:t>romboxanos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1,4</w:t>
      </w:r>
      <w:r w:rsidR="00B76841">
        <w:rPr>
          <w:rFonts w:ascii="Arial" w:eastAsia="Arial" w:hAnsi="Arial" w:cs="Arial"/>
          <w:sz w:val="18"/>
          <w:szCs w:val="18"/>
        </w:rPr>
        <w:t xml:space="preserve">. Entretanto, outras vias associadas a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esse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fármaco são ação central na inibição da ciclo-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oxigenase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3 e ação nos sistemas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opioide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canabinoide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endógenos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B76841">
        <w:rPr>
          <w:rFonts w:ascii="Arial" w:eastAsia="Arial" w:hAnsi="Arial" w:cs="Arial"/>
          <w:sz w:val="18"/>
          <w:szCs w:val="18"/>
        </w:rPr>
        <w:t xml:space="preserve">. Sua metabolização consiste em uma hidrólise formando 4 metil-amino-antipirina (MMA) e posterior conversão a outros metabólitos como 4-formil-amina-antipirina (FAA) e 4-amino-antipirina, ambos por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glicuronidação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hepática através do sistema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citocromo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P-450, sendo esse deficiente nos felinos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76841">
        <w:rPr>
          <w:rFonts w:ascii="Arial" w:eastAsia="Arial" w:hAnsi="Arial" w:cs="Arial"/>
          <w:sz w:val="18"/>
          <w:szCs w:val="18"/>
        </w:rPr>
        <w:t>. Por possuir uma metabolização mais lenta, há maior exposição dos eritrócitos dos felinos a metabólitos que possuem efeitos oxidativos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76841">
        <w:rPr>
          <w:rFonts w:ascii="Arial" w:eastAsia="Arial" w:hAnsi="Arial" w:cs="Arial"/>
          <w:sz w:val="18"/>
          <w:szCs w:val="18"/>
        </w:rPr>
        <w:t>. Nos gatos, a presença de 8 sulfidrilas nos g</w:t>
      </w:r>
      <w:r w:rsidR="00B2296C">
        <w:rPr>
          <w:rFonts w:ascii="Arial" w:eastAsia="Arial" w:hAnsi="Arial" w:cs="Arial"/>
          <w:sz w:val="18"/>
          <w:szCs w:val="18"/>
        </w:rPr>
        <w:t>rupamentos heme dos eritrócitos</w:t>
      </w:r>
      <w:r w:rsidR="00B76841">
        <w:rPr>
          <w:rFonts w:ascii="Arial" w:eastAsia="Arial" w:hAnsi="Arial" w:cs="Arial"/>
          <w:sz w:val="18"/>
          <w:szCs w:val="18"/>
        </w:rPr>
        <w:t xml:space="preserve"> os tornam mais instáveis e suscetíveis a esse processo do que outros mamíferos que possuem apenas duas sulfidrilas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76841">
        <w:rPr>
          <w:rFonts w:ascii="Arial" w:eastAsia="Arial" w:hAnsi="Arial" w:cs="Arial"/>
          <w:sz w:val="18"/>
          <w:szCs w:val="18"/>
        </w:rPr>
        <w:t>. Isso pode levar a desnaturação proteica da membrana celular dos eritrócitos, formação de corpúsculos de Heinz e hemólise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76841">
        <w:rPr>
          <w:rFonts w:ascii="Arial" w:eastAsia="Arial" w:hAnsi="Arial" w:cs="Arial"/>
          <w:sz w:val="18"/>
          <w:szCs w:val="18"/>
        </w:rPr>
        <w:t>. Além disso, altas doses são associadas a efeitos hepatotóxicos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76841">
        <w:rPr>
          <w:rFonts w:ascii="Arial" w:eastAsia="Arial" w:hAnsi="Arial" w:cs="Arial"/>
          <w:sz w:val="18"/>
          <w:szCs w:val="18"/>
        </w:rPr>
        <w:t xml:space="preserve">. </w:t>
      </w:r>
    </w:p>
    <w:p w14:paraId="21568243" w14:textId="6BEA4324" w:rsidR="00784F11" w:rsidRDefault="006126FD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um estudo feito com </w:t>
      </w:r>
      <w:r w:rsidR="00B76841">
        <w:rPr>
          <w:rFonts w:ascii="Arial" w:eastAsia="Arial" w:hAnsi="Arial" w:cs="Arial"/>
          <w:sz w:val="18"/>
          <w:szCs w:val="18"/>
        </w:rPr>
        <w:t>288 médicos veterinários</w:t>
      </w:r>
      <w:r>
        <w:rPr>
          <w:rFonts w:ascii="Arial" w:eastAsia="Arial" w:hAnsi="Arial" w:cs="Arial"/>
          <w:sz w:val="18"/>
          <w:szCs w:val="18"/>
        </w:rPr>
        <w:t xml:space="preserve"> da América do Sul</w:t>
      </w:r>
      <w:r w:rsidR="00B76841">
        <w:rPr>
          <w:rFonts w:ascii="Arial" w:eastAsia="Arial" w:hAnsi="Arial" w:cs="Arial"/>
          <w:sz w:val="18"/>
          <w:szCs w:val="18"/>
        </w:rPr>
        <w:t xml:space="preserve">, 81,9% (236) utilizam </w:t>
      </w:r>
      <w:r w:rsidR="00872879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ipirona </w:t>
      </w:r>
      <w:r w:rsidR="00B76841">
        <w:rPr>
          <w:rFonts w:ascii="Arial" w:eastAsia="Arial" w:hAnsi="Arial" w:cs="Arial"/>
          <w:sz w:val="18"/>
          <w:szCs w:val="18"/>
        </w:rPr>
        <w:t>em sua rotina para o tratamento da dor, em sua maioria (77%) na dose de 25 mg/kg, sendo que cerca de 41% utilizam o fármaco duas vezes ao dia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784F11"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z w:val="18"/>
          <w:szCs w:val="18"/>
        </w:rPr>
        <w:t>pesar dos riscos e falta de trabalhos envolvendo a efeti</w:t>
      </w:r>
      <w:r w:rsidR="00784F11">
        <w:rPr>
          <w:rFonts w:ascii="Arial" w:eastAsia="Arial" w:hAnsi="Arial" w:cs="Arial"/>
          <w:sz w:val="18"/>
          <w:szCs w:val="18"/>
        </w:rPr>
        <w:t>vidade desse fármaco em felinos</w:t>
      </w:r>
      <w:r w:rsidR="00B76841">
        <w:rPr>
          <w:rFonts w:ascii="Arial" w:eastAsia="Arial" w:hAnsi="Arial" w:cs="Arial"/>
          <w:sz w:val="18"/>
          <w:szCs w:val="18"/>
        </w:rPr>
        <w:t>, a maioria dos entrevistados (72,8%) não observaram e</w:t>
      </w:r>
      <w:r w:rsidR="00784F11">
        <w:rPr>
          <w:rFonts w:ascii="Arial" w:eastAsia="Arial" w:hAnsi="Arial" w:cs="Arial"/>
          <w:sz w:val="18"/>
          <w:szCs w:val="18"/>
        </w:rPr>
        <w:t>feitos colaterais com o uso da d</w:t>
      </w:r>
      <w:r w:rsidR="00B76841">
        <w:rPr>
          <w:rFonts w:ascii="Arial" w:eastAsia="Arial" w:hAnsi="Arial" w:cs="Arial"/>
          <w:sz w:val="18"/>
          <w:szCs w:val="18"/>
        </w:rPr>
        <w:t xml:space="preserve">ipirona, sendo a </w:t>
      </w:r>
      <w:proofErr w:type="spellStart"/>
      <w:r w:rsidR="00B76841">
        <w:rPr>
          <w:rFonts w:ascii="Arial" w:eastAsia="Arial" w:hAnsi="Arial" w:cs="Arial"/>
          <w:sz w:val="18"/>
          <w:szCs w:val="18"/>
        </w:rPr>
        <w:t>sialorreia</w:t>
      </w:r>
      <w:proofErr w:type="spellEnd"/>
      <w:r w:rsidR="00B76841">
        <w:rPr>
          <w:rFonts w:ascii="Arial" w:eastAsia="Arial" w:hAnsi="Arial" w:cs="Arial"/>
          <w:sz w:val="18"/>
          <w:szCs w:val="18"/>
        </w:rPr>
        <w:t xml:space="preserve"> o efeito colateral mais citado (59%)</w:t>
      </w:r>
      <w:r w:rsidR="00B76841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B76841">
        <w:rPr>
          <w:rFonts w:ascii="Arial" w:eastAsia="Arial" w:hAnsi="Arial" w:cs="Arial"/>
          <w:sz w:val="18"/>
          <w:szCs w:val="18"/>
        </w:rPr>
        <w:t>.</w:t>
      </w:r>
    </w:p>
    <w:p w14:paraId="5A1F73BF" w14:textId="7AF1380E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 acordo com Pereira et al. (2021), gatos sofreram inibição de COX-1 por cerca 24 horas e de COX-2 por cerca de 30 minutos</w:t>
      </w:r>
      <w:r w:rsidR="00D45FA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quando receberam dipirona nas doses de 25 mg/kg a cada 24 horas </w:t>
      </w:r>
      <w:r>
        <w:rPr>
          <w:rFonts w:ascii="Arial" w:eastAsia="Arial" w:hAnsi="Arial" w:cs="Arial"/>
          <w:sz w:val="18"/>
          <w:szCs w:val="18"/>
        </w:rPr>
        <w:t xml:space="preserve">e 12,5 mg/kg a cada 12 horas, ambas por 6 dias, sendo a inibição mais efetiva com doses mais altas. Tais resultados indicam a efetividade do fármaco nessa espécie, já que há inibição enzimática. Porém, apesar disso não foram observados efeitos adversos relacionados ao trato gastrointestinal e que são observados com a utilização de outros </w:t>
      </w:r>
      <w:proofErr w:type="spellStart"/>
      <w:r>
        <w:rPr>
          <w:rFonts w:ascii="Arial" w:eastAsia="Arial" w:hAnsi="Arial" w:cs="Arial"/>
          <w:sz w:val="18"/>
          <w:szCs w:val="18"/>
        </w:rPr>
        <w:t>AINEs</w:t>
      </w:r>
      <w:proofErr w:type="spellEnd"/>
      <w:r>
        <w:rPr>
          <w:rFonts w:ascii="Arial" w:eastAsia="Arial" w:hAnsi="Arial" w:cs="Arial"/>
          <w:sz w:val="18"/>
          <w:szCs w:val="18"/>
        </w:rPr>
        <w:t>. Também não foram vistos efeitos adversos associados a alterações hepáticas, considerando a metabo</w:t>
      </w:r>
      <w:r w:rsidR="00784F11">
        <w:rPr>
          <w:rFonts w:ascii="Arial" w:eastAsia="Arial" w:hAnsi="Arial" w:cs="Arial"/>
          <w:sz w:val="18"/>
          <w:szCs w:val="18"/>
        </w:rPr>
        <w:t>lização desse fármaco nos gatos,</w:t>
      </w:r>
      <w:r>
        <w:rPr>
          <w:rFonts w:ascii="Arial" w:eastAsia="Arial" w:hAnsi="Arial" w:cs="Arial"/>
          <w:sz w:val="18"/>
          <w:szCs w:val="18"/>
        </w:rPr>
        <w:t xml:space="preserve"> ou mesmo renais, que são comuns quando se faz a utilização de </w:t>
      </w:r>
      <w:proofErr w:type="spellStart"/>
      <w:r>
        <w:rPr>
          <w:rFonts w:ascii="Arial" w:eastAsia="Arial" w:hAnsi="Arial" w:cs="Arial"/>
          <w:sz w:val="18"/>
          <w:szCs w:val="18"/>
        </w:rPr>
        <w:t>AINEs</w:t>
      </w:r>
      <w:proofErr w:type="spellEnd"/>
      <w:r>
        <w:rPr>
          <w:rFonts w:ascii="Arial" w:eastAsia="Arial" w:hAnsi="Arial" w:cs="Arial"/>
          <w:sz w:val="18"/>
          <w:szCs w:val="18"/>
        </w:rPr>
        <w:t>, em decorrência da vasoconstrição renal provocada. Os dados são corroborados por Teixeira et al. (2019), que ao utilizar doses de 25 mg/kg por via intravenosa uma (DIP1), duas (DIP2) ou três (D</w:t>
      </w:r>
      <w:r w:rsidR="00784F11">
        <w:rPr>
          <w:rFonts w:ascii="Arial" w:eastAsia="Arial" w:hAnsi="Arial" w:cs="Arial"/>
          <w:sz w:val="18"/>
          <w:szCs w:val="18"/>
        </w:rPr>
        <w:t xml:space="preserve">IP3) vezes ao dia associada ao </w:t>
      </w:r>
      <w:proofErr w:type="spellStart"/>
      <w:r w:rsidR="00784F11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ramadol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não causou alterações relacionadas a </w:t>
      </w:r>
      <w:proofErr w:type="spellStart"/>
      <w:r>
        <w:rPr>
          <w:rFonts w:ascii="Arial" w:eastAsia="Arial" w:hAnsi="Arial" w:cs="Arial"/>
          <w:sz w:val="18"/>
          <w:szCs w:val="18"/>
        </w:rPr>
        <w:t>hepatotoxicidade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3A83B49" w14:textId="321DE51B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relação a alterações hematológicas, tais como a formação de corpúsculos de Heinz e ocorrência de hemólise, não houve alterações significativas</w:t>
      </w:r>
      <w:r>
        <w:rPr>
          <w:rFonts w:ascii="Arial" w:eastAsia="Arial" w:hAnsi="Arial" w:cs="Arial"/>
          <w:sz w:val="18"/>
          <w:szCs w:val="18"/>
          <w:vertAlign w:val="superscript"/>
        </w:rPr>
        <w:t>3,6</w:t>
      </w:r>
      <w:r>
        <w:rPr>
          <w:rFonts w:ascii="Arial" w:eastAsia="Arial" w:hAnsi="Arial" w:cs="Arial"/>
          <w:sz w:val="18"/>
          <w:szCs w:val="18"/>
        </w:rPr>
        <w:t xml:space="preserve">. Entretanto, Teixeira et al. (2019) observaram maior número de corpúsculos de </w:t>
      </w:r>
      <w:r w:rsidR="00784F11">
        <w:rPr>
          <w:rFonts w:ascii="Arial" w:eastAsia="Arial" w:hAnsi="Arial" w:cs="Arial"/>
          <w:sz w:val="18"/>
          <w:szCs w:val="18"/>
        </w:rPr>
        <w:t>Heinz em animais que receberam d</w:t>
      </w:r>
      <w:r>
        <w:rPr>
          <w:rFonts w:ascii="Arial" w:eastAsia="Arial" w:hAnsi="Arial" w:cs="Arial"/>
          <w:sz w:val="18"/>
          <w:szCs w:val="18"/>
        </w:rPr>
        <w:t>ipirona, sendo que os grupos que fizeram tratamento com 25 mg/kg duas ou três vezes ao dia tiveram porcentagem maior que aqueles que receberam apenas uma vez</w:t>
      </w:r>
      <w:r w:rsidR="00F969FB">
        <w:rPr>
          <w:rFonts w:ascii="Arial" w:eastAsia="Arial" w:hAnsi="Arial" w:cs="Arial"/>
          <w:sz w:val="18"/>
          <w:szCs w:val="18"/>
        </w:rPr>
        <w:t>, como mostra a tabela abaixo</w:t>
      </w:r>
      <w:r w:rsidR="00D7444E">
        <w:rPr>
          <w:rFonts w:ascii="Arial" w:eastAsia="Arial" w:hAnsi="Arial" w:cs="Arial"/>
          <w:sz w:val="18"/>
          <w:szCs w:val="18"/>
          <w:vertAlign w:val="superscript"/>
        </w:rPr>
        <w:t>3,6</w:t>
      </w:r>
      <w:r>
        <w:rPr>
          <w:rFonts w:ascii="Arial" w:eastAsia="Arial" w:hAnsi="Arial" w:cs="Arial"/>
          <w:sz w:val="18"/>
          <w:szCs w:val="18"/>
        </w:rPr>
        <w:t>.</w:t>
      </w:r>
    </w:p>
    <w:p w14:paraId="09E0E2E2" w14:textId="77777777" w:rsidR="00D7444E" w:rsidRDefault="00D7444E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7F70B47" w14:textId="1B70C6AB" w:rsidR="004A4177" w:rsidRDefault="00B76841">
      <w:pPr>
        <w:pStyle w:val="Normal1"/>
        <w:pBdr>
          <w:left w:val="nil"/>
        </w:pBd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Presença de Corpúsculos de Heinz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872879">
        <w:rPr>
          <w:rFonts w:ascii="Arial" w:eastAsia="Arial" w:hAnsi="Arial" w:cs="Arial"/>
          <w:sz w:val="18"/>
          <w:szCs w:val="18"/>
          <w:vertAlign w:val="superscript"/>
        </w:rPr>
        <w:t xml:space="preserve"> 6</w:t>
      </w:r>
    </w:p>
    <w:p w14:paraId="136CA164" w14:textId="49783007" w:rsidR="00D7444E" w:rsidRDefault="00B76841">
      <w:pPr>
        <w:pStyle w:val="Normal1"/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="003017E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F8F6E98" wp14:editId="5C926FB8">
            <wp:extent cx="2609850" cy="12858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678" cy="1286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51F5A" w14:textId="09ED603E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acordo com os estudos observados, a dipirona foi capaz de melhorar a analgesia fornecida pelo </w:t>
      </w:r>
      <w:proofErr w:type="spellStart"/>
      <w:r>
        <w:rPr>
          <w:rFonts w:ascii="Arial" w:eastAsia="Arial" w:hAnsi="Arial" w:cs="Arial"/>
          <w:sz w:val="18"/>
          <w:szCs w:val="18"/>
        </w:rPr>
        <w:t>tramadol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ou mesmo fornecer analgesia e</w:t>
      </w:r>
      <w:r w:rsidR="00784F11">
        <w:rPr>
          <w:rFonts w:ascii="Arial" w:eastAsia="Arial" w:hAnsi="Arial" w:cs="Arial"/>
          <w:sz w:val="18"/>
          <w:szCs w:val="18"/>
        </w:rPr>
        <w:t xml:space="preserve">fetiva e similar ao analgésico </w:t>
      </w:r>
      <w:proofErr w:type="spellStart"/>
      <w:r w:rsidR="00784F11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eloxicam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(0,1 mg/kg a cada 24 horas por via intravenosa)</w:t>
      </w:r>
      <w:r>
        <w:rPr>
          <w:rFonts w:ascii="Arial" w:eastAsia="Arial" w:hAnsi="Arial" w:cs="Arial"/>
          <w:sz w:val="18"/>
          <w:szCs w:val="18"/>
          <w:vertAlign w:val="superscript"/>
        </w:rPr>
        <w:t>3,6</w:t>
      </w:r>
      <w:r>
        <w:rPr>
          <w:rFonts w:ascii="Arial" w:eastAsia="Arial" w:hAnsi="Arial" w:cs="Arial"/>
          <w:sz w:val="18"/>
          <w:szCs w:val="18"/>
        </w:rPr>
        <w:t>. Além disso, Pereira et al. (2021), demonstraram que doses de 25 mg/kg a cada 24 horas e doses de 12,5 mg/kg a cada 12 horas por via intravenosa forneceram analgesia similar.</w:t>
      </w:r>
    </w:p>
    <w:p w14:paraId="73EDEE6E" w14:textId="77777777" w:rsidR="00D7444E" w:rsidRDefault="00D7444E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D508DB2" w14:textId="77777777" w:rsidR="004A4177" w:rsidRDefault="00B76841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658C2E1" w14:textId="7F5A27CD" w:rsidR="004A4177" w:rsidRDefault="00B76841" w:rsidP="00F969FB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partir dos trabalhos observados, percebe-se que ainda existem questionamentos </w:t>
      </w:r>
      <w:r w:rsidR="00D7444E">
        <w:rPr>
          <w:rFonts w:ascii="Arial" w:eastAsia="Arial" w:hAnsi="Arial" w:cs="Arial"/>
          <w:sz w:val="18"/>
          <w:szCs w:val="18"/>
        </w:rPr>
        <w:t>e dúvidas a respeito do uso da d</w:t>
      </w:r>
      <w:r>
        <w:rPr>
          <w:rFonts w:ascii="Arial" w:eastAsia="Arial" w:hAnsi="Arial" w:cs="Arial"/>
          <w:sz w:val="18"/>
          <w:szCs w:val="18"/>
        </w:rPr>
        <w:t>ipirona em felinos. Contudo, mesmo com a escassez de estudos na área, existem indícios de que esse seja um fármaco efetivo nessa espécie e que se usado com cautela, possa ser mais uma opção para o tratamento da dor aguda nesses animais. É interessante destacar que se deve considerar sempre o emprego de um protocolo analgésico multimodal para reduzir as doses dos fármacos e seus efeitos colaterais.</w:t>
      </w:r>
    </w:p>
    <w:p w14:paraId="1638E3B8" w14:textId="77777777" w:rsidR="004A4177" w:rsidRDefault="004A4177">
      <w:pPr>
        <w:pStyle w:val="Normal1"/>
        <w:spacing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F84C33E" w14:textId="77777777" w:rsidR="004A4177" w:rsidRDefault="00B76841">
      <w:pPr>
        <w:pStyle w:val="Normal1"/>
        <w:spacing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4342DA3F" w14:textId="77777777" w:rsidR="004A4177" w:rsidRDefault="00B76841">
      <w:pPr>
        <w:pStyle w:val="Normal1"/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4D004" wp14:editId="173D120E">
            <wp:simplePos x="0" y="0"/>
            <wp:positionH relativeFrom="column">
              <wp:posOffset>887095</wp:posOffset>
            </wp:positionH>
            <wp:positionV relativeFrom="paragraph">
              <wp:posOffset>41275</wp:posOffset>
            </wp:positionV>
            <wp:extent cx="716915" cy="71945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EA6C71" wp14:editId="684EFE38">
            <wp:simplePos x="0" y="0"/>
            <wp:positionH relativeFrom="column">
              <wp:posOffset>1883410</wp:posOffset>
            </wp:positionH>
            <wp:positionV relativeFrom="paragraph">
              <wp:posOffset>41275</wp:posOffset>
            </wp:positionV>
            <wp:extent cx="719455" cy="71945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4177" w:rsidSect="00F969FB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34C14" w14:textId="77777777" w:rsidR="003015BF" w:rsidRDefault="003015BF" w:rsidP="004A4177">
      <w:r>
        <w:separator/>
      </w:r>
    </w:p>
  </w:endnote>
  <w:endnote w:type="continuationSeparator" w:id="0">
    <w:p w14:paraId="314583C9" w14:textId="77777777" w:rsidR="003015BF" w:rsidRDefault="003015BF" w:rsidP="004A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2E77" w14:textId="77777777" w:rsidR="003015BF" w:rsidRDefault="003015BF" w:rsidP="004A4177">
      <w:r>
        <w:separator/>
      </w:r>
    </w:p>
  </w:footnote>
  <w:footnote w:type="continuationSeparator" w:id="0">
    <w:p w14:paraId="5DF94E3A" w14:textId="77777777" w:rsidR="003015BF" w:rsidRDefault="003015BF" w:rsidP="004A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FA09" w14:textId="77777777" w:rsidR="004A4177" w:rsidRDefault="00B768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56A755E" wp14:editId="202574B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DF37F" w14:textId="77777777" w:rsidR="004A4177" w:rsidRDefault="00B768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7"/>
    <w:rsid w:val="00067C8F"/>
    <w:rsid w:val="000E0A9C"/>
    <w:rsid w:val="001646B7"/>
    <w:rsid w:val="00263A6E"/>
    <w:rsid w:val="002A1385"/>
    <w:rsid w:val="002A1E22"/>
    <w:rsid w:val="002E166F"/>
    <w:rsid w:val="002E1987"/>
    <w:rsid w:val="003015BF"/>
    <w:rsid w:val="003017E7"/>
    <w:rsid w:val="0036563C"/>
    <w:rsid w:val="00404629"/>
    <w:rsid w:val="004A4177"/>
    <w:rsid w:val="004B7B3E"/>
    <w:rsid w:val="004E5D00"/>
    <w:rsid w:val="00553AC4"/>
    <w:rsid w:val="006126FD"/>
    <w:rsid w:val="006152C8"/>
    <w:rsid w:val="00784F11"/>
    <w:rsid w:val="007B7E06"/>
    <w:rsid w:val="007B7EDC"/>
    <w:rsid w:val="00872879"/>
    <w:rsid w:val="008B5A36"/>
    <w:rsid w:val="00930DE1"/>
    <w:rsid w:val="00934482"/>
    <w:rsid w:val="00A12607"/>
    <w:rsid w:val="00A916DB"/>
    <w:rsid w:val="00AD39D4"/>
    <w:rsid w:val="00AE6152"/>
    <w:rsid w:val="00B2296C"/>
    <w:rsid w:val="00B76841"/>
    <w:rsid w:val="00D07B40"/>
    <w:rsid w:val="00D45FA0"/>
    <w:rsid w:val="00D5211A"/>
    <w:rsid w:val="00D7444E"/>
    <w:rsid w:val="00E40166"/>
    <w:rsid w:val="00EB772F"/>
    <w:rsid w:val="00EC3E1F"/>
    <w:rsid w:val="00F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EBB9"/>
  <w15:docId w15:val="{C52C5E17-3C39-4D16-98B1-4D27B5F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A41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41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4177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1"/>
    <w:next w:val="Normal1"/>
    <w:rsid w:val="004A4177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1"/>
    <w:next w:val="Normal1"/>
    <w:rsid w:val="004A41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A417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4177"/>
  </w:style>
  <w:style w:type="table" w:customStyle="1" w:styleId="TableNormal">
    <w:name w:val="Table Normal"/>
    <w:rsid w:val="004A41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41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41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07B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7B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B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B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B4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67C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C8F"/>
  </w:style>
  <w:style w:type="paragraph" w:styleId="Rodap">
    <w:name w:val="footer"/>
    <w:basedOn w:val="Normal"/>
    <w:link w:val="RodapChar"/>
    <w:uiPriority w:val="99"/>
    <w:unhideWhenUsed/>
    <w:rsid w:val="00067C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1AB4-A464-45B4-9EE6-0AC378A6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Emília</dc:creator>
  <cp:lastModifiedBy>Larissa Reis Braga</cp:lastModifiedBy>
  <cp:revision>2</cp:revision>
  <dcterms:created xsi:type="dcterms:W3CDTF">2021-05-23T02:16:00Z</dcterms:created>
  <dcterms:modified xsi:type="dcterms:W3CDTF">2021-05-23T02:16:00Z</dcterms:modified>
</cp:coreProperties>
</file>