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24" w:rsidRDefault="00C536A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TRATAMENTO DE PAPILOMATOSE ORAL EM CADELA LEISHMANIOSE POSITIVA - RELATO DE CASO</w:t>
      </w:r>
    </w:p>
    <w:p w:rsidR="00926924" w:rsidRDefault="00C536A8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Paula Lobato Valadares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Fernanda M. de Oliveira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Gustavo de O. Gurgel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Yara Sarmedo Lacerda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</w:rPr>
        <w:t>e Ronaldo Alves Martins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:rsidR="00926924" w:rsidRDefault="00C536A8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</w:t>
      </w:r>
      <w:r>
        <w:rPr>
          <w:rFonts w:ascii="Arial" w:eastAsia="Arial" w:hAnsi="Arial" w:cs="Arial"/>
          <w:i/>
          <w:color w:val="000000"/>
          <w:sz w:val="14"/>
          <w:szCs w:val="14"/>
        </w:rPr>
        <w:t>Veterinária – UNA Bom Despacho – Bom Despacho/MG – Brasil – *Contato: paulavlobato@gmail.com</w:t>
      </w:r>
    </w:p>
    <w:p w:rsidR="00926924" w:rsidRDefault="00C536A8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no Consultório Veterinário Companhia dos Bichos – Pará de Minas/MG – Brasil</w:t>
      </w:r>
    </w:p>
    <w:p w:rsidR="00926924" w:rsidRDefault="00C536A8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Bom Despacho – Bom Despac</w:t>
      </w:r>
      <w:r>
        <w:rPr>
          <w:rFonts w:ascii="Arial" w:eastAsia="Arial" w:hAnsi="Arial" w:cs="Arial"/>
          <w:i/>
          <w:color w:val="000000"/>
          <w:sz w:val="14"/>
          <w:szCs w:val="14"/>
        </w:rPr>
        <w:t>ho/MG – Brasil</w:t>
      </w:r>
    </w:p>
    <w:p w:rsidR="00926924" w:rsidRDefault="00926924">
      <w:pP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/>
      <w:bookmarkEnd w:id="0"/>
    </w:p>
    <w:p w:rsidR="00926924" w:rsidRDefault="00926924">
      <w:pPr>
        <w:sectPr w:rsidR="00926924">
          <w:headerReference w:type="default" r:id="rId6"/>
          <w:footerReference w:type="default" r:id="rId7"/>
          <w:endnotePr>
            <w:numFmt w:val="decimal"/>
          </w:endnotePr>
          <w:pgSz w:w="11906" w:h="16838"/>
          <w:pgMar w:top="1560" w:right="424" w:bottom="720" w:left="426" w:header="720" w:footer="720" w:gutter="0"/>
          <w:pgNumType w:start="1"/>
          <w:cols w:space="720"/>
        </w:sectPr>
      </w:pPr>
    </w:p>
    <w:p w:rsidR="00926924" w:rsidRDefault="00C536A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926924" w:rsidRDefault="00C536A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papilomatose canina é uma infecção viral, com caráter autolimitante, caracterizada por neoformações benignas provocadas pela infecção de células epiteliais pelos </w:t>
      </w:r>
      <w:r>
        <w:rPr>
          <w:rFonts w:ascii="Arial" w:eastAsia="Arial" w:hAnsi="Arial" w:cs="Arial"/>
          <w:i/>
          <w:iCs/>
          <w:sz w:val="18"/>
          <w:szCs w:val="18"/>
        </w:rPr>
        <w:t>papilomavírus spp</w:t>
      </w:r>
      <w:r>
        <w:rPr>
          <w:rFonts w:ascii="Arial" w:eastAsia="Arial" w:hAnsi="Arial" w:cs="Arial"/>
          <w:sz w:val="18"/>
          <w:szCs w:val="18"/>
        </w:rPr>
        <w:t>, e são também conhecidas como “verrugas”</w:t>
      </w:r>
      <w:r>
        <w:rPr>
          <w:rFonts w:ascii="Arial" w:eastAsia="Arial" w:hAnsi="Arial" w:cs="Arial"/>
          <w:bCs/>
          <w:color w:val="000000"/>
          <w:vertAlign w:val="superscript"/>
        </w:rPr>
        <w:t>1,2,4</w:t>
      </w:r>
      <w:r>
        <w:rPr>
          <w:rFonts w:ascii="Arial" w:eastAsia="Arial" w:hAnsi="Arial" w:cs="Arial"/>
          <w:sz w:val="18"/>
          <w:szCs w:val="18"/>
        </w:rPr>
        <w:t>. As lesões provocadas pela d</w:t>
      </w:r>
      <w:r>
        <w:rPr>
          <w:rFonts w:ascii="Arial" w:eastAsia="Arial" w:hAnsi="Arial" w:cs="Arial"/>
          <w:sz w:val="18"/>
          <w:szCs w:val="18"/>
        </w:rPr>
        <w:t>oença podem ser cutâneas ou envolver a mucosa do epitélio escamoso da orofaringe, esôfago ou do trato genital, sendo mais comum nos cães, o acometimento da cavidade oral (COPV)</w:t>
      </w:r>
      <w:r>
        <w:rPr>
          <w:rFonts w:ascii="Arial" w:eastAsia="Arial" w:hAnsi="Arial" w:cs="Arial"/>
          <w:bCs/>
          <w:color w:val="000000"/>
          <w:vertAlign w:val="superscript"/>
        </w:rPr>
        <w:t xml:space="preserve"> 1,2,4</w:t>
      </w:r>
      <w:r>
        <w:rPr>
          <w:rFonts w:ascii="Arial" w:eastAsia="Arial" w:hAnsi="Arial" w:cs="Arial"/>
          <w:sz w:val="18"/>
          <w:szCs w:val="18"/>
        </w:rPr>
        <w:t xml:space="preserve">. A transmissão do vírus ocorre por contato direto ou indireto, podendo o </w:t>
      </w:r>
      <w:r>
        <w:rPr>
          <w:rFonts w:ascii="Arial" w:eastAsia="Arial" w:hAnsi="Arial" w:cs="Arial"/>
          <w:sz w:val="18"/>
          <w:szCs w:val="18"/>
        </w:rPr>
        <w:t>animal persistir com a papilomatose meses ou anos</w:t>
      </w:r>
      <w:r>
        <w:rPr>
          <w:rFonts w:ascii="Arial" w:eastAsia="Arial" w:hAnsi="Arial" w:cs="Arial"/>
          <w:bCs/>
          <w:color w:val="000000"/>
          <w:vertAlign w:val="superscript"/>
        </w:rPr>
        <w:t>1,4</w:t>
      </w:r>
      <w:r>
        <w:rPr>
          <w:rFonts w:ascii="Arial" w:eastAsia="Arial" w:hAnsi="Arial" w:cs="Arial"/>
          <w:sz w:val="18"/>
          <w:szCs w:val="18"/>
        </w:rPr>
        <w:t>. Os papilomas formados podem regredir sozinhos, mas quando há comprometimento da qualidade de vida do animal, o indicado é que sejam removidos cirurgicamente</w:t>
      </w:r>
      <w:r>
        <w:rPr>
          <w:rFonts w:ascii="Arial" w:eastAsia="Arial" w:hAnsi="Arial" w:cs="Arial"/>
          <w:bCs/>
          <w:color w:val="000000"/>
          <w:vertAlign w:val="superscript"/>
        </w:rPr>
        <w:t>1,2,4</w:t>
      </w:r>
      <w:r>
        <w:rPr>
          <w:rFonts w:ascii="Arial" w:eastAsia="Arial" w:hAnsi="Arial" w:cs="Arial"/>
          <w:sz w:val="18"/>
          <w:szCs w:val="18"/>
        </w:rPr>
        <w:t>. A biópsia de algumas lesões papilomatos</w:t>
      </w:r>
      <w:r>
        <w:rPr>
          <w:rFonts w:ascii="Arial" w:eastAsia="Arial" w:hAnsi="Arial" w:cs="Arial"/>
          <w:sz w:val="18"/>
          <w:szCs w:val="18"/>
        </w:rPr>
        <w:t>as pode ser utilizada para se confirmar o diagnóstico</w:t>
      </w:r>
      <w:r>
        <w:rPr>
          <w:rFonts w:ascii="Arial" w:eastAsia="Arial" w:hAnsi="Arial" w:cs="Arial"/>
          <w:bCs/>
          <w:color w:val="000000"/>
          <w:vertAlign w:val="superscript"/>
        </w:rPr>
        <w:t>1,2,4</w:t>
      </w:r>
      <w:r>
        <w:rPr>
          <w:rFonts w:ascii="Arial" w:eastAsia="Arial" w:hAnsi="Arial" w:cs="Arial"/>
          <w:sz w:val="18"/>
          <w:szCs w:val="18"/>
        </w:rPr>
        <w:t>.</w:t>
      </w:r>
      <w:bookmarkStart w:id="2" w:name="_Hlk68813990"/>
      <w:bookmarkEnd w:id="2"/>
      <w:r>
        <w:rPr>
          <w:rFonts w:ascii="Arial" w:eastAsia="Arial" w:hAnsi="Arial" w:cs="Arial"/>
          <w:sz w:val="18"/>
          <w:szCs w:val="18"/>
        </w:rPr>
        <w:t>Para o tratamento da papilomatose, devido a seu potencial limitante, inúmeros protocolos podem ser recomendados como a imunoterapia, ressecção cirúrgica, fármacos virais e auto-hemoterapia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A leishmaniose visceral canina é uma zoonose causada pelos protozoários do gênero Leishmania spp, e transmitida pela picada de flebotomíneos</w:t>
      </w:r>
      <w:r>
        <w:rPr>
          <w:rFonts w:ascii="Arial" w:eastAsia="Arial" w:hAnsi="Arial" w:cs="Arial"/>
          <w:bCs/>
          <w:color w:val="000000"/>
          <w:vertAlign w:val="superscript"/>
        </w:rPr>
        <w:t>1,2</w:t>
      </w:r>
      <w:r>
        <w:rPr>
          <w:rFonts w:ascii="Arial" w:eastAsia="Arial" w:hAnsi="Arial" w:cs="Arial"/>
          <w:sz w:val="18"/>
          <w:szCs w:val="18"/>
        </w:rPr>
        <w:t>. Atualmente, há diversos fármacos para controle da doença e meios de evitar-se sua transmissão, incluindo a imu</w:t>
      </w:r>
      <w:r>
        <w:rPr>
          <w:rFonts w:ascii="Arial" w:eastAsia="Arial" w:hAnsi="Arial" w:cs="Arial"/>
          <w:sz w:val="18"/>
          <w:szCs w:val="18"/>
        </w:rPr>
        <w:t>noterapia pela vacina Leish-tec®, que auxilia no fortalecimento do sistema imune do animal e em sua melhora clínica com redução da carga parasitária</w:t>
      </w:r>
      <w:r>
        <w:rPr>
          <w:rFonts w:ascii="Arial" w:eastAsia="Arial" w:hAnsi="Arial" w:cs="Arial"/>
          <w:bCs/>
          <w:color w:val="000000"/>
          <w:vertAlign w:val="superscript"/>
        </w:rPr>
        <w:t>1,2,4,5</w:t>
      </w:r>
      <w:r>
        <w:rPr>
          <w:rFonts w:ascii="Arial" w:eastAsia="Arial" w:hAnsi="Arial" w:cs="Arial"/>
          <w:sz w:val="18"/>
          <w:szCs w:val="18"/>
        </w:rPr>
        <w:t>. O presente relato traz o caso de uma cadela em situação de rua diagnosticada com babesiose, leishma</w:t>
      </w:r>
      <w:r>
        <w:rPr>
          <w:rFonts w:ascii="Arial" w:eastAsia="Arial" w:hAnsi="Arial" w:cs="Arial"/>
          <w:sz w:val="18"/>
          <w:szCs w:val="18"/>
        </w:rPr>
        <w:t>niose e papilomatose, submetida à imunoterapia com Leish-tec®. As palavras-chave utilizadas, foram: leishmaniose, papilomatose, imunoterapia.</w:t>
      </w:r>
    </w:p>
    <w:p w:rsidR="00926924" w:rsidRDefault="0092692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926924" w:rsidRDefault="00C536A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Uma cadela sem raça definida e em situação de rua, foi resgatada na cidade de Pará de </w:t>
      </w:r>
      <w:r>
        <w:rPr>
          <w:rFonts w:ascii="Arial" w:eastAsia="Arial" w:hAnsi="Arial" w:cs="Arial"/>
          <w:sz w:val="18"/>
          <w:szCs w:val="18"/>
        </w:rPr>
        <w:t>Minas (MG) em péssimas condições. O exame clínico inicial mostrou o animal com escore corporal 1, desidratado, com sujidades e presença intensa de ectoparasitas, mucosas pálidas, áreas de alopecia pelo corpo e dermatites de calos, porém com frequências res</w:t>
      </w:r>
      <w:r>
        <w:rPr>
          <w:rFonts w:ascii="Arial" w:eastAsia="Arial" w:hAnsi="Arial" w:cs="Arial"/>
          <w:sz w:val="18"/>
          <w:szCs w:val="18"/>
        </w:rPr>
        <w:t xml:space="preserve">piratória e cardíaca normais. Os primeiros exames </w:t>
      </w:r>
      <w:r w:rsidR="00B76AC5">
        <w:rPr>
          <w:rFonts w:ascii="Arial" w:eastAsia="Arial" w:hAnsi="Arial" w:cs="Arial"/>
          <w:sz w:val="18"/>
          <w:szCs w:val="18"/>
        </w:rPr>
        <w:t>laboratoriais realizados</w:t>
      </w:r>
      <w:r>
        <w:rPr>
          <w:rFonts w:ascii="Arial" w:eastAsia="Arial" w:hAnsi="Arial" w:cs="Arial"/>
          <w:sz w:val="18"/>
          <w:szCs w:val="18"/>
        </w:rPr>
        <w:t xml:space="preserve"> mostraram uma grave anemia com contagem de hemácias de 2,35 milhões/mm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e atestaram o animal positivo para babesiose e negativo para leishmaniose. Seis meses depois, um novo exame </w:t>
      </w:r>
      <w:r>
        <w:rPr>
          <w:rFonts w:ascii="Arial" w:eastAsia="Arial" w:hAnsi="Arial" w:cs="Arial"/>
          <w:sz w:val="18"/>
          <w:szCs w:val="18"/>
        </w:rPr>
        <w:t xml:space="preserve">foi feito e desta vez o animal foi diagnosticado como positivo para leishmaniose,  e o tratamento inicial executado foi à base de 50mg BID de Alopurinol (10mg/kg), suplementação com 20mg SID de </w:t>
      </w:r>
      <w:proofErr w:type="spellStart"/>
      <w:r>
        <w:rPr>
          <w:rFonts w:ascii="Arial" w:eastAsia="Arial" w:hAnsi="Arial" w:cs="Arial"/>
          <w:sz w:val="18"/>
          <w:szCs w:val="18"/>
        </w:rPr>
        <w:t>Timomodulina</w:t>
      </w:r>
      <w:proofErr w:type="spellEnd"/>
      <w:r>
        <w:rPr>
          <w:rFonts w:ascii="Arial" w:eastAsia="Arial" w:hAnsi="Arial" w:cs="Arial"/>
          <w:sz w:val="18"/>
          <w:szCs w:val="18"/>
        </w:rPr>
        <w:t>, Ácido Fólico; Vitamina B6 (piridoxina); Vitamina</w:t>
      </w:r>
      <w:r>
        <w:rPr>
          <w:rFonts w:ascii="Arial" w:eastAsia="Arial" w:hAnsi="Arial" w:cs="Arial"/>
          <w:sz w:val="18"/>
          <w:szCs w:val="18"/>
        </w:rPr>
        <w:t xml:space="preserve"> B12 (cianocobalamina); Ferro </w:t>
      </w:r>
      <w:proofErr w:type="spellStart"/>
      <w:r>
        <w:rPr>
          <w:rFonts w:ascii="Arial" w:eastAsia="Arial" w:hAnsi="Arial" w:cs="Arial"/>
          <w:sz w:val="18"/>
          <w:szCs w:val="18"/>
        </w:rPr>
        <w:t>Quelatado</w:t>
      </w:r>
      <w:proofErr w:type="spellEnd"/>
      <w:r>
        <w:rPr>
          <w:rFonts w:ascii="Arial" w:eastAsia="Arial" w:hAnsi="Arial" w:cs="Arial"/>
          <w:sz w:val="18"/>
          <w:szCs w:val="18"/>
        </w:rPr>
        <w:t>; DL-Metionina. Para complementar o tratamento e estimular o sistema imunológico da cadela, utilizou-se suplementação com 5ml de Leucogen ao dia, vitamina B12 (200mcg/dia) e 5 mg de Domperidona (1mg/kg/dia). Com o tra</w:t>
      </w:r>
      <w:r>
        <w:rPr>
          <w:rFonts w:ascii="Arial" w:eastAsia="Arial" w:hAnsi="Arial" w:cs="Arial"/>
          <w:sz w:val="18"/>
          <w:szCs w:val="18"/>
        </w:rPr>
        <w:t>tamento, em pouco tempo as dermatites de calos de apoio e a hiperqueratose ocular que o animal apresentava diminuíram. Seis meses depois do diagnóstico de leishmaniose, acrescentou-se ao tratamento 5 mg de Miltefozina na dose de 1mg/kg/dia, mas o animal nã</w:t>
      </w:r>
      <w:r>
        <w:rPr>
          <w:rFonts w:ascii="Arial" w:eastAsia="Arial" w:hAnsi="Arial" w:cs="Arial"/>
          <w:sz w:val="18"/>
          <w:szCs w:val="18"/>
        </w:rPr>
        <w:t>o mostrou melhora clínica e quatro meses depois, começou a surgir lesões papilomatosas em seu focinho. Realizou-se, então, a remoção dos papilomas pela técnica de exérese. Houve recidiva, e 30 dias após a cirurgia o animal já se encontrava com a cavidade o</w:t>
      </w:r>
      <w:r>
        <w:rPr>
          <w:rFonts w:ascii="Arial" w:eastAsia="Arial" w:hAnsi="Arial" w:cs="Arial"/>
          <w:sz w:val="18"/>
          <w:szCs w:val="18"/>
        </w:rPr>
        <w:t>ral tomada por papilomas (Figura 1), halitose intensa e em estado de anorexia.</w:t>
      </w:r>
    </w:p>
    <w:p w:rsidR="00926924" w:rsidRDefault="009269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861695" cy="8940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qyl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HIDAADQ////rAwAAAAAAABkAAAAZAAAAAAAAAAjAAAABAAAAGQAAAAXAAAAFAAAAE0FAACABQAATQUAAIAFAAAAAAAACQAAAAQAAAAAAAAADAAAABAAAAAAAAAAAAAAAAAAAAAAAAAAHgAAAGgAAAAAAAAAAAAAAAAAAAAAAAAAAAAAABAnAAAQJwAAAAAAAAAAAAAAAAAAAAAAAAAAAAAAAAAAAAAAAAAAAAAUAAAAAAAAAMDA/wAAAAAAZAAAADIAAAAAAAAAZAAAAAAAAAB/f38ACgAAACEAAABAAAAAPAAAAA0AAAAHgAAAAAAAAAAAAAABAAAAAAAAAAAAAAABAAAAAAAAAAAAAABNBQAAgAU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t="8820" r="-480" b="32440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940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26924" w:rsidRDefault="0092692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Figura </w:t>
      </w:r>
      <w:r>
        <w:rPr>
          <w:rFonts w:ascii="Arial" w:eastAsia="Arial" w:hAnsi="Arial" w:cs="Arial"/>
          <w:sz w:val="18"/>
          <w:szCs w:val="18"/>
        </w:rPr>
        <w:t>1: Cavidade oral do animal com presença de papilomatose (Fonte autoral).</w:t>
      </w:r>
    </w:p>
    <w:p w:rsidR="00926924" w:rsidRDefault="0092692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Cogitou-se a realização de novo procedimento cirúrgico para remoção das lesões, mas um </w:t>
      </w:r>
      <w:r>
        <w:rPr>
          <w:rFonts w:ascii="Arial" w:eastAsia="Arial" w:hAnsi="Arial" w:cs="Arial"/>
          <w:sz w:val="18"/>
          <w:szCs w:val="18"/>
        </w:rPr>
        <w:t>novo hemograma foi realizado e revelou trombocitopenia no animal, com contagem de plaquetas de 80.000/</w:t>
      </w:r>
      <w:r>
        <w:rPr>
          <w:rFonts w:ascii="Arial" w:hAnsi="Arial" w:cs="Arial"/>
          <w:color w:val="202124"/>
          <w:shd w:val="clear" w:color="auto" w:fill="FFFFFF"/>
        </w:rPr>
        <w:t>mm</w:t>
      </w:r>
      <w:r>
        <w:rPr>
          <w:rFonts w:ascii="Arial" w:hAnsi="Arial" w:cs="Arial"/>
          <w:color w:val="202124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202124"/>
          <w:shd w:val="clear" w:color="auto" w:fill="FFFFFF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optando-se por não realizar a cirurgia. O tratamento de escolha foi a imunoterapia com aplica</w:t>
      </w:r>
      <w:bookmarkStart w:id="3" w:name="_GoBack"/>
      <w:bookmarkEnd w:id="3"/>
      <w:r>
        <w:rPr>
          <w:rFonts w:ascii="Arial" w:eastAsia="Arial" w:hAnsi="Arial" w:cs="Arial"/>
          <w:sz w:val="18"/>
          <w:szCs w:val="18"/>
        </w:rPr>
        <w:t>ção dupla de três doses da vacina Leish-tec®, aplicada u</w:t>
      </w:r>
      <w:r>
        <w:rPr>
          <w:rFonts w:ascii="Arial" w:eastAsia="Arial" w:hAnsi="Arial" w:cs="Arial"/>
          <w:sz w:val="18"/>
          <w:szCs w:val="18"/>
        </w:rPr>
        <w:t xml:space="preserve">ma vez a cada 21 dias (Figura 2), com o intuito de, através da </w:t>
      </w:r>
      <w:proofErr w:type="spellStart"/>
      <w:r>
        <w:rPr>
          <w:rFonts w:ascii="Arial" w:eastAsia="Arial" w:hAnsi="Arial" w:cs="Arial"/>
          <w:sz w:val="18"/>
          <w:szCs w:val="18"/>
        </w:rPr>
        <w:t>imunomodulação</w:t>
      </w:r>
      <w:proofErr w:type="spellEnd"/>
      <w:r>
        <w:rPr>
          <w:rFonts w:ascii="Arial" w:eastAsia="Arial" w:hAnsi="Arial" w:cs="Arial"/>
          <w:sz w:val="18"/>
          <w:szCs w:val="18"/>
        </w:rPr>
        <w:t>, limitar a papilomatose e impedir nova reincidência.</w:t>
      </w:r>
    </w:p>
    <w:p w:rsidR="00926924" w:rsidRDefault="009269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1936750" cy="935355"/>
            <wp:effectExtent l="0" t="0" r="0" b="0"/>
            <wp:docPr id="2" name="Imagem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qylYB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HsHAAARBAAAigkAAAAAAABkAAAAZAAAAAAAAAAjAAAABAAAAGQAAAAXAAAAFAAAAOoLAADBBQAA6gsAAMEFAAAAAAAACQAAAAQAAAAAAAAADAAAABAAAAAAAAAAAAAAAAAAAAAAAAAAHgAAAGgAAAAAAAAAAAAAAAAAAAAAAAAAAAAAABAnAAAQJwAAAAAAAAAAAAAAAAAAAAAAAAAAAAAAAAAAAAAAAAAAAAAUAAAAAAAAAMDA/wAAAAAAZAAAADIAAAAAAAAAZAAAAAAAAAB/f38ACgAAACEAAABAAAAAPAAAAAAAAAAAAAAAAAAAAAAAAAABAAAAAAAAAAAAAAABAAAAAAAAAAAAAADqCwAAwQU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rcRect t="19150" r="10410" b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9353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26924" w:rsidRDefault="0092692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2: A:</w:t>
      </w:r>
      <w:r>
        <w:rPr>
          <w:rFonts w:ascii="Arial" w:eastAsia="Arial" w:hAnsi="Arial" w:cs="Arial"/>
          <w:sz w:val="18"/>
          <w:szCs w:val="18"/>
        </w:rPr>
        <w:t xml:space="preserve"> Resultados após </w:t>
      </w:r>
      <w:r w:rsidR="00B76AC5">
        <w:rPr>
          <w:rFonts w:ascii="Arial" w:eastAsia="Arial" w:hAnsi="Arial" w:cs="Arial"/>
          <w:sz w:val="18"/>
          <w:szCs w:val="18"/>
        </w:rPr>
        <w:t>a segunda</w:t>
      </w:r>
      <w:r>
        <w:rPr>
          <w:rFonts w:ascii="Arial" w:eastAsia="Arial" w:hAnsi="Arial" w:cs="Arial"/>
          <w:sz w:val="18"/>
          <w:szCs w:val="18"/>
        </w:rPr>
        <w:t xml:space="preserve"> dose de Leish-tec. </w:t>
      </w:r>
      <w:r>
        <w:rPr>
          <w:rFonts w:ascii="Arial" w:eastAsia="Arial" w:hAnsi="Arial" w:cs="Arial"/>
          <w:b/>
          <w:bCs/>
          <w:sz w:val="18"/>
          <w:szCs w:val="18"/>
        </w:rPr>
        <w:t>B:</w:t>
      </w:r>
      <w:r>
        <w:rPr>
          <w:rFonts w:ascii="Arial" w:eastAsia="Arial" w:hAnsi="Arial" w:cs="Arial"/>
          <w:sz w:val="18"/>
          <w:szCs w:val="18"/>
        </w:rPr>
        <w:t xml:space="preserve"> Resultados após a terceira dose de Leish-tec (Fonte autora</w:t>
      </w:r>
      <w:r>
        <w:rPr>
          <w:rFonts w:ascii="Arial" w:eastAsia="Arial" w:hAnsi="Arial" w:cs="Arial"/>
          <w:sz w:val="18"/>
          <w:szCs w:val="18"/>
        </w:rPr>
        <w:t>l).</w:t>
      </w:r>
    </w:p>
    <w:p w:rsidR="00926924" w:rsidRDefault="009269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Quarenta e três dias após o início da imunoterapia com a primeira dose de vacina Leish-tec®, além de não apresentar mais sinais clínicos de Leishmaniose Visceral, a papilomatose oral regrediu completamente e o animal não apresentou mais nenhum caso de</w:t>
      </w:r>
      <w:r>
        <w:rPr>
          <w:rFonts w:ascii="Arial" w:eastAsia="Arial" w:hAnsi="Arial" w:cs="Arial"/>
          <w:sz w:val="18"/>
          <w:szCs w:val="18"/>
        </w:rPr>
        <w:t xml:space="preserve"> recidiva (Figura 3). </w:t>
      </w:r>
    </w:p>
    <w:p w:rsidR="00926924" w:rsidRDefault="009269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749935" cy="988695"/>
            <wp:effectExtent l="0" t="0" r="0" b="0"/>
            <wp:docPr id="3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qyl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C+/v//NwkAAAAAAABkAAAAZAAAAAAAAAAjAAAABAAAAGQAAAAXAAAAFAAAAJ0EAAAVBgAAnQQAABUGAAAAAAAACQAAAAQAAAAAAAAADAAAABAAAAAAAAAAAAAAAAAAAAAAAAAAHgAAAGgAAAAAAAAAAAAAAAAAAAAAAAAAAAAAABAnAAAQJwAAAAAAAAAAAAAAAAAAAAAAAAAAAAAAAAAAAAAAAAAAAAAUAAAAAAAAAMDA/wAAAAAAZAAAADIAAAAAAAAAZAAAAAAAAAB/f38ACgAAACEAAABAAAAAPAAAAB0AAAAHgAAAAAAAAAAAAAABAAAAAAAAAAAAAAABAAAAAAAAAAAAAACdBAAAFQY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r="-3220" b="23590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9886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26924" w:rsidRDefault="0092692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3</w:t>
      </w:r>
      <w:r>
        <w:rPr>
          <w:rFonts w:ascii="Arial" w:eastAsia="Arial" w:hAnsi="Arial" w:cs="Arial"/>
          <w:sz w:val="18"/>
          <w:szCs w:val="18"/>
        </w:rPr>
        <w:t>: Cavidade oral ao término da imunoterapia (Fonte autoral).</w:t>
      </w:r>
    </w:p>
    <w:p w:rsidR="00926924" w:rsidRDefault="009269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26924" w:rsidRDefault="00C536A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926924" w:rsidRDefault="00C536A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papilomatose é uma infecção viral autolimitante que afeta principalmente a cavidade oral dos cães, e as neoformações causadas </w:t>
      </w:r>
      <w:r>
        <w:rPr>
          <w:rFonts w:ascii="Arial" w:eastAsia="Arial" w:hAnsi="Arial" w:cs="Arial"/>
          <w:sz w:val="18"/>
          <w:szCs w:val="18"/>
        </w:rPr>
        <w:t xml:space="preserve">geralmente regridem dentro de semanas ou meses. A imunoterapia pode ser uma alternativa no tratamento da doença, principalmente quando o animal se encontra </w:t>
      </w:r>
      <w:proofErr w:type="spellStart"/>
      <w:r>
        <w:rPr>
          <w:rFonts w:ascii="Arial" w:eastAsia="Arial" w:hAnsi="Arial" w:cs="Arial"/>
          <w:sz w:val="18"/>
          <w:szCs w:val="18"/>
        </w:rPr>
        <w:t>imunodebilitado</w:t>
      </w:r>
      <w:proofErr w:type="spellEnd"/>
      <w:r>
        <w:rPr>
          <w:rFonts w:ascii="Arial" w:eastAsia="Arial" w:hAnsi="Arial" w:cs="Arial"/>
          <w:sz w:val="18"/>
          <w:szCs w:val="18"/>
        </w:rPr>
        <w:t>, uma vez que a vacina atua de forma imunomoduladora e auxilia no combate à infecção.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926924">
      <w:endnotePr>
        <w:numFmt w:val="decimal"/>
      </w:endnotePr>
      <w:type w:val="continuous"/>
      <w:pgSz w:w="11906" w:h="16838"/>
      <w:pgMar w:top="1560" w:right="424" w:bottom="720" w:left="426" w:header="720" w:footer="720" w:gutter="0"/>
      <w:cols w:num="2" w:space="0" w:equalWidth="0">
        <w:col w:w="5326" w:space="402"/>
        <w:col w:w="5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A8" w:rsidRDefault="00C536A8">
      <w:r>
        <w:separator/>
      </w:r>
    </w:p>
  </w:endnote>
  <w:endnote w:type="continuationSeparator" w:id="0">
    <w:p w:rsidR="00C536A8" w:rsidRDefault="00C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924" w:rsidRDefault="00926924">
    <w:pPr>
      <w:pStyle w:val="Rodap"/>
    </w:pPr>
  </w:p>
  <w:p w:rsidR="00926924" w:rsidRDefault="009269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A8" w:rsidRDefault="00C536A8">
      <w:r>
        <w:separator/>
      </w:r>
    </w:p>
  </w:footnote>
  <w:footnote w:type="continuationSeparator" w:id="0">
    <w:p w:rsidR="00C536A8" w:rsidRDefault="00C5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924" w:rsidRDefault="00C536A8">
    <w:pP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qyl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</w:p>
  <w:p w:rsidR="00926924" w:rsidRDefault="00C536A8">
    <w:pP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24"/>
    <w:rsid w:val="00926924"/>
    <w:rsid w:val="00B76AC5"/>
    <w:rsid w:val="00C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DC9D"/>
  <w15:docId w15:val="{EF515E14-E194-4C13-82EC-ED694F6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</w:style>
  <w:style w:type="paragraph" w:customStyle="1" w:styleId="Ttulo11">
    <w:name w:val="Título 1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next w:val="Normal"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customStyle="1" w:styleId="Ttulo41">
    <w:name w:val="Título 41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F5496"/>
    </w:rPr>
  </w:style>
  <w:style w:type="paragraph" w:customStyle="1" w:styleId="Ttulo51">
    <w:name w:val="Título 51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paragraph" w:customStyle="1" w:styleId="Ttulo10">
    <w:name w:val="Título1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decomentrio1">
    <w:name w:val="Texto de comentário1"/>
    <w:basedOn w:val="Normal"/>
    <w:qFormat/>
    <w:pPr>
      <w:jc w:val="center"/>
    </w:pPr>
    <w:rPr>
      <w:color w:val="FF0000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qFormat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tulo1">
    <w:name w:val="Subtítulo1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comentrio2">
    <w:name w:val="Texto de comentário2"/>
    <w:basedOn w:val="Normal"/>
    <w:qFormat/>
  </w:style>
  <w:style w:type="paragraph" w:customStyle="1" w:styleId="Assuntodocomentrio1">
    <w:name w:val="Assunto do comentário1"/>
    <w:basedOn w:val="Textodecomentrio2"/>
    <w:next w:val="Textodecomentrio2"/>
    <w:qFormat/>
    <w:rPr>
      <w:b/>
      <w:bCs/>
    </w:rPr>
  </w:style>
  <w:style w:type="paragraph" w:customStyle="1" w:styleId="CommentText">
    <w:name w:val="Comment Text"/>
    <w:basedOn w:val="Normal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color w:val="000000"/>
      <w:sz w:val="18"/>
      <w:szCs w:val="18"/>
    </w:rPr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18"/>
      <w:szCs w:val="18"/>
    </w:rPr>
  </w:style>
  <w:style w:type="character" w:customStyle="1" w:styleId="Ttulo4Char">
    <w:name w:val="Título 4 Char"/>
    <w:basedOn w:val="Fontepargpadro"/>
    <w:rPr>
      <w:rFonts w:ascii="Calibri Light" w:eastAsia="Calibri Light" w:hAnsi="Calibri Light"/>
      <w:i/>
      <w:iCs/>
      <w:color w:val="2F5496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Refdecomentrio2">
    <w:name w:val="Ref. de comentário2"/>
    <w:basedOn w:val="Fontepargpadro"/>
    <w:rPr>
      <w:sz w:val="16"/>
      <w:szCs w:val="16"/>
    </w:rPr>
  </w:style>
  <w:style w:type="character" w:customStyle="1" w:styleId="TextodecomentrioChar1">
    <w:name w:val="Texto de comentário Char1"/>
    <w:basedOn w:val="Fontepargpadro"/>
  </w:style>
  <w:style w:type="character" w:customStyle="1" w:styleId="AssuntodocomentrioChar">
    <w:name w:val="Assunto do comentário Char"/>
    <w:basedOn w:val="TextodecomentrioChar1"/>
    <w:rPr>
      <w:b/>
      <w:bCs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Lobato</dc:creator>
  <cp:keywords/>
  <dc:description/>
  <cp:lastModifiedBy>Paula</cp:lastModifiedBy>
  <cp:revision>7</cp:revision>
  <dcterms:created xsi:type="dcterms:W3CDTF">2021-04-10T21:35:00Z</dcterms:created>
  <dcterms:modified xsi:type="dcterms:W3CDTF">2021-05-21T15:57:00Z</dcterms:modified>
</cp:coreProperties>
</file>