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8657" w14:textId="5D3C9D31" w:rsidR="00774001" w:rsidRDefault="005D0A0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 PAPEL DAS AVES NA DISSEMINAÇÃO DE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sz w:val="22"/>
          <w:szCs w:val="22"/>
        </w:rPr>
        <w:t>Giardia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3747B1">
        <w:rPr>
          <w:rFonts w:ascii="Arial" w:eastAsia="Arial" w:hAnsi="Arial" w:cs="Arial"/>
          <w:b/>
          <w:smallCaps/>
          <w:sz w:val="22"/>
          <w:szCs w:val="22"/>
        </w:rPr>
        <w:t>sp</w:t>
      </w:r>
      <w:r>
        <w:rPr>
          <w:rFonts w:ascii="Arial" w:eastAsia="Arial" w:hAnsi="Arial" w:cs="Arial"/>
          <w:b/>
          <w:smallCaps/>
          <w:sz w:val="22"/>
          <w:szCs w:val="22"/>
        </w:rPr>
        <w:t>.: UMA BREVE REVISÃO</w:t>
      </w:r>
    </w:p>
    <w:p w14:paraId="55DD8658" w14:textId="77777777" w:rsidR="00774001" w:rsidRDefault="005D0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Dandara Quelho Rosa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Lucas Sarmento de Sousa do Nascimento¹, Bruna Alen</w:t>
      </w:r>
      <w:r>
        <w:rPr>
          <w:rFonts w:ascii="Arial" w:eastAsia="Arial" w:hAnsi="Arial" w:cs="Arial"/>
          <w:b/>
        </w:rPr>
        <w:t>car de Freitas¹, Antônio Faria de Oliveira Aguilera¹, Dandara de Souza Fernandes Pires¹, Lucas de Souza Viana¹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Thaís Ribeiro Correia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55DD8659" w14:textId="77777777" w:rsidR="00774001" w:rsidRDefault="005D0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UFRRJ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Seropédica/RJ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>
        <w:rPr>
          <w:rFonts w:ascii="Arial" w:eastAsia="Arial" w:hAnsi="Arial" w:cs="Arial"/>
          <w:i/>
          <w:sz w:val="14"/>
          <w:szCs w:val="14"/>
        </w:rPr>
        <w:t>dandar_a@hotmail.com</w:t>
      </w:r>
    </w:p>
    <w:p w14:paraId="55DD865A" w14:textId="77777777" w:rsidR="00774001" w:rsidRDefault="005D0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77400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rofessor de Medicina Veterinária – </w:t>
      </w:r>
      <w:r>
        <w:rPr>
          <w:rFonts w:ascii="Arial" w:eastAsia="Arial" w:hAnsi="Arial" w:cs="Arial"/>
          <w:i/>
          <w:sz w:val="14"/>
          <w:szCs w:val="14"/>
        </w:rPr>
        <w:t>UFRRJ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Seropédica/RJ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55DD865B" w14:textId="77777777" w:rsidR="00774001" w:rsidRDefault="007740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</w:p>
    <w:p w14:paraId="55DD865C" w14:textId="77777777" w:rsidR="00774001" w:rsidRDefault="005D0A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sjna3v4e1bst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5DD865D" w14:textId="392ED6E9" w:rsidR="00774001" w:rsidRDefault="005D0A01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giardíase é uma zoonose, ou seja, uma doença que acomete animais e humanos. Causada por </w:t>
      </w:r>
      <w:r w:rsidR="005E6EFF">
        <w:rPr>
          <w:rFonts w:ascii="Arial" w:eastAsia="Arial" w:hAnsi="Arial" w:cs="Arial"/>
          <w:sz w:val="18"/>
          <w:szCs w:val="18"/>
        </w:rPr>
        <w:t xml:space="preserve">espécies do gênero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tem como principal manifestação clínica a diarreia e possui grande destaque no âmbito da saúde pública, por ser uma das principais causas de morte em crianças e jovens em países em desenvolvimento⁴. Esse parasit</w:t>
      </w:r>
      <w:r w:rsidR="00A24088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é espécie-específico, contudo, estudos recentes</w:t>
      </w:r>
      <w:r w:rsidR="00753AE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em amostras fecais de aves silvestres e domésticas</w:t>
      </w:r>
      <w:r w:rsidR="00753AE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53AE4">
        <w:rPr>
          <w:rFonts w:ascii="Arial" w:eastAsia="Arial" w:hAnsi="Arial" w:cs="Arial"/>
          <w:sz w:val="18"/>
          <w:szCs w:val="18"/>
        </w:rPr>
        <w:t xml:space="preserve">indicam </w:t>
      </w:r>
      <w:r>
        <w:rPr>
          <w:rFonts w:ascii="Arial" w:eastAsia="Arial" w:hAnsi="Arial" w:cs="Arial"/>
          <w:sz w:val="18"/>
          <w:szCs w:val="18"/>
        </w:rPr>
        <w:t xml:space="preserve">a presença de </w:t>
      </w:r>
      <w:r>
        <w:rPr>
          <w:rFonts w:ascii="Arial" w:eastAsia="Arial" w:hAnsi="Arial" w:cs="Arial"/>
          <w:i/>
          <w:sz w:val="18"/>
          <w:szCs w:val="18"/>
        </w:rPr>
        <w:t xml:space="preserve">G.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duodenalis</w:t>
      </w:r>
      <w:proofErr w:type="spellEnd"/>
      <w:r>
        <w:rPr>
          <w:rFonts w:ascii="Arial" w:eastAsia="Arial" w:hAnsi="Arial" w:cs="Arial"/>
          <w:sz w:val="18"/>
          <w:szCs w:val="18"/>
        </w:rPr>
        <w:t>, comum em humanos e mamíferos,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representando, um novo risco aos tutores desses animais</w:t>
      </w:r>
      <w:r w:rsidR="00753AE4">
        <w:rPr>
          <w:rFonts w:ascii="Arial" w:eastAsia="Arial" w:hAnsi="Arial" w:cs="Arial"/>
          <w:sz w:val="18"/>
          <w:szCs w:val="18"/>
          <w:vertAlign w:val="superscript"/>
        </w:rPr>
        <w:t>6,7</w:t>
      </w:r>
      <w:r>
        <w:rPr>
          <w:rFonts w:ascii="Arial" w:eastAsia="Arial" w:hAnsi="Arial" w:cs="Arial"/>
          <w:sz w:val="18"/>
          <w:szCs w:val="18"/>
        </w:rPr>
        <w:t>. Esta revisão tem como objetivo fomentar a discussão a respeito das aves domésticas como potenciais transmissores do agente etiológico da giardíase, buscando conscientizar tutores sobre a importância da profilaxia.</w:t>
      </w:r>
    </w:p>
    <w:p w14:paraId="55DD865E" w14:textId="77777777" w:rsidR="00774001" w:rsidRDefault="00774001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14:paraId="55DD865F" w14:textId="77777777" w:rsidR="00774001" w:rsidRDefault="005D0A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5DD8660" w14:textId="5B5CFD9B" w:rsidR="00774001" w:rsidRDefault="005D0A0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estudo utilizou como fonte de pesquisa artigos científicos encontrados através de ferramentas como o Google Acadêmico e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Os trabalhos selecionados tinham como critério sua data de publicação, priorizando publicações dos últimos 10 anos. As palavras-chaves utilizadas na busca foram: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 w:rsidR="00B37ED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psitacídeos,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duodenalis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profilaxia.</w:t>
      </w:r>
    </w:p>
    <w:p w14:paraId="55DD8661" w14:textId="77777777" w:rsidR="00774001" w:rsidRDefault="0077400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5DD8662" w14:textId="77777777" w:rsidR="00774001" w:rsidRDefault="005D0A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5DD8663" w14:textId="77777777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protozoário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i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(Fig.1)</w:t>
      </w:r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tem um ciclo de vida simples, com dois estágios principais: trofozoítos em proliferação e cistos infecciosos, que são intermitentemente eliminados nas fezes e podem permanecer viáveis por longos períodos em ambientes úmidos e frios até serem ingeridos por um hospedeiro competente</w:t>
      </w:r>
      <w:r>
        <w:rPr>
          <w:rFonts w:ascii="Arial" w:eastAsia="Arial" w:hAnsi="Arial" w:cs="Arial"/>
          <w:sz w:val="18"/>
          <w:szCs w:val="18"/>
          <w:vertAlign w:val="superscript"/>
        </w:rPr>
        <w:t>1,3</w:t>
      </w:r>
      <w:r>
        <w:rPr>
          <w:rFonts w:ascii="Arial" w:eastAsia="Arial" w:hAnsi="Arial" w:cs="Arial"/>
          <w:sz w:val="18"/>
          <w:szCs w:val="18"/>
        </w:rPr>
        <w:t>. O trofozoíto possui dois núcleos simétricos posicionados anteriormente e quatro pares de flagelos, sua superfície dorsal convexa contém disco sugador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14:paraId="55DD8664" w14:textId="11C9ACB3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humanos, a espécie mais comum a ser identificada é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duodenalis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enquanto em aves, tanto domésticas quanto de vida livre, como calopsitas 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Nymphicus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hollandicus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eastAsia="Arial" w:hAnsi="Arial" w:cs="Arial"/>
          <w:sz w:val="18"/>
          <w:szCs w:val="18"/>
        </w:rPr>
        <w:t>agapornis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Agapornis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 w:rsidRPr="00753AE4">
        <w:rPr>
          <w:rFonts w:ascii="Arial" w:eastAsia="Arial" w:hAnsi="Arial" w:cs="Arial"/>
          <w:iCs/>
          <w:sz w:val="18"/>
          <w:szCs w:val="18"/>
        </w:rPr>
        <w:t>sp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e papagaios-verdadeiros (</w:t>
      </w:r>
      <w:r>
        <w:rPr>
          <w:rFonts w:ascii="Arial" w:eastAsia="Arial" w:hAnsi="Arial" w:cs="Arial"/>
          <w:i/>
          <w:sz w:val="18"/>
          <w:szCs w:val="18"/>
        </w:rPr>
        <w:t xml:space="preserve">Amazona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aestiva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duas espécies são responsáveis pela giardíase: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psittaci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ardeae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55DD8665" w14:textId="77777777" w:rsidR="00774001" w:rsidRDefault="007740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5DD8666" w14:textId="77777777" w:rsidR="00774001" w:rsidRDefault="005D0A01">
      <w:pPr>
        <w:shd w:val="clear" w:color="auto" w:fill="FFFFFF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55DD8693" wp14:editId="55DD8694">
            <wp:extent cx="1638300" cy="168592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DD8667" w14:textId="77777777" w:rsidR="00774001" w:rsidRDefault="00774001">
      <w:pPr>
        <w:shd w:val="clear" w:color="auto" w:fill="FFFFFF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5DD8668" w14:textId="3730034A" w:rsidR="00774001" w:rsidRDefault="005D0A01">
      <w:pPr>
        <w:shd w:val="clear" w:color="auto" w:fill="FFFFFF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</w:t>
      </w:r>
      <w:r>
        <w:rPr>
          <w:rFonts w:ascii="Arial" w:eastAsia="Arial" w:hAnsi="Arial" w:cs="Arial"/>
          <w:sz w:val="18"/>
          <w:szCs w:val="18"/>
        </w:rPr>
        <w:t xml:space="preserve">: Cisto de </w:t>
      </w:r>
      <w:proofErr w:type="spellStart"/>
      <w:r w:rsidRPr="00753AE4">
        <w:rPr>
          <w:rFonts w:ascii="Arial" w:eastAsia="Arial" w:hAnsi="Arial" w:cs="Arial"/>
          <w:i/>
          <w:iCs/>
          <w:sz w:val="18"/>
          <w:szCs w:val="18"/>
        </w:rPr>
        <w:t>Giardia</w:t>
      </w:r>
      <w:proofErr w:type="spellEnd"/>
      <w:r w:rsidRPr="00753AE4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sp.</w:t>
      </w:r>
    </w:p>
    <w:p w14:paraId="55DD8669" w14:textId="60ECBDBD" w:rsidR="00774001" w:rsidRDefault="005D0A01">
      <w:pPr>
        <w:shd w:val="clear" w:color="auto" w:fill="FFFFFF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(Fonte: Correia</w:t>
      </w:r>
      <w:r w:rsidR="00753AE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2004)</w:t>
      </w:r>
    </w:p>
    <w:p w14:paraId="55DD866A" w14:textId="77777777" w:rsidR="00774001" w:rsidRDefault="00774001">
      <w:pPr>
        <w:shd w:val="clear" w:color="auto" w:fill="FFFFFF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5DD866B" w14:textId="77777777" w:rsidR="00774001" w:rsidRDefault="007740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64609E6" w14:textId="77777777" w:rsidR="00753AE4" w:rsidRDefault="00753AE4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633F059A" w14:textId="77777777" w:rsidR="00D82EF0" w:rsidRDefault="00D82EF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5DD866C" w14:textId="1DC68091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Quando em aves, as lesões decorrentes do processo inflamatório induzidas pelo parasita resultam em hiperplasia das criptas, apoptose celular, intensa infiltração de células plasmáticas, linfócitos e leucócitos polimorfonucleares</w:t>
      </w:r>
      <w:r w:rsidR="00753AE4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 presença do parasita interfere na absorção de gordura, vitaminas lipossolúveis, vitamina B12 e ferro, o que pode ocasionar diarr</w:t>
      </w:r>
      <w:r w:rsidR="00EF0266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ia osmótica com formação de gases resultantes da degradação bacteriana, anorexia e ressecamento de pele</w:t>
      </w:r>
      <w:r w:rsidR="00753AE4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Em humanos, provoca diarr</w:t>
      </w:r>
      <w:r w:rsidR="00EF0266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ia, dores abdominais e desidratação, oferecendo maior risco a crianças e imunocomprometidos</w:t>
      </w:r>
      <w:r w:rsidR="00753AE4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5DD866D" w14:textId="77777777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Pesquisas desenvolvidas na Polônia e na Itália - por métodos moleculares - alertam para a presença do agente etiológico da giardíase humana em aves domésticas e selvagens</w:t>
      </w:r>
      <w:proofErr w:type="gramStart"/>
      <w:r>
        <w:rPr>
          <w:rFonts w:ascii="Arial" w:eastAsia="Arial" w:hAnsi="Arial" w:cs="Arial"/>
          <w:sz w:val="18"/>
          <w:szCs w:val="18"/>
        </w:rPr>
        <w:t>⁷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Na Polônia foram coletadas amostras fecais de 433 animais que estavam em centros de reabilitação, dentre essas, em 2,1% foram identificados cistos de </w:t>
      </w:r>
      <w:r>
        <w:rPr>
          <w:rFonts w:ascii="Arial" w:eastAsia="Arial" w:hAnsi="Arial" w:cs="Arial"/>
          <w:i/>
          <w:sz w:val="18"/>
          <w:szCs w:val="18"/>
        </w:rPr>
        <w:t>G. duodenalis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O estudo italiano demonstrou que dentre as aves domésticas e mantidas em zoológicos, 4,3% e 5,7% apresentaram, respectivamente, resultado positivo para </w:t>
      </w:r>
      <w:proofErr w:type="gramStart"/>
      <w:r>
        <w:rPr>
          <w:rFonts w:ascii="Arial" w:eastAsia="Arial" w:hAnsi="Arial" w:cs="Arial"/>
          <w:sz w:val="18"/>
          <w:szCs w:val="18"/>
        </w:rPr>
        <w:t>o mesmo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protozoário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5DD866E" w14:textId="5B566DFE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Atualmente há apenas um relato identificando a presença de </w:t>
      </w:r>
      <w:r>
        <w:rPr>
          <w:rFonts w:ascii="Arial" w:eastAsia="Arial" w:hAnsi="Arial" w:cs="Arial"/>
          <w:i/>
          <w:sz w:val="18"/>
          <w:szCs w:val="18"/>
        </w:rPr>
        <w:t xml:space="preserve">G.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duodenalis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ave brasileira mantida em cativeiro, sendo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r w:rsidR="00D82EF0">
        <w:rPr>
          <w:rFonts w:ascii="Arial" w:eastAsia="Arial" w:hAnsi="Arial" w:cs="Arial"/>
          <w:sz w:val="18"/>
          <w:szCs w:val="18"/>
        </w:rPr>
        <w:t>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um tucano-toco (</w:t>
      </w:r>
      <w:r>
        <w:rPr>
          <w:rFonts w:ascii="Arial" w:eastAsia="Arial" w:hAnsi="Arial" w:cs="Arial"/>
          <w:i/>
          <w:sz w:val="18"/>
          <w:szCs w:val="18"/>
        </w:rPr>
        <w:t>Ramphastos toco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Fernandes et al. (2014) realizaram uma pesquisa com 120 calopsitas 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Nymphicus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hollandicus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sendo 60 saudáveis e 60 doentes. Entre as aves saudáveis, a ocorrência de cistos de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sp. nas fezes foi de 48,3%, enquanto entre aves doentes a ocorrência foi de 45%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55DD866F" w14:textId="54A88B28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Desta forma, demonstra-se importante a orientação dos tutores de aves</w:t>
      </w:r>
      <w:r w:rsidR="008E4F9F">
        <w:rPr>
          <w:rFonts w:ascii="Arial" w:eastAsia="Arial" w:hAnsi="Arial" w:cs="Arial"/>
          <w:sz w:val="18"/>
          <w:szCs w:val="18"/>
        </w:rPr>
        <w:t xml:space="preserve"> em relação</w:t>
      </w:r>
      <w:r>
        <w:rPr>
          <w:rFonts w:ascii="Arial" w:eastAsia="Arial" w:hAnsi="Arial" w:cs="Arial"/>
          <w:sz w:val="18"/>
          <w:szCs w:val="18"/>
        </w:rPr>
        <w:t xml:space="preserve"> ao considerável risco de infecção das aves, assim como </w:t>
      </w:r>
      <w:r w:rsidR="008E4F9F">
        <w:rPr>
          <w:rFonts w:ascii="Arial" w:eastAsia="Arial" w:hAnsi="Arial" w:cs="Arial"/>
          <w:sz w:val="18"/>
          <w:szCs w:val="18"/>
        </w:rPr>
        <w:t>de si mesmos, pelo</w:t>
      </w:r>
      <w:r>
        <w:rPr>
          <w:rFonts w:ascii="Arial" w:eastAsia="Arial" w:hAnsi="Arial" w:cs="Arial"/>
          <w:sz w:val="18"/>
          <w:szCs w:val="18"/>
        </w:rPr>
        <w:t xml:space="preserve"> agente etiológico.</w:t>
      </w:r>
    </w:p>
    <w:p w14:paraId="55DD8670" w14:textId="77777777" w:rsidR="00774001" w:rsidRDefault="005D0A01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Sendo assim, ao que tange o manejo de aves domésticas, medidas profiláticas devem ser tomadas para evitar a disseminação não só de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sp. mas também de outros parasitos e patógenos¹. A manutenção diária do recinto, através da substituição de água limpa e alimentos frescos, além da revisão regular do recinto, por meio da troca de substrato, higienização de bebedouro, comedouros e poleiros, se fazem imprescindíveis para a interrupção da cadeia de transmissão</w:t>
      </w:r>
      <w:r>
        <w:rPr>
          <w:rFonts w:ascii="Arial" w:eastAsia="Arial" w:hAnsi="Arial" w:cs="Arial"/>
          <w:sz w:val="18"/>
          <w:szCs w:val="18"/>
          <w:vertAlign w:val="superscript"/>
        </w:rPr>
        <w:t>4,9</w:t>
      </w:r>
      <w:r>
        <w:rPr>
          <w:rFonts w:ascii="Arial" w:eastAsia="Arial" w:hAnsi="Arial" w:cs="Arial"/>
          <w:sz w:val="18"/>
          <w:szCs w:val="18"/>
        </w:rPr>
        <w:t>. Tais medidas devem fazer parte da rotina sanitária do animal mantido em cativeiro, uma vez que a probabilidade de contaminação do recinto é ampliada em ambientes insalubres</w:t>
      </w:r>
      <w:r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</w:p>
    <w:p w14:paraId="55DD8671" w14:textId="77777777" w:rsidR="00774001" w:rsidRDefault="00774001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5DD8672" w14:textId="77777777" w:rsidR="00774001" w:rsidRDefault="005D0A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5DD8673" w14:textId="72FF49AC" w:rsidR="00774001" w:rsidRDefault="005D0A01">
      <w:pP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Levando em consideração o exposto, pode</w:t>
      </w:r>
      <w:r w:rsidR="008E4F9F">
        <w:rPr>
          <w:rFonts w:ascii="Arial" w:eastAsia="Arial" w:hAnsi="Arial" w:cs="Arial"/>
          <w:sz w:val="18"/>
          <w:szCs w:val="18"/>
        </w:rPr>
        <w:t>-se</w:t>
      </w:r>
      <w:r>
        <w:rPr>
          <w:rFonts w:ascii="Arial" w:eastAsia="Arial" w:hAnsi="Arial" w:cs="Arial"/>
          <w:sz w:val="18"/>
          <w:szCs w:val="18"/>
        </w:rPr>
        <w:t xml:space="preserve"> concluir que as aves</w:t>
      </w:r>
      <w:r w:rsidR="008E4F9F">
        <w:rPr>
          <w:rFonts w:ascii="Arial" w:eastAsia="Arial" w:hAnsi="Arial" w:cs="Arial"/>
          <w:sz w:val="18"/>
          <w:szCs w:val="18"/>
        </w:rPr>
        <w:t xml:space="preserve">, </w:t>
      </w:r>
      <w:r w:rsidR="00771DE7">
        <w:rPr>
          <w:rFonts w:ascii="Arial" w:eastAsia="Arial" w:hAnsi="Arial" w:cs="Arial"/>
          <w:sz w:val="18"/>
          <w:szCs w:val="18"/>
        </w:rPr>
        <w:t xml:space="preserve">além de </w:t>
      </w:r>
      <w:r>
        <w:rPr>
          <w:rFonts w:ascii="Arial" w:eastAsia="Arial" w:hAnsi="Arial" w:cs="Arial"/>
          <w:sz w:val="18"/>
          <w:szCs w:val="18"/>
        </w:rPr>
        <w:t>participa</w:t>
      </w:r>
      <w:r w:rsidR="00771DE7">
        <w:rPr>
          <w:rFonts w:ascii="Arial" w:eastAsia="Arial" w:hAnsi="Arial" w:cs="Arial"/>
          <w:sz w:val="18"/>
          <w:szCs w:val="18"/>
        </w:rPr>
        <w:t>rem</w:t>
      </w:r>
      <w:r>
        <w:rPr>
          <w:rFonts w:ascii="Arial" w:eastAsia="Arial" w:hAnsi="Arial" w:cs="Arial"/>
          <w:sz w:val="18"/>
          <w:szCs w:val="18"/>
        </w:rPr>
        <w:t xml:space="preserve"> do ciclo de transmissão </w:t>
      </w:r>
      <w:r w:rsidR="006178C3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G.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ardeae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z w:val="18"/>
          <w:szCs w:val="18"/>
        </w:rPr>
        <w:t xml:space="preserve">G.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psittaci</w:t>
      </w:r>
      <w:proofErr w:type="spellEnd"/>
      <w:r w:rsidR="008E4F9F"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 w:rsidR="006178C3">
        <w:rPr>
          <w:rFonts w:ascii="Arial" w:eastAsia="Arial" w:hAnsi="Arial" w:cs="Arial"/>
          <w:iCs/>
          <w:sz w:val="18"/>
          <w:szCs w:val="18"/>
        </w:rPr>
        <w:t>podem estar envolvidas na di</w:t>
      </w:r>
      <w:r w:rsidR="007A690F">
        <w:rPr>
          <w:rFonts w:ascii="Arial" w:eastAsia="Arial" w:hAnsi="Arial" w:cs="Arial"/>
          <w:iCs/>
          <w:sz w:val="18"/>
          <w:szCs w:val="18"/>
        </w:rPr>
        <w:t xml:space="preserve">spersão de </w:t>
      </w:r>
      <w:r w:rsidR="007A690F" w:rsidRPr="007A690F">
        <w:rPr>
          <w:rFonts w:ascii="Arial" w:eastAsia="Arial" w:hAnsi="Arial" w:cs="Arial"/>
          <w:i/>
          <w:sz w:val="18"/>
          <w:szCs w:val="18"/>
        </w:rPr>
        <w:t xml:space="preserve">G. </w:t>
      </w:r>
      <w:proofErr w:type="spellStart"/>
      <w:r w:rsidR="007A690F" w:rsidRPr="007A690F">
        <w:rPr>
          <w:rFonts w:ascii="Arial" w:eastAsia="Arial" w:hAnsi="Arial" w:cs="Arial"/>
          <w:i/>
          <w:sz w:val="18"/>
          <w:szCs w:val="18"/>
        </w:rPr>
        <w:t>duodenalis</w:t>
      </w:r>
      <w:proofErr w:type="spellEnd"/>
      <w:r w:rsidR="001C23C1"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C23C1">
        <w:rPr>
          <w:rFonts w:ascii="Arial" w:eastAsia="Arial" w:hAnsi="Arial" w:cs="Arial"/>
          <w:sz w:val="18"/>
          <w:szCs w:val="18"/>
        </w:rPr>
        <w:t>I</w:t>
      </w:r>
      <w:r w:rsidR="00412600">
        <w:rPr>
          <w:rFonts w:ascii="Arial" w:eastAsia="Arial" w:hAnsi="Arial" w:cs="Arial"/>
          <w:sz w:val="18"/>
          <w:szCs w:val="18"/>
        </w:rPr>
        <w:t xml:space="preserve">sso </w:t>
      </w:r>
      <w:r>
        <w:rPr>
          <w:rFonts w:ascii="Arial" w:eastAsia="Arial" w:hAnsi="Arial" w:cs="Arial"/>
          <w:sz w:val="18"/>
          <w:szCs w:val="18"/>
        </w:rPr>
        <w:t>demonstra a necessidade de monitoramento desses animais e da relevância da realização de mais pesquisas moleculares envolvendo a identificação a nível de espécie de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Giardia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sp. Além disso, é necessário que o médico veterinário, sendo profissional de saúde com atuação em Saúde Única, alerte aos tutores que o manejo sanitário incorreto e atos promíscuos - como dividir a mesma comida ou beijar - aumentam o risco de haver transmissão da doença. </w:t>
      </w:r>
    </w:p>
    <w:p w14:paraId="55DD868E" w14:textId="77777777" w:rsidR="00774001" w:rsidRDefault="00774001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55DD8691" w14:textId="77777777" w:rsidR="00774001" w:rsidRDefault="00774001">
      <w:pPr>
        <w:spacing w:line="276" w:lineRule="auto"/>
        <w:rPr>
          <w:rFonts w:ascii="Arial" w:eastAsia="Arial" w:hAnsi="Arial" w:cs="Arial"/>
          <w:sz w:val="18"/>
          <w:szCs w:val="18"/>
          <w:shd w:val="clear" w:color="auto" w:fill="674EA7"/>
        </w:rPr>
      </w:pPr>
    </w:p>
    <w:sectPr w:rsidR="0077400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60D" w14:textId="77777777" w:rsidR="00754090" w:rsidRDefault="00754090">
      <w:r>
        <w:separator/>
      </w:r>
    </w:p>
  </w:endnote>
  <w:endnote w:type="continuationSeparator" w:id="0">
    <w:p w14:paraId="73420E8A" w14:textId="77777777" w:rsidR="00754090" w:rsidRDefault="0075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3E24" w14:textId="77777777" w:rsidR="00754090" w:rsidRDefault="00754090">
      <w:r>
        <w:separator/>
      </w:r>
    </w:p>
  </w:footnote>
  <w:footnote w:type="continuationSeparator" w:id="0">
    <w:p w14:paraId="6340BF92" w14:textId="77777777" w:rsidR="00754090" w:rsidRDefault="0075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8695" w14:textId="77777777" w:rsidR="00774001" w:rsidRDefault="005D0A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D8697" wp14:editId="55DD8698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9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DD8696" w14:textId="77777777" w:rsidR="00774001" w:rsidRDefault="005D0A0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1"/>
    <w:rsid w:val="000B7C5C"/>
    <w:rsid w:val="000F375F"/>
    <w:rsid w:val="001C23C1"/>
    <w:rsid w:val="001C6908"/>
    <w:rsid w:val="003747B1"/>
    <w:rsid w:val="003857CC"/>
    <w:rsid w:val="003B379F"/>
    <w:rsid w:val="00412600"/>
    <w:rsid w:val="00422930"/>
    <w:rsid w:val="004644BF"/>
    <w:rsid w:val="00527D6A"/>
    <w:rsid w:val="005D0A01"/>
    <w:rsid w:val="005D227A"/>
    <w:rsid w:val="005D7FA3"/>
    <w:rsid w:val="005E6EFF"/>
    <w:rsid w:val="006178C3"/>
    <w:rsid w:val="00753AE4"/>
    <w:rsid w:val="00754090"/>
    <w:rsid w:val="00771DE7"/>
    <w:rsid w:val="00774001"/>
    <w:rsid w:val="00775DC5"/>
    <w:rsid w:val="007A690F"/>
    <w:rsid w:val="0085092E"/>
    <w:rsid w:val="008E4F9F"/>
    <w:rsid w:val="00982A11"/>
    <w:rsid w:val="00A21562"/>
    <w:rsid w:val="00A24088"/>
    <w:rsid w:val="00A50655"/>
    <w:rsid w:val="00B23E90"/>
    <w:rsid w:val="00B37EDE"/>
    <w:rsid w:val="00B74FD7"/>
    <w:rsid w:val="00D01833"/>
    <w:rsid w:val="00D82EF0"/>
    <w:rsid w:val="00DA3DE5"/>
    <w:rsid w:val="00DC3229"/>
    <w:rsid w:val="00DD584D"/>
    <w:rsid w:val="00E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8657"/>
  <w15:docId w15:val="{61D4C620-A8FF-496C-A857-116F297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hZCtwC3zbyOCc6itw441uZG5Q==">AMUW2mU1hD+MBXYxookt+r0fArBWj1ZM/p7AAc+Gv2EIvt6oqytsYRp2kJ4rZvwEev4TKembgVYJGOPZ9srmCQ4GG9rPTtSn0L0pJIJBsW+IX3r5aJHg40Lns+NrgDb2Es4+OOlKHgAwGNli/MsD2ydxkSCrQpsxWA==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Dandara Rosa</cp:lastModifiedBy>
  <cp:revision>4</cp:revision>
  <dcterms:created xsi:type="dcterms:W3CDTF">2021-05-17T22:23:00Z</dcterms:created>
  <dcterms:modified xsi:type="dcterms:W3CDTF">2021-05-21T02:12:00Z</dcterms:modified>
</cp:coreProperties>
</file>