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7DB0" w14:textId="77777777" w:rsidR="00080EAD" w:rsidRDefault="00DC78D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 DOENÇAS CARDÍACAS PASSÍVEIS DE UTILIZAÇÃO DE MARCAPASSO EM CÃES E GATOS</w:t>
      </w:r>
    </w:p>
    <w:p w14:paraId="76399AAE" w14:textId="77777777" w:rsidR="00080EAD" w:rsidRDefault="00DC78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Murilo Gonçalves</w:t>
      </w:r>
      <w:r>
        <w:rPr>
          <w:rFonts w:ascii="Arial" w:eastAsia="Arial" w:hAnsi="Arial" w:cs="Arial"/>
          <w:b/>
        </w:rPr>
        <w:t xml:space="preserve"> Duque</w:t>
      </w:r>
      <w:r>
        <w:rPr>
          <w:rFonts w:ascii="Arial" w:eastAsia="Arial" w:hAnsi="Arial" w:cs="Arial"/>
          <w:b/>
          <w:color w:val="000000"/>
        </w:rPr>
        <w:t xml:space="preserve">¹, </w:t>
      </w:r>
      <w:r>
        <w:rPr>
          <w:rFonts w:ascii="Arial" w:eastAsia="Arial" w:hAnsi="Arial" w:cs="Arial"/>
          <w:b/>
        </w:rPr>
        <w:t>Guilherme Guerra Alves</w:t>
      </w:r>
      <w:r>
        <w:rPr>
          <w:rFonts w:ascii="Arial" w:eastAsia="Arial" w:hAnsi="Arial" w:cs="Arial"/>
          <w:b/>
          <w:color w:val="000000"/>
        </w:rPr>
        <w:t>²</w:t>
      </w:r>
    </w:p>
    <w:p w14:paraId="1AF00BEF" w14:textId="77777777" w:rsidR="00080EAD" w:rsidRDefault="00DC78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Despacho/MG – Brasil*</w:t>
      </w:r>
      <w:r>
        <w:rPr>
          <w:rFonts w:ascii="Arial" w:eastAsia="Arial" w:hAnsi="Arial" w:cs="Arial"/>
          <w:i/>
          <w:sz w:val="14"/>
          <w:szCs w:val="14"/>
        </w:rPr>
        <w:t>murilog126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06069A15" w14:textId="77777777" w:rsidR="00080EAD" w:rsidRDefault="00DC78D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080EAD" w:rsidSect="00DC4CCF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  <w:docGrid w:linePitch="272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– Bom Despacho/MG – Brasil</w:t>
      </w:r>
    </w:p>
    <w:p w14:paraId="4651CB54" w14:textId="77777777" w:rsidR="00080EAD" w:rsidRDefault="00DC78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AF23C18" w14:textId="0ACD4B9B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estudo de algumas doenças cardíacas através do eletrocardiograma é essencial e amplamente utilizado na medicina veterinária. O exame pode fornecer informações sobre hipertrofias, dilatações, bloqueios atrioventriculares (BAV), doença do nó sinusal (DNS), paralisação atrial persistente (PAS) e síncope vasovagal (SVV). </w:t>
      </w:r>
      <w:r>
        <w:rPr>
          <w:rFonts w:ascii="Arial" w:eastAsia="Arial" w:hAnsi="Arial" w:cs="Arial"/>
          <w:sz w:val="18"/>
          <w:szCs w:val="18"/>
          <w:vertAlign w:val="superscript"/>
        </w:rPr>
        <w:t>[3,9</w:t>
      </w:r>
      <w:r>
        <w:rPr>
          <w:rFonts w:ascii="Arial" w:eastAsia="Arial" w:hAnsi="Arial" w:cs="Arial"/>
          <w:vertAlign w:val="superscript"/>
        </w:rPr>
        <w:t>]</w:t>
      </w:r>
      <w:r>
        <w:rPr>
          <w:rFonts w:ascii="Arial" w:eastAsia="Arial" w:hAnsi="Arial" w:cs="Arial"/>
          <w:sz w:val="18"/>
          <w:szCs w:val="18"/>
        </w:rPr>
        <w:t xml:space="preserve"> O trabalho objetiva principalmente o estudo eletrocardiográfico de doenças passíveis do uso de marcapasso</w:t>
      </w:r>
      <w:r w:rsidR="00172031">
        <w:rPr>
          <w:rFonts w:ascii="Arial" w:eastAsia="Arial" w:hAnsi="Arial" w:cs="Arial"/>
          <w:sz w:val="18"/>
          <w:szCs w:val="18"/>
        </w:rPr>
        <w:t xml:space="preserve"> (MP)</w:t>
      </w:r>
      <w:r>
        <w:rPr>
          <w:rFonts w:ascii="Arial" w:eastAsia="Arial" w:hAnsi="Arial" w:cs="Arial"/>
          <w:sz w:val="18"/>
          <w:szCs w:val="18"/>
        </w:rPr>
        <w:t>.</w:t>
      </w:r>
    </w:p>
    <w:p w14:paraId="00DA1DBA" w14:textId="77777777" w:rsidR="00DC4CCF" w:rsidRDefault="00DC4CCF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14:paraId="49F831BF" w14:textId="77777777" w:rsidR="00080EAD" w:rsidRDefault="00DC78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1993BBC" w14:textId="4AB326AF" w:rsidR="00080EAD" w:rsidRDefault="00DC78DB">
      <w:pPr>
        <w:spacing w:before="40" w:after="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realização desta revisão de literatura, foi realizada uma pesquisa de trabalhos publicados no PUBMED, WILEY, SCOPUS</w:t>
      </w:r>
      <w:r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SCIENCEDIRECT, entre artigos e livros, do </w:t>
      </w:r>
      <w:r>
        <w:rPr>
          <w:rFonts w:ascii="Arial" w:eastAsia="Arial" w:hAnsi="Arial" w:cs="Arial"/>
          <w:sz w:val="18"/>
          <w:szCs w:val="18"/>
        </w:rPr>
        <w:t>ano de 2008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até 2019. Todos os artigos e livros utilizados </w:t>
      </w:r>
      <w:r>
        <w:rPr>
          <w:rFonts w:ascii="Arial" w:eastAsia="Arial" w:hAnsi="Arial" w:cs="Arial"/>
          <w:sz w:val="18"/>
          <w:szCs w:val="18"/>
        </w:rPr>
        <w:t>nesta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pesquisa citam fontes confiáveis de pesquisa.</w:t>
      </w:r>
    </w:p>
    <w:p w14:paraId="55DFF7AB" w14:textId="77777777" w:rsidR="00DC4CCF" w:rsidRDefault="00DC4CCF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14:paraId="7E9582D8" w14:textId="77777777" w:rsidR="00080EAD" w:rsidRDefault="00DC78DB">
      <w:pPr>
        <w:pBdr>
          <w:bottom w:val="single" w:sz="4" w:space="1" w:color="000000"/>
        </w:pBdr>
        <w:spacing w:before="40" w:after="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48C999B8" w14:textId="77777777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DNS ocorre por degeneração e destruição de células P na junção sinoatrial ou paredes atriais.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[6,8]</w:t>
      </w:r>
      <w:r>
        <w:rPr>
          <w:rFonts w:ascii="Arial" w:eastAsia="Arial" w:hAnsi="Arial" w:cs="Arial"/>
          <w:sz w:val="18"/>
          <w:szCs w:val="18"/>
        </w:rPr>
        <w:t xml:space="preserve"> Ela pode ser testada por exame eletrocardiográfico apresentando grave bradicardia e bloqueio/parada sinoatrial (SA). Tais anormalidades eletrocardiográficas são frequentemente acompanhadas por episódios recorrentes de taquicardia atrial, fibrilação atrial (FA) ou </w:t>
      </w:r>
      <w:proofErr w:type="spellStart"/>
      <w:r>
        <w:rPr>
          <w:rFonts w:ascii="Arial" w:eastAsia="Arial" w:hAnsi="Arial" w:cs="Arial"/>
          <w:sz w:val="18"/>
          <w:szCs w:val="18"/>
        </w:rPr>
        <w:t>flutter</w:t>
      </w:r>
      <w:proofErr w:type="spellEnd"/>
      <w:r>
        <w:rPr>
          <w:rFonts w:ascii="Arial" w:eastAsia="Arial" w:hAnsi="Arial" w:cs="Arial"/>
          <w:sz w:val="18"/>
          <w:szCs w:val="18"/>
        </w:rPr>
        <w:t>, resultando na alternância entre taquicardia supraventricular e frequência atrioventricular lenta.</w:t>
      </w:r>
      <w:r>
        <w:rPr>
          <w:rFonts w:ascii="Arial" w:eastAsia="Arial" w:hAnsi="Arial" w:cs="Arial"/>
          <w:sz w:val="18"/>
          <w:szCs w:val="18"/>
          <w:vertAlign w:val="superscript"/>
        </w:rPr>
        <w:t>[1]</w:t>
      </w:r>
      <w:r>
        <w:rPr>
          <w:rFonts w:ascii="Arial" w:eastAsia="Arial" w:hAnsi="Arial" w:cs="Arial"/>
          <w:sz w:val="18"/>
          <w:szCs w:val="18"/>
        </w:rPr>
        <w:t xml:space="preserve"> A duração da pausa é pelo menos duas vezes o intervalo R-R anterior, e a onda P pode estar inversa, durante ou depois do QRS, representando o escape </w:t>
      </w:r>
      <w:proofErr w:type="spellStart"/>
      <w:r>
        <w:rPr>
          <w:rFonts w:ascii="Arial" w:eastAsia="Arial" w:hAnsi="Arial" w:cs="Arial"/>
          <w:sz w:val="18"/>
          <w:szCs w:val="18"/>
        </w:rPr>
        <w:t>juncional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(Fig. 1). </w:t>
      </w:r>
      <w:r>
        <w:rPr>
          <w:rFonts w:ascii="Arial" w:eastAsia="Arial" w:hAnsi="Arial" w:cs="Arial"/>
          <w:sz w:val="18"/>
          <w:szCs w:val="18"/>
          <w:vertAlign w:val="superscript"/>
        </w:rPr>
        <w:t>[1,9]</w:t>
      </w:r>
    </w:p>
    <w:p w14:paraId="791B0E6B" w14:textId="77777777" w:rsidR="00080EAD" w:rsidRDefault="00080EAD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</w:p>
    <w:p w14:paraId="1E051243" w14:textId="0C2D363D" w:rsidR="00080EAD" w:rsidRDefault="00DC78DB">
      <w:pPr>
        <w:spacing w:before="40" w:after="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DA7E4D" wp14:editId="3D2C258B">
            <wp:extent cx="2771775" cy="276225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4933" t="1" r="10603"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670D7" w14:textId="77777777" w:rsidR="00DC4CCF" w:rsidRDefault="00DC4CCF">
      <w:pPr>
        <w:spacing w:before="40" w:after="40"/>
        <w:jc w:val="center"/>
        <w:rPr>
          <w:sz w:val="24"/>
          <w:szCs w:val="24"/>
        </w:rPr>
      </w:pPr>
    </w:p>
    <w:p w14:paraId="439A63B0" w14:textId="69A3C829" w:rsidR="00080EAD" w:rsidRDefault="00DC78DB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Taquicardia sinusal com parada sinusal e ventricular interrompido por escape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juncional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vertAlign w:val="superscript"/>
        </w:rPr>
        <w:t>[7]</w:t>
      </w:r>
    </w:p>
    <w:p w14:paraId="4B42C7DA" w14:textId="77777777" w:rsidR="00DC4CCF" w:rsidRDefault="00DC4CCF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14:paraId="14EF3E7E" w14:textId="77777777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SVV é geralmente causada por tônus vagal excessivo mediado por emoção ou por estresse ortostático, provocado por uma doença sistêmica.</w:t>
      </w:r>
      <w:r>
        <w:rPr>
          <w:rFonts w:ascii="Arial" w:eastAsia="Arial" w:hAnsi="Arial" w:cs="Arial"/>
          <w:sz w:val="18"/>
          <w:szCs w:val="18"/>
          <w:vertAlign w:val="superscript"/>
        </w:rPr>
        <w:t>[9]</w:t>
      </w:r>
      <w:r>
        <w:rPr>
          <w:rFonts w:ascii="Arial" w:eastAsia="Arial" w:hAnsi="Arial" w:cs="Arial"/>
          <w:sz w:val="18"/>
          <w:szCs w:val="18"/>
        </w:rPr>
        <w:t xml:space="preserve"> Seu diagnóstico pode ser realizado com eletrocardiograma indicando indução vagal </w:t>
      </w:r>
      <w:proofErr w:type="spellStart"/>
      <w:r>
        <w:rPr>
          <w:rFonts w:ascii="Arial" w:eastAsia="Arial" w:hAnsi="Arial" w:cs="Arial"/>
          <w:sz w:val="18"/>
          <w:szCs w:val="18"/>
        </w:rPr>
        <w:t>cardioinibitória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levando à parada ventricular por parada sinusal ou BAV. </w:t>
      </w:r>
      <w:r>
        <w:rPr>
          <w:rFonts w:ascii="Arial" w:eastAsia="Arial" w:hAnsi="Arial" w:cs="Arial"/>
          <w:sz w:val="18"/>
          <w:szCs w:val="18"/>
          <w:vertAlign w:val="superscript"/>
        </w:rPr>
        <w:t>[4,8]</w:t>
      </w:r>
    </w:p>
    <w:p w14:paraId="393D1C4D" w14:textId="79A480EE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BAV é um distúrbio da condução do impulso através do nó atrioventricular (AV) e/ou o Sistema His-</w:t>
      </w:r>
      <w:proofErr w:type="spellStart"/>
      <w:r>
        <w:rPr>
          <w:rFonts w:ascii="Arial" w:eastAsia="Arial" w:hAnsi="Arial" w:cs="Arial"/>
          <w:sz w:val="18"/>
          <w:szCs w:val="18"/>
        </w:rPr>
        <w:t>Purkinje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pode ser permanente ou transiente. O Impulso atrial pode ser conduzido com atraso ou ser completamente bloqueado dependendo do comprometimento anatômico ou funcional ao longo do sistema de condução. </w:t>
      </w:r>
      <w:r>
        <w:rPr>
          <w:rFonts w:ascii="Arial" w:eastAsia="Arial" w:hAnsi="Arial" w:cs="Arial"/>
          <w:sz w:val="18"/>
          <w:szCs w:val="18"/>
          <w:vertAlign w:val="superscript"/>
        </w:rPr>
        <w:t>[2]</w:t>
      </w:r>
      <w:r>
        <w:rPr>
          <w:rFonts w:ascii="Arial" w:eastAsia="Arial" w:hAnsi="Arial" w:cs="Arial"/>
          <w:sz w:val="18"/>
          <w:szCs w:val="18"/>
        </w:rPr>
        <w:t xml:space="preserve"> Os BAV são classificados em graus. No 1º grau não há necessidade de tratamento e dificilmente é detectado, pois há ausência de sinais clínicos. O 2º grau em estágio avançado pode requerer a utilização de </w:t>
      </w:r>
      <w:r w:rsidR="00172031">
        <w:rPr>
          <w:rFonts w:ascii="Arial" w:eastAsia="Arial" w:hAnsi="Arial" w:cs="Arial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 xml:space="preserve"> e sinais clínicos estão presentes. O bloqueio de 3º grau ou bloqueio total tem a característica de impedir completamente a passagem dos impulsos para os ventrículos, levando à apresentação de sinais clínicos, como síncope, apatia, intolerância ao exercício e insuficiência cardíaca congestiva. </w:t>
      </w:r>
      <w:r>
        <w:rPr>
          <w:rFonts w:ascii="Arial" w:eastAsia="Arial" w:hAnsi="Arial" w:cs="Arial"/>
          <w:sz w:val="18"/>
          <w:szCs w:val="18"/>
          <w:vertAlign w:val="superscript"/>
        </w:rPr>
        <w:t>[9]</w:t>
      </w:r>
    </w:p>
    <w:p w14:paraId="7873761C" w14:textId="77777777" w:rsidR="00080EAD" w:rsidRDefault="00080EAD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</w:p>
    <w:p w14:paraId="0086FC99" w14:textId="2AEC6ED7" w:rsidR="00080EAD" w:rsidRDefault="00DC78DB" w:rsidP="00DC4CCF">
      <w:pPr>
        <w:spacing w:before="40" w:after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61A9099B" wp14:editId="57BFFA60">
            <wp:extent cx="3295650" cy="2171700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5034C" w14:textId="77777777" w:rsidR="00DC4CCF" w:rsidRDefault="00DC4CCF">
      <w:pPr>
        <w:spacing w:before="40" w:after="40"/>
        <w:rPr>
          <w:rFonts w:ascii="Arial" w:eastAsia="Arial" w:hAnsi="Arial" w:cs="Arial"/>
          <w:b/>
          <w:sz w:val="18"/>
          <w:szCs w:val="18"/>
        </w:rPr>
      </w:pPr>
    </w:p>
    <w:p w14:paraId="559526C3" w14:textId="7D3C689A" w:rsidR="00080EAD" w:rsidRDefault="00DC78DB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Bloqueios Atrioventriculares. </w:t>
      </w:r>
      <w:r>
        <w:rPr>
          <w:rFonts w:ascii="Arial" w:eastAsia="Arial" w:hAnsi="Arial" w:cs="Arial"/>
          <w:sz w:val="18"/>
          <w:szCs w:val="18"/>
          <w:vertAlign w:val="superscript"/>
        </w:rPr>
        <w:t>[5]</w:t>
      </w:r>
    </w:p>
    <w:p w14:paraId="1185CEAA" w14:textId="77777777" w:rsidR="00DC4CCF" w:rsidRDefault="00DC4CCF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14:paraId="55FCF4FC" w14:textId="77777777" w:rsidR="00080EAD" w:rsidRDefault="00DC78DB">
      <w:pPr>
        <w:spacing w:before="40" w:after="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eletrocardiograma (Fig. 2), o BAV 1º grau apresenta intervalos PR aumentados, porém estáveis. Normalmente se localiza no nó AV e tem como causa processos inflamatórios, isquêmicos e farmacológicos geralmente reversíveis. No BAV 2º grau </w:t>
      </w:r>
      <w:proofErr w:type="spellStart"/>
      <w:r>
        <w:rPr>
          <w:rFonts w:ascii="Arial" w:eastAsia="Arial" w:hAnsi="Arial" w:cs="Arial"/>
          <w:sz w:val="18"/>
          <w:szCs w:val="18"/>
        </w:rPr>
        <w:t>Mobitz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I, o intervalo PR vai aumentando progressivamente até a ocorrência do bloqueio e normalmente se localiza no nó AV. No BAV 2º grau </w:t>
      </w:r>
      <w:proofErr w:type="spellStart"/>
      <w:r>
        <w:rPr>
          <w:rFonts w:ascii="Arial" w:eastAsia="Arial" w:hAnsi="Arial" w:cs="Arial"/>
          <w:sz w:val="18"/>
          <w:szCs w:val="18"/>
        </w:rPr>
        <w:t>Mobitz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II, o intervalo PR continua estável até a ocorrência do bloqueio. No bloqueio AV 2:1 ocorre duas ondas P para uma QRS. No bloqueio de alto grau, ocorre de três a quatro ondas P para uma QRS. No BAV 3º grau, não existe relação entre ondas P e QRS, além disso, apresenta escape ventricular. Sua localização normalmente é na junção AV quando congênita, no feixe de </w:t>
      </w:r>
      <w:proofErr w:type="spellStart"/>
      <w:r>
        <w:rPr>
          <w:rFonts w:ascii="Arial" w:eastAsia="Arial" w:hAnsi="Arial" w:cs="Arial"/>
          <w:sz w:val="18"/>
          <w:szCs w:val="18"/>
        </w:rPr>
        <w:t>his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nos ramos </w:t>
      </w:r>
      <w:proofErr w:type="spellStart"/>
      <w:r>
        <w:rPr>
          <w:rFonts w:ascii="Arial" w:eastAsia="Arial" w:hAnsi="Arial" w:cs="Arial"/>
          <w:sz w:val="18"/>
          <w:szCs w:val="18"/>
        </w:rPr>
        <w:t>his-purkinje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quando adquirida.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[5,9]</w:t>
      </w:r>
    </w:p>
    <w:p w14:paraId="644F4D4C" w14:textId="77777777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PAS é caracterizada por uma ausência de ondas P (Fig. 3). E, ocorre devido a uma distrofia muscular atrial, mais comum na raça Springer </w:t>
      </w:r>
      <w:proofErr w:type="spellStart"/>
      <w:r>
        <w:rPr>
          <w:rFonts w:ascii="Arial" w:eastAsia="Arial" w:hAnsi="Arial" w:cs="Arial"/>
          <w:sz w:val="18"/>
          <w:szCs w:val="18"/>
        </w:rPr>
        <w:t>Spaniel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Inglês. </w:t>
      </w:r>
      <w:r>
        <w:rPr>
          <w:rFonts w:ascii="Arial" w:eastAsia="Arial" w:hAnsi="Arial" w:cs="Arial"/>
          <w:sz w:val="18"/>
          <w:szCs w:val="18"/>
          <w:vertAlign w:val="superscript"/>
        </w:rPr>
        <w:t>[9]</w:t>
      </w:r>
    </w:p>
    <w:p w14:paraId="51555013" w14:textId="77777777" w:rsidR="00080EAD" w:rsidRDefault="00080EAD">
      <w:pPr>
        <w:spacing w:before="40" w:after="40"/>
        <w:rPr>
          <w:rFonts w:ascii="Arial" w:eastAsia="Arial" w:hAnsi="Arial" w:cs="Arial"/>
          <w:b/>
          <w:sz w:val="18"/>
          <w:szCs w:val="18"/>
        </w:rPr>
      </w:pPr>
    </w:p>
    <w:p w14:paraId="50EDBF38" w14:textId="0CD9E5B4" w:rsidR="00080EAD" w:rsidRDefault="00DC78DB" w:rsidP="00DC4CCF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0326B11C" wp14:editId="7E652D79">
            <wp:extent cx="2929255" cy="4667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4DD4E1" w14:textId="77777777" w:rsidR="00DC4CCF" w:rsidRDefault="00DC4CCF">
      <w:pPr>
        <w:spacing w:before="40" w:after="40"/>
        <w:rPr>
          <w:rFonts w:ascii="Arial" w:eastAsia="Arial" w:hAnsi="Arial" w:cs="Arial"/>
          <w:color w:val="000000"/>
          <w:sz w:val="18"/>
          <w:szCs w:val="18"/>
        </w:rPr>
      </w:pPr>
    </w:p>
    <w:p w14:paraId="4BCDAAC6" w14:textId="4F73D6E5" w:rsidR="00080EAD" w:rsidRDefault="00DC78DB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3: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Eletrocardiograma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Labrador de 13 anos com paralisação atrial, ausência de ondas P e QRS largo. </w:t>
      </w:r>
      <w:r>
        <w:rPr>
          <w:rFonts w:ascii="Arial" w:eastAsia="Arial" w:hAnsi="Arial" w:cs="Arial"/>
          <w:sz w:val="18"/>
          <w:szCs w:val="18"/>
          <w:vertAlign w:val="superscript"/>
        </w:rPr>
        <w:t>[7]</w:t>
      </w:r>
    </w:p>
    <w:p w14:paraId="2A07EB48" w14:textId="77777777" w:rsidR="00DC4CCF" w:rsidRDefault="00DC4CCF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14:paraId="2C1D4932" w14:textId="5BF9D2CE" w:rsidR="00080EAD" w:rsidRDefault="00DC78DB">
      <w:pPr>
        <w:spacing w:before="40" w:after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Nos últimos anos, a implantação de aparelhos cardíacos artificiais (MP) em cães e gatos tornou-se um procedimento muito difundido em alguns países. Os marcapassos são utilizados para o tratamento de cães com bradicardia sintomática, como em casos de BAV avançado de segundo e terceiro grau, DNS, PAS e SVV.</w:t>
      </w:r>
      <w:r>
        <w:rPr>
          <w:rFonts w:ascii="Arial" w:eastAsia="Arial" w:hAnsi="Arial" w:cs="Arial"/>
          <w:sz w:val="18"/>
          <w:szCs w:val="18"/>
          <w:vertAlign w:val="superscript"/>
        </w:rPr>
        <w:t>[3</w:t>
      </w:r>
      <w:r>
        <w:rPr>
          <w:rFonts w:ascii="Arial" w:eastAsia="Arial" w:hAnsi="Arial" w:cs="Arial"/>
          <w:vertAlign w:val="superscript"/>
        </w:rPr>
        <w:t>]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A191629" w14:textId="77777777" w:rsidR="00DC4CCF" w:rsidRDefault="00DC4CCF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14:paraId="7A8DBFC7" w14:textId="77777777" w:rsidR="00080EAD" w:rsidRDefault="00DC78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752A3AD" w14:textId="485DF272" w:rsidR="00DC4CCF" w:rsidRDefault="00DC78DB">
      <w:pPr>
        <w:spacing w:before="40" w:after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 evolução da veterinária e a estima pelos animais, as alterações cardíacas como BAV, DNS</w:t>
      </w:r>
      <w:r w:rsidR="007D378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PAP e SVV devem ser bem compreendidas para a realização do tratamento adequado. Em alguns casos a melhor opção é a colocação de </w:t>
      </w:r>
      <w:r w:rsidR="00172031">
        <w:rPr>
          <w:rFonts w:ascii="Arial" w:eastAsia="Arial" w:hAnsi="Arial" w:cs="Arial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 xml:space="preserve">, que deve ser precedido de um estudo criterioso dos exames do paciente. Por conseguinte, o estudo das doenças cardíacas é necessário, possibilitando a melhora da qualidade de vida e prolongando a sobrevivência dos cães e gatos. </w:t>
      </w:r>
    </w:p>
    <w:sectPr w:rsidR="00DC4CCF" w:rsidSect="00DC4CCF">
      <w:type w:val="continuous"/>
      <w:pgSz w:w="11906" w:h="16838"/>
      <w:pgMar w:top="720" w:right="425" w:bottom="720" w:left="425" w:header="709" w:footer="709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C35E" w14:textId="77777777" w:rsidR="00DB792E" w:rsidRDefault="00DB792E">
      <w:r>
        <w:separator/>
      </w:r>
    </w:p>
  </w:endnote>
  <w:endnote w:type="continuationSeparator" w:id="0">
    <w:p w14:paraId="0CB6A23B" w14:textId="77777777" w:rsidR="00DB792E" w:rsidRDefault="00DB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4C1D" w14:textId="77777777" w:rsidR="00DB792E" w:rsidRDefault="00DB792E">
      <w:r>
        <w:separator/>
      </w:r>
    </w:p>
  </w:footnote>
  <w:footnote w:type="continuationSeparator" w:id="0">
    <w:p w14:paraId="3FBC87D9" w14:textId="77777777" w:rsidR="00DB792E" w:rsidRDefault="00DB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2323" w14:textId="77777777" w:rsidR="00DC4CCF" w:rsidRDefault="00DC4CCF" w:rsidP="00DC4C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C53ADA" wp14:editId="156FB48F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3FD46D" w14:textId="77777777" w:rsidR="00DC4CCF" w:rsidRDefault="00DC4CCF" w:rsidP="00DC4CC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  <w:p w14:paraId="265C194E" w14:textId="55B4BE95" w:rsidR="00080EAD" w:rsidRPr="00DC4CCF" w:rsidRDefault="00080EAD" w:rsidP="00DC4CCF">
    <w:pPr>
      <w:pStyle w:val="Cabealho"/>
      <w:rPr>
        <w:rFonts w:eastAsia="Arial Round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AD"/>
    <w:rsid w:val="00080EAD"/>
    <w:rsid w:val="00172031"/>
    <w:rsid w:val="00206F94"/>
    <w:rsid w:val="00250154"/>
    <w:rsid w:val="007D3783"/>
    <w:rsid w:val="009E02F7"/>
    <w:rsid w:val="00CD4356"/>
    <w:rsid w:val="00DB792E"/>
    <w:rsid w:val="00DC4CCF"/>
    <w:rsid w:val="00D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8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pPr>
      <w:jc w:val="center"/>
    </w:pPr>
    <w:rPr>
      <w:color w:val="FF0000"/>
    </w:rPr>
  </w:style>
  <w:style w:type="paragraph" w:styleId="Corpodetexto2">
    <w:name w:val="Body Text 2"/>
    <w:basedOn w:val="Normal"/>
    <w:uiPriority w:val="99"/>
    <w:rPr>
      <w:rFonts w:ascii="Arial" w:hAnsi="Arial" w:cs="Arial"/>
      <w:color w:val="000000"/>
      <w:sz w:val="18"/>
      <w:szCs w:val="18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577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77AC"/>
    <w:rPr>
      <w:rFonts w:eastAsia="Times New Roman"/>
    </w:rPr>
  </w:style>
  <w:style w:type="character" w:customStyle="1" w:styleId="fontstyle01">
    <w:name w:val="fontstyle01"/>
    <w:basedOn w:val="Fontepargpadro"/>
    <w:rsid w:val="00891C7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891C7C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468F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8F3"/>
    <w:pPr>
      <w:jc w:val="left"/>
    </w:pPr>
    <w:rPr>
      <w:b/>
      <w:bCs/>
      <w:color w:val="auto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8F3"/>
    <w:rPr>
      <w:color w:val="FF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8F3"/>
    <w:rPr>
      <w:b/>
      <w:bCs/>
      <w:color w:val="FF0000"/>
    </w:rPr>
  </w:style>
  <w:style w:type="paragraph" w:styleId="NormalWeb">
    <w:name w:val="Normal (Web)"/>
    <w:basedOn w:val="Normal"/>
    <w:uiPriority w:val="99"/>
    <w:semiHidden/>
    <w:unhideWhenUsed/>
    <w:rsid w:val="00F1324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/HC1VDeSqbUcEs3cJpKLB9RScQ==">AMUW2mX++1VO+MSbBSkAMozViVTogArULEtu9gttALK91ALkBn4PPC2t69iqdLKbQiGRPFlSIMurgE1dkp0vzeKPDKrBIGZjQBwSG9duxhExAiuxyGElltw=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2021-05-20T20:11:00Z</dcterms:created>
  <dcterms:modified xsi:type="dcterms:W3CDTF">2021-05-20T20:11:00Z</dcterms:modified>
</cp:coreProperties>
</file>