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6F4216" w:rsidRDefault="00A25229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F4216">
        <w:rPr>
          <w:rFonts w:ascii="Arial" w:hAnsi="Arial" w:cs="Arial"/>
          <w:b/>
          <w:bCs/>
          <w:caps/>
          <w:sz w:val="22"/>
          <w:szCs w:val="22"/>
        </w:rPr>
        <w:t>tratamento com Acupuntura em equinos com laminite</w:t>
      </w:r>
      <w:r w:rsidR="00D77958" w:rsidRPr="006F4216">
        <w:rPr>
          <w:rFonts w:ascii="Arial" w:hAnsi="Arial" w:cs="Arial"/>
          <w:b/>
          <w:bCs/>
          <w:caps/>
          <w:sz w:val="22"/>
          <w:szCs w:val="22"/>
        </w:rPr>
        <w:t xml:space="preserve"> – REVISÃO DE LITERATURA</w:t>
      </w:r>
    </w:p>
    <w:p w:rsidR="00B94C38" w:rsidRPr="006F4216" w:rsidRDefault="00D43B13" w:rsidP="00B94C38">
      <w:pPr>
        <w:pStyle w:val="Textodecomentrio"/>
        <w:rPr>
          <w:rFonts w:ascii="Arial" w:hAnsi="Arial" w:cs="Arial"/>
          <w:b/>
          <w:bCs/>
          <w:color w:val="auto"/>
          <w:sz w:val="18"/>
        </w:rPr>
      </w:pPr>
      <w:r w:rsidRPr="006F4216">
        <w:rPr>
          <w:rFonts w:ascii="Arial" w:hAnsi="Arial" w:cs="Arial"/>
          <w:b/>
          <w:bCs/>
          <w:color w:val="auto"/>
        </w:rPr>
        <w:t>Deliane de Oliveira Ribeiro</w:t>
      </w:r>
      <w:r w:rsidR="00B94C38" w:rsidRPr="006F4216">
        <w:rPr>
          <w:rFonts w:ascii="Arial" w:hAnsi="Arial" w:cs="Arial"/>
          <w:b/>
          <w:bCs/>
          <w:color w:val="auto"/>
          <w:vertAlign w:val="superscript"/>
        </w:rPr>
        <w:t>1</w:t>
      </w:r>
      <w:r w:rsidR="003C0BC2" w:rsidRPr="006F4216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0B7491" w:rsidRPr="006F4216">
        <w:rPr>
          <w:rFonts w:ascii="Arial" w:hAnsi="Arial" w:cs="Arial"/>
          <w:b/>
          <w:bCs/>
          <w:color w:val="auto"/>
        </w:rPr>
        <w:t xml:space="preserve">e </w:t>
      </w:r>
      <w:r w:rsidR="0099255F" w:rsidRPr="006F4216">
        <w:rPr>
          <w:rFonts w:ascii="Arial" w:hAnsi="Arial" w:cs="Arial"/>
          <w:b/>
          <w:bCs/>
          <w:color w:val="auto"/>
        </w:rPr>
        <w:t>Priscila Fantini</w:t>
      </w:r>
      <w:r w:rsidR="0017345E" w:rsidRPr="006F4216">
        <w:rPr>
          <w:rFonts w:ascii="Arial" w:hAnsi="Arial" w:cs="Arial"/>
          <w:b/>
          <w:bCs/>
          <w:color w:val="auto"/>
          <w:vertAlign w:val="superscript"/>
        </w:rPr>
        <w:t>2</w:t>
      </w:r>
      <w:r w:rsidR="0017345E" w:rsidRPr="006F4216">
        <w:rPr>
          <w:rFonts w:ascii="Arial" w:hAnsi="Arial" w:cs="Arial"/>
          <w:b/>
          <w:bCs/>
          <w:color w:val="auto"/>
        </w:rPr>
        <w:t>.</w:t>
      </w:r>
    </w:p>
    <w:p w:rsidR="00B94C38" w:rsidRPr="006F4216" w:rsidRDefault="00B94C38" w:rsidP="00824D6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6F4216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6F4216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</w:t>
      </w:r>
      <w:r w:rsidR="00D43B13" w:rsidRPr="006F4216">
        <w:rPr>
          <w:rFonts w:ascii="Arial" w:hAnsi="Arial" w:cs="Arial"/>
          <w:i/>
          <w:iCs/>
          <w:color w:val="auto"/>
          <w:sz w:val="14"/>
          <w:szCs w:val="18"/>
        </w:rPr>
        <w:t xml:space="preserve">– Una </w:t>
      </w:r>
      <w:r w:rsidR="00EF374B" w:rsidRPr="006F4216">
        <w:rPr>
          <w:rFonts w:ascii="Arial" w:hAnsi="Arial" w:cs="Arial"/>
          <w:i/>
          <w:iCs/>
          <w:color w:val="auto"/>
          <w:sz w:val="14"/>
          <w:szCs w:val="18"/>
        </w:rPr>
        <w:t xml:space="preserve">de </w:t>
      </w:r>
      <w:r w:rsidR="00D43B13" w:rsidRPr="006F4216">
        <w:rPr>
          <w:rFonts w:ascii="Arial" w:hAnsi="Arial" w:cs="Arial"/>
          <w:i/>
          <w:iCs/>
          <w:color w:val="auto"/>
          <w:sz w:val="14"/>
          <w:szCs w:val="18"/>
        </w:rPr>
        <w:t>Bo</w:t>
      </w:r>
      <w:r w:rsidR="00824D62" w:rsidRPr="006F4216">
        <w:rPr>
          <w:rFonts w:ascii="Arial" w:hAnsi="Arial" w:cs="Arial"/>
          <w:i/>
          <w:iCs/>
          <w:color w:val="auto"/>
          <w:sz w:val="14"/>
          <w:szCs w:val="18"/>
        </w:rPr>
        <w:t xml:space="preserve">m Despacho/MG </w:t>
      </w:r>
      <w:r w:rsidR="009A4D09" w:rsidRPr="006F4216">
        <w:rPr>
          <w:rFonts w:ascii="Arial" w:hAnsi="Arial" w:cs="Arial"/>
          <w:i/>
          <w:iCs/>
          <w:color w:val="auto"/>
          <w:sz w:val="14"/>
          <w:szCs w:val="18"/>
        </w:rPr>
        <w:t>– Itaúna/MG – Brasil *Contato; deliane-16@hotmail.com</w:t>
      </w:r>
    </w:p>
    <w:p w:rsidR="00C03AC7" w:rsidRPr="006F4216" w:rsidRDefault="00C03AC7" w:rsidP="00C03AC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</w:pPr>
      <w:r w:rsidRPr="006F4216"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 w:rsidRPr="006F4216">
        <w:rPr>
          <w:rFonts w:ascii="Arial" w:eastAsia="Arial" w:hAnsi="Arial" w:cs="Arial"/>
          <w:i/>
          <w:sz w:val="14"/>
          <w:szCs w:val="14"/>
        </w:rPr>
        <w:t>Professora de Medicina Veterinária</w:t>
      </w:r>
      <w:r w:rsidR="004515FF" w:rsidRPr="006F4216">
        <w:rPr>
          <w:rFonts w:ascii="Arial" w:eastAsia="Arial" w:hAnsi="Arial" w:cs="Arial"/>
          <w:i/>
          <w:sz w:val="14"/>
          <w:szCs w:val="14"/>
        </w:rPr>
        <w:t xml:space="preserve"> e Coordenadora </w:t>
      </w:r>
      <w:r w:rsidR="00546FDC" w:rsidRPr="006F4216">
        <w:rPr>
          <w:rFonts w:ascii="Arial" w:eastAsia="Arial" w:hAnsi="Arial" w:cs="Arial"/>
          <w:i/>
          <w:sz w:val="14"/>
          <w:szCs w:val="14"/>
        </w:rPr>
        <w:t>do grupo de estudos de Clinica de Equinos</w:t>
      </w:r>
      <w:r w:rsidR="004515FF" w:rsidRPr="006F4216">
        <w:rPr>
          <w:rFonts w:ascii="Arial" w:eastAsia="Arial" w:hAnsi="Arial" w:cs="Arial"/>
          <w:i/>
          <w:sz w:val="14"/>
          <w:szCs w:val="14"/>
        </w:rPr>
        <w:t xml:space="preserve"> – Una de Bom Despacho</w:t>
      </w:r>
      <w:r w:rsidR="00DF4575" w:rsidRPr="006F4216">
        <w:rPr>
          <w:rFonts w:ascii="Arial" w:eastAsia="Arial" w:hAnsi="Arial" w:cs="Arial"/>
          <w:i/>
          <w:sz w:val="14"/>
          <w:szCs w:val="14"/>
        </w:rPr>
        <w:t>/MG</w:t>
      </w:r>
      <w:r w:rsidR="004515FF" w:rsidRPr="006F4216">
        <w:rPr>
          <w:rFonts w:ascii="Arial" w:eastAsia="Arial" w:hAnsi="Arial" w:cs="Arial"/>
          <w:i/>
          <w:sz w:val="14"/>
          <w:szCs w:val="14"/>
        </w:rPr>
        <w:t xml:space="preserve"> </w:t>
      </w:r>
      <w:r w:rsidRPr="006F4216">
        <w:rPr>
          <w:rFonts w:ascii="Arial" w:eastAsia="Arial" w:hAnsi="Arial" w:cs="Arial"/>
          <w:i/>
          <w:sz w:val="14"/>
          <w:szCs w:val="14"/>
        </w:rPr>
        <w:t>– Brasil</w:t>
      </w:r>
    </w:p>
    <w:p w:rsidR="00D43B13" w:rsidRPr="006F4216" w:rsidRDefault="00D43B13" w:rsidP="00D43B1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B94C38" w:rsidRPr="006F4216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3D6782" w:rsidRPr="006F4216" w:rsidRDefault="003D6782" w:rsidP="003E3420">
      <w:pPr>
        <w:tabs>
          <w:tab w:val="left" w:pos="9214"/>
        </w:tabs>
        <w:rPr>
          <w:rFonts w:ascii="Arial" w:hAnsi="Arial" w:cs="Arial"/>
        </w:rPr>
        <w:sectPr w:rsidR="003D6782" w:rsidRPr="006F4216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bookmarkStart w:id="0" w:name="_GoBack"/>
      <w:bookmarkEnd w:id="0"/>
    </w:p>
    <w:p w:rsidR="003D6782" w:rsidRPr="006F4216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6F4216">
        <w:rPr>
          <w:b/>
          <w:bCs/>
          <w:color w:val="auto"/>
        </w:rPr>
        <w:lastRenderedPageBreak/>
        <w:t>INTRODUÇÃO</w:t>
      </w:r>
    </w:p>
    <w:p w:rsidR="003E3420" w:rsidRPr="006F4216" w:rsidRDefault="003E3420" w:rsidP="003E3420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6F4216">
        <w:rPr>
          <w:rFonts w:ascii="Arial" w:hAnsi="Arial" w:cs="Arial"/>
          <w:sz w:val="18"/>
          <w:szCs w:val="18"/>
        </w:rPr>
        <w:t>A</w:t>
      </w:r>
      <w:r w:rsidR="003E4B7D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Laminite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é caracterizada pelo comprometimento parcial ou total dos movimentos do animal,</w:t>
      </w:r>
      <w:r w:rsidR="00EA56CC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causa</w:t>
      </w:r>
      <w:r w:rsidR="004B7C67" w:rsidRPr="006F4216">
        <w:rPr>
          <w:rFonts w:ascii="Arial" w:hAnsi="Arial" w:cs="Arial"/>
          <w:sz w:val="18"/>
          <w:szCs w:val="18"/>
          <w:shd w:val="clear" w:color="auto" w:fill="FFFFFF"/>
        </w:rPr>
        <w:t>do</w:t>
      </w:r>
      <w:r w:rsidR="00D45B31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pela</w:t>
      </w:r>
      <w:r w:rsidR="00587291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inflamação</w:t>
      </w:r>
      <w:r w:rsidR="008309A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06837" w:rsidRPr="006F4216">
        <w:rPr>
          <w:rFonts w:ascii="Arial" w:hAnsi="Arial" w:cs="Arial"/>
          <w:sz w:val="18"/>
          <w:szCs w:val="18"/>
          <w:shd w:val="clear" w:color="auto" w:fill="FFFFFF"/>
        </w:rPr>
        <w:t>que afeta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diretamente o sistema va</w:t>
      </w:r>
      <w:r w:rsidR="0053033B" w:rsidRPr="006F4216">
        <w:rPr>
          <w:rFonts w:ascii="Arial" w:hAnsi="Arial" w:cs="Arial"/>
          <w:sz w:val="18"/>
          <w:szCs w:val="18"/>
          <w:shd w:val="clear" w:color="auto" w:fill="FFFFFF"/>
        </w:rPr>
        <w:t>scular, e consequentemente as lâ</w:t>
      </w:r>
      <w:r w:rsidR="002E166A" w:rsidRPr="006F4216">
        <w:rPr>
          <w:rFonts w:ascii="Arial" w:hAnsi="Arial" w:cs="Arial"/>
          <w:sz w:val="18"/>
          <w:szCs w:val="18"/>
          <w:shd w:val="clear" w:color="auto" w:fill="FFFFFF"/>
        </w:rPr>
        <w:t>minas do casco. Pode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levar ao afundamento ou rotação da falange distal, sendo a eutanásia uma indicação em muitos casos.</w:t>
      </w:r>
    </w:p>
    <w:p w:rsidR="004E4B21" w:rsidRPr="006F4216" w:rsidRDefault="00004CD8" w:rsidP="003E3420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6F4216">
        <w:rPr>
          <w:rFonts w:ascii="Arial" w:hAnsi="Arial" w:cs="Arial"/>
          <w:sz w:val="18"/>
          <w:szCs w:val="18"/>
          <w:shd w:val="clear" w:color="auto" w:fill="FFFFFF"/>
        </w:rPr>
        <w:t>A acupuntura é uma terapia milenar orig</w:t>
      </w:r>
      <w:r w:rsidR="00061156" w:rsidRPr="006F4216">
        <w:rPr>
          <w:rFonts w:ascii="Arial" w:hAnsi="Arial" w:cs="Arial"/>
          <w:sz w:val="18"/>
          <w:szCs w:val="18"/>
          <w:shd w:val="clear" w:color="auto" w:fill="FFFFFF"/>
        </w:rPr>
        <w:t>inada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da china, que consiste na utilização </w:t>
      </w:r>
      <w:r w:rsidR="00061156" w:rsidRPr="006F4216">
        <w:rPr>
          <w:rFonts w:ascii="Arial" w:hAnsi="Arial" w:cs="Arial"/>
          <w:sz w:val="18"/>
          <w:szCs w:val="18"/>
          <w:shd w:val="clear" w:color="auto" w:fill="FFFFFF"/>
        </w:rPr>
        <w:t>de agulhas que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E604F" w:rsidRPr="006F4216">
        <w:rPr>
          <w:rFonts w:ascii="Arial" w:hAnsi="Arial" w:cs="Arial"/>
          <w:sz w:val="18"/>
          <w:szCs w:val="18"/>
          <w:shd w:val="clear" w:color="auto" w:fill="FFFFFF"/>
        </w:rPr>
        <w:t>são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aplicadas sobre regiões especificas do corpo do animal</w:t>
      </w:r>
      <w:r w:rsidR="003E604F" w:rsidRPr="006F4216">
        <w:rPr>
          <w:rFonts w:ascii="Arial" w:hAnsi="Arial" w:cs="Arial"/>
          <w:sz w:val="18"/>
          <w:szCs w:val="18"/>
          <w:shd w:val="clear" w:color="auto" w:fill="FFFFFF"/>
        </w:rPr>
        <w:t>. Ela atua estimulando as terminações nervosas,</w:t>
      </w:r>
      <w:r w:rsidR="003E604F" w:rsidRPr="006F4216">
        <w:rPr>
          <w:rFonts w:ascii="Arial" w:hAnsi="Arial" w:cs="Arial"/>
          <w:sz w:val="18"/>
          <w:szCs w:val="18"/>
        </w:rPr>
        <w:t xml:space="preserve"> aumenta a atividade óxido nítrico</w:t>
      </w:r>
      <w:r w:rsidR="00B91C53" w:rsidRPr="006F4216">
        <w:rPr>
          <w:rFonts w:ascii="Arial" w:hAnsi="Arial" w:cs="Arial"/>
          <w:sz w:val="18"/>
          <w:szCs w:val="18"/>
        </w:rPr>
        <w:t xml:space="preserve"> e</w:t>
      </w:r>
      <w:r w:rsidR="003E604F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048BE" w:rsidRPr="006F4216">
        <w:rPr>
          <w:rFonts w:ascii="Arial" w:hAnsi="Arial" w:cs="Arial"/>
          <w:sz w:val="18"/>
          <w:szCs w:val="18"/>
        </w:rPr>
        <w:t>aumento do peptídeo opioides, sendo a acupuntura utilizada para tratar</w:t>
      </w:r>
      <w:r w:rsidR="00F70598" w:rsidRPr="006F4216">
        <w:rPr>
          <w:rFonts w:ascii="Arial" w:hAnsi="Arial" w:cs="Arial"/>
          <w:sz w:val="18"/>
          <w:szCs w:val="18"/>
        </w:rPr>
        <w:t xml:space="preserve"> 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>diversas patologias</w:t>
      </w:r>
      <w:hyperlink r:id="rId8" w:history="1">
        <w:r w:rsidR="0042769A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1</w:t>
        </w:r>
      </w:hyperlink>
      <w:r w:rsidR="0042769A" w:rsidRPr="006F4216">
        <w:rPr>
          <w:rFonts w:ascii="Arial" w:hAnsi="Arial" w:cs="Arial"/>
          <w:sz w:val="18"/>
          <w:szCs w:val="18"/>
          <w:vertAlign w:val="superscript"/>
        </w:rPr>
        <w:t>,</w:t>
      </w:r>
      <w:hyperlink r:id="rId9" w:history="1">
        <w:r w:rsidR="001B212D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4</w:t>
        </w:r>
      </w:hyperlink>
      <w:r w:rsidR="00925FEA" w:rsidRPr="006F4216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2900AC" w:rsidRPr="006F4216" w:rsidRDefault="002900AC" w:rsidP="002900AC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6F4216">
        <w:rPr>
          <w:rFonts w:ascii="Arial" w:hAnsi="Arial" w:cs="Arial"/>
          <w:sz w:val="18"/>
          <w:szCs w:val="18"/>
          <w:shd w:val="clear" w:color="auto" w:fill="FFFFFF"/>
        </w:rPr>
        <w:t>A acupuntura vem sendo utilizada juntamente com os tratamentos terapêuticos, sendo um coadjuvante importante para o controle da dor.</w:t>
      </w:r>
      <w:r w:rsidR="004F7C75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>Dentre outras vantagens a acupuntura é um tratamen</w:t>
      </w:r>
      <w:r w:rsidR="00E9547E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to não invasivo, 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>apresenta efeitos colaterais</w:t>
      </w:r>
      <w:r w:rsidR="00E9547E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mínimos e não há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contra indicações</w:t>
      </w:r>
      <w:hyperlink r:id="rId10" w:history="1">
        <w:r w:rsidR="00B314DB" w:rsidRPr="006F4216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  <w:vertAlign w:val="superscript"/>
          </w:rPr>
          <w:t>2</w:t>
        </w:r>
      </w:hyperlink>
      <w:r w:rsidR="00A03A81" w:rsidRPr="006F4216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,</w:t>
      </w:r>
      <w:hyperlink r:id="rId11" w:history="1">
        <w:r w:rsidR="00A03A81" w:rsidRPr="006F4216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  <w:vertAlign w:val="superscript"/>
          </w:rPr>
          <w:t>3</w:t>
        </w:r>
      </w:hyperlink>
      <w:r w:rsidRPr="006F4216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12688E" w:rsidRPr="006F4216" w:rsidRDefault="0012688E" w:rsidP="0012688E">
      <w:pPr>
        <w:jc w:val="both"/>
        <w:rPr>
          <w:rFonts w:ascii="Arial" w:hAnsi="Arial" w:cs="Arial"/>
          <w:sz w:val="18"/>
          <w:szCs w:val="18"/>
        </w:rPr>
      </w:pPr>
      <w:r w:rsidRPr="006F4216">
        <w:rPr>
          <w:rFonts w:ascii="Arial" w:hAnsi="Arial" w:cs="Arial"/>
          <w:sz w:val="18"/>
          <w:szCs w:val="18"/>
        </w:rPr>
        <w:t>Objetiva-se com esta revisão de literatura sintetizar evidências científicas do uso da acupuntura para laminite equina crônica. Com o intuito em comparar os níveis de claudicação</w:t>
      </w:r>
      <w:r w:rsidR="0039386D" w:rsidRPr="006F4216">
        <w:rPr>
          <w:rFonts w:ascii="Arial" w:hAnsi="Arial" w:cs="Arial"/>
          <w:sz w:val="18"/>
          <w:szCs w:val="18"/>
        </w:rPr>
        <w:t xml:space="preserve"> </w:t>
      </w:r>
      <w:r w:rsidRPr="006F4216">
        <w:rPr>
          <w:rFonts w:ascii="Arial" w:hAnsi="Arial" w:cs="Arial"/>
          <w:sz w:val="18"/>
          <w:szCs w:val="18"/>
        </w:rPr>
        <w:t>antes e após os tratamentos e visando à eficácia da utilização da medicina veterinária integrativa</w:t>
      </w:r>
      <w:r w:rsidR="00B37D55" w:rsidRPr="006F4216">
        <w:rPr>
          <w:rFonts w:ascii="Arial" w:hAnsi="Arial" w:cs="Arial"/>
          <w:sz w:val="18"/>
          <w:szCs w:val="18"/>
        </w:rPr>
        <w:t xml:space="preserve"> (T</w:t>
      </w:r>
      <w:r w:rsidR="008B6CA9" w:rsidRPr="006F4216">
        <w:rPr>
          <w:rFonts w:ascii="Arial" w:hAnsi="Arial" w:cs="Arial"/>
          <w:sz w:val="18"/>
          <w:szCs w:val="18"/>
        </w:rPr>
        <w:t>ab.</w:t>
      </w:r>
      <w:r w:rsidR="00B37D55" w:rsidRPr="006F4216">
        <w:rPr>
          <w:rFonts w:ascii="Arial" w:hAnsi="Arial" w:cs="Arial"/>
          <w:sz w:val="18"/>
          <w:szCs w:val="18"/>
        </w:rPr>
        <w:t xml:space="preserve"> </w:t>
      </w:r>
      <w:r w:rsidR="008B6CA9" w:rsidRPr="006F4216">
        <w:rPr>
          <w:rFonts w:ascii="Arial" w:hAnsi="Arial" w:cs="Arial"/>
          <w:sz w:val="18"/>
          <w:szCs w:val="18"/>
        </w:rPr>
        <w:t>1)</w:t>
      </w:r>
      <w:hyperlink r:id="rId12" w:history="1">
        <w:r w:rsidR="00DA6DAD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4</w:t>
        </w:r>
      </w:hyperlink>
      <w:r w:rsidRPr="006F4216">
        <w:rPr>
          <w:rFonts w:ascii="Arial" w:hAnsi="Arial" w:cs="Arial"/>
          <w:sz w:val="18"/>
          <w:szCs w:val="18"/>
        </w:rPr>
        <w:t xml:space="preserve">. </w:t>
      </w:r>
    </w:p>
    <w:p w:rsidR="0088358C" w:rsidRPr="006F4216" w:rsidRDefault="0088358C" w:rsidP="003D6782">
      <w:pPr>
        <w:pStyle w:val="Corpodetexto2"/>
        <w:jc w:val="both"/>
        <w:rPr>
          <w:b/>
          <w:bCs/>
          <w:color w:val="auto"/>
        </w:rPr>
      </w:pPr>
    </w:p>
    <w:p w:rsidR="003D6782" w:rsidRPr="006F4216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6F4216">
        <w:rPr>
          <w:b/>
          <w:bCs/>
          <w:color w:val="auto"/>
        </w:rPr>
        <w:t>MATERIAL</w:t>
      </w:r>
      <w:r w:rsidR="001B4CE9" w:rsidRPr="006F4216">
        <w:rPr>
          <w:b/>
          <w:bCs/>
          <w:color w:val="auto"/>
        </w:rPr>
        <w:t xml:space="preserve"> E MÉTODOS</w:t>
      </w:r>
    </w:p>
    <w:p w:rsidR="003B2930" w:rsidRPr="006F4216" w:rsidRDefault="003B2930" w:rsidP="003B2930">
      <w:pPr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216">
        <w:rPr>
          <w:rFonts w:ascii="Arial" w:hAnsi="Arial" w:cs="Arial"/>
          <w:sz w:val="18"/>
          <w:szCs w:val="18"/>
          <w:shd w:val="clear" w:color="auto" w:fill="FFFFFF"/>
        </w:rPr>
        <w:t>Esta revisão de literatura foi realizada</w:t>
      </w:r>
      <w:r w:rsidR="00C239E6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com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artigos pesquisados na plataforma digital da Pubmed.</w:t>
      </w:r>
    </w:p>
    <w:p w:rsidR="001B4CE9" w:rsidRPr="006F4216" w:rsidRDefault="001B4CE9" w:rsidP="003D6782">
      <w:pPr>
        <w:jc w:val="both"/>
        <w:rPr>
          <w:rFonts w:ascii="Arial" w:hAnsi="Arial" w:cs="Arial"/>
          <w:sz w:val="18"/>
        </w:rPr>
      </w:pPr>
    </w:p>
    <w:p w:rsidR="001B4CE9" w:rsidRPr="006F4216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 w:rsidRPr="006F4216">
        <w:rPr>
          <w:rFonts w:ascii="Arial" w:hAnsi="Arial" w:cs="Arial"/>
          <w:b/>
          <w:sz w:val="18"/>
        </w:rPr>
        <w:t>REVISÃO DE LITERATURA</w:t>
      </w:r>
    </w:p>
    <w:p w:rsidR="00542087" w:rsidRPr="006F4216" w:rsidRDefault="00B3154B" w:rsidP="00542087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6F4216"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6B30D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utilização da acupuntura na</w:t>
      </w:r>
      <w:r w:rsidR="00800D6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Laminite</w:t>
      </w:r>
      <w:r w:rsidR="001B212D" w:rsidRPr="006F4216">
        <w:rPr>
          <w:rFonts w:ascii="Arial" w:hAnsi="Arial" w:cs="Arial"/>
          <w:sz w:val="18"/>
          <w:szCs w:val="18"/>
        </w:rPr>
        <w:t xml:space="preserve"> </w:t>
      </w:r>
      <w:r w:rsidR="00F21E4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pode ser </w:t>
      </w:r>
      <w:r w:rsidR="00317C7E" w:rsidRPr="006F4216">
        <w:rPr>
          <w:rFonts w:ascii="Arial" w:hAnsi="Arial" w:cs="Arial"/>
          <w:sz w:val="18"/>
          <w:szCs w:val="18"/>
          <w:shd w:val="clear" w:color="auto" w:fill="FFFFFF"/>
        </w:rPr>
        <w:t>realizada</w:t>
      </w:r>
      <w:r w:rsidR="00F21E4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de diferentes maneiras. A</w:t>
      </w:r>
      <w:r w:rsidR="00527DA0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hemo-acupuntura</w:t>
      </w:r>
      <w:r w:rsidR="00D26E17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é </w:t>
      </w:r>
      <w:r w:rsidR="00A11C6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realizada na região dorsal do pé, </w:t>
      </w:r>
      <w:r w:rsidR="00084B2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sendo </w:t>
      </w:r>
      <w:r w:rsidR="00D26E17" w:rsidRPr="006F4216">
        <w:rPr>
          <w:rFonts w:ascii="Arial" w:hAnsi="Arial" w:cs="Arial"/>
          <w:sz w:val="18"/>
          <w:szCs w:val="18"/>
          <w:shd w:val="clear" w:color="auto" w:fill="FFFFFF"/>
        </w:rPr>
        <w:t>um procedimento que</w:t>
      </w:r>
      <w:r w:rsidR="00084B2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retira</w:t>
      </w:r>
      <w:r w:rsidR="00800D6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uma pequena</w:t>
      </w:r>
      <w:r w:rsidR="00187707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alíquota </w:t>
      </w:r>
      <w:r w:rsidR="00A11C6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de sangue venoso </w:t>
      </w:r>
      <w:r w:rsidR="00A70E66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e esta </w:t>
      </w:r>
      <w:r w:rsidR="00A70E66" w:rsidRPr="006F4216">
        <w:rPr>
          <w:rFonts w:ascii="Arial" w:hAnsi="Arial" w:cs="Arial"/>
          <w:sz w:val="18"/>
          <w:szCs w:val="18"/>
        </w:rPr>
        <w:t>associada ao efeito</w:t>
      </w:r>
      <w:r w:rsidR="00090214" w:rsidRPr="006F4216">
        <w:rPr>
          <w:rFonts w:ascii="Arial" w:hAnsi="Arial" w:cs="Arial"/>
          <w:sz w:val="18"/>
          <w:szCs w:val="18"/>
        </w:rPr>
        <w:t xml:space="preserve"> da flebot</w:t>
      </w:r>
      <w:r w:rsidR="00E96FA1" w:rsidRPr="006F4216">
        <w:rPr>
          <w:rFonts w:ascii="Arial" w:hAnsi="Arial" w:cs="Arial"/>
          <w:sz w:val="18"/>
          <w:szCs w:val="18"/>
        </w:rPr>
        <w:t>omia</w:t>
      </w:r>
      <w:r w:rsidR="00862ED3" w:rsidRPr="006F4216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4439AA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00D64" w:rsidRPr="006F4216">
        <w:rPr>
          <w:rFonts w:ascii="Arial" w:hAnsi="Arial" w:cs="Arial"/>
          <w:sz w:val="18"/>
          <w:szCs w:val="18"/>
          <w:shd w:val="clear" w:color="auto" w:fill="FFFFFF"/>
        </w:rPr>
        <w:t>O agulhamento seco</w:t>
      </w:r>
      <w:r w:rsidR="00E01446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que</w:t>
      </w:r>
      <w:r w:rsidR="00800D6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alivia as dores na região palmar do pé </w:t>
      </w:r>
      <w:r w:rsidR="007424CF" w:rsidRPr="006F4216">
        <w:rPr>
          <w:rFonts w:ascii="Arial" w:hAnsi="Arial" w:cs="Arial"/>
          <w:sz w:val="18"/>
          <w:szCs w:val="18"/>
          <w:shd w:val="clear" w:color="auto" w:fill="FFFFFF"/>
        </w:rPr>
        <w:t>dianteiro</w:t>
      </w:r>
      <w:r w:rsidR="00345BD9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7847DB" w:rsidRPr="006F4216">
        <w:rPr>
          <w:rFonts w:ascii="Arial" w:hAnsi="Arial" w:cs="Arial"/>
          <w:sz w:val="18"/>
          <w:szCs w:val="18"/>
        </w:rPr>
        <w:t>(F</w:t>
      </w:r>
      <w:r w:rsidR="00345BD9" w:rsidRPr="006F4216">
        <w:rPr>
          <w:rFonts w:ascii="Arial" w:hAnsi="Arial" w:cs="Arial"/>
          <w:sz w:val="18"/>
          <w:szCs w:val="18"/>
        </w:rPr>
        <w:t>ig.</w:t>
      </w:r>
      <w:r w:rsidR="007847DB" w:rsidRPr="006F4216">
        <w:rPr>
          <w:rFonts w:ascii="Arial" w:hAnsi="Arial" w:cs="Arial"/>
          <w:sz w:val="18"/>
          <w:szCs w:val="18"/>
        </w:rPr>
        <w:t xml:space="preserve"> </w:t>
      </w:r>
      <w:r w:rsidR="00345BD9" w:rsidRPr="006F4216">
        <w:rPr>
          <w:rFonts w:ascii="Arial" w:hAnsi="Arial" w:cs="Arial"/>
          <w:sz w:val="18"/>
          <w:szCs w:val="18"/>
        </w:rPr>
        <w:t>1)</w:t>
      </w:r>
      <w:hyperlink r:id="rId13" w:history="1">
        <w:r w:rsidR="00C92A23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1</w:t>
        </w:r>
      </w:hyperlink>
      <w:r w:rsidR="00B86709" w:rsidRPr="006F4216">
        <w:rPr>
          <w:rFonts w:ascii="Arial" w:hAnsi="Arial" w:cs="Arial"/>
          <w:sz w:val="18"/>
          <w:szCs w:val="18"/>
          <w:vertAlign w:val="superscript"/>
        </w:rPr>
        <w:t>,</w:t>
      </w:r>
      <w:hyperlink r:id="rId14" w:history="1">
        <w:r w:rsidR="00B86709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4</w:t>
        </w:r>
      </w:hyperlink>
      <w:r w:rsidR="00244155" w:rsidRPr="006F4216">
        <w:rPr>
          <w:rFonts w:ascii="Arial" w:hAnsi="Arial" w:cs="Arial"/>
          <w:sz w:val="18"/>
          <w:szCs w:val="18"/>
        </w:rPr>
        <w:t>.</w:t>
      </w:r>
      <w:r w:rsidR="00800D6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Os pontos Jing-Well que são recomendados na Medicina Veterinária Tradicional Chinesa (TCVM) </w:t>
      </w:r>
      <w:r w:rsidR="00405262" w:rsidRPr="006F4216">
        <w:rPr>
          <w:rFonts w:ascii="Arial" w:hAnsi="Arial" w:cs="Arial"/>
          <w:sz w:val="18"/>
          <w:szCs w:val="18"/>
          <w:shd w:val="clear" w:color="auto" w:fill="FFFFFF"/>
        </w:rPr>
        <w:t>como pontos locais para dor e/</w:t>
      </w:r>
      <w:r w:rsidR="00AC697D" w:rsidRPr="006F4216">
        <w:rPr>
          <w:rFonts w:ascii="Arial" w:hAnsi="Arial" w:cs="Arial"/>
          <w:sz w:val="18"/>
          <w:szCs w:val="18"/>
          <w:shd w:val="clear" w:color="auto" w:fill="FFFFFF"/>
        </w:rPr>
        <w:t>ou inflamação nos pés</w:t>
      </w:r>
      <w:r w:rsidR="00800D64" w:rsidRPr="006F4216">
        <w:rPr>
          <w:rFonts w:ascii="Arial" w:hAnsi="Arial" w:cs="Arial"/>
          <w:sz w:val="18"/>
          <w:szCs w:val="18"/>
          <w:shd w:val="clear" w:color="auto" w:fill="FFFFFF"/>
        </w:rPr>
        <w:t>. Os pontos QI</w:t>
      </w:r>
      <w:r w:rsidR="003E64E6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AN-TI-MEN, QIAN-TI-TOU e Mirror </w:t>
      </w:r>
      <w:r w:rsidR="00800D64" w:rsidRPr="006F4216">
        <w:rPr>
          <w:rFonts w:ascii="Arial" w:hAnsi="Arial" w:cs="Arial"/>
          <w:sz w:val="18"/>
          <w:szCs w:val="18"/>
          <w:shd w:val="clear" w:color="auto" w:fill="FFFFFF"/>
        </w:rPr>
        <w:t>também são recomendados como pont</w:t>
      </w:r>
      <w:r w:rsidR="00405262" w:rsidRPr="006F4216">
        <w:rPr>
          <w:rFonts w:ascii="Arial" w:hAnsi="Arial" w:cs="Arial"/>
          <w:sz w:val="18"/>
          <w:szCs w:val="18"/>
          <w:shd w:val="clear" w:color="auto" w:fill="FFFFFF"/>
        </w:rPr>
        <w:t>os locais para qualquer dor e /</w:t>
      </w:r>
      <w:r w:rsidR="00AC697D" w:rsidRPr="006F4216">
        <w:rPr>
          <w:rFonts w:ascii="Arial" w:hAnsi="Arial" w:cs="Arial"/>
          <w:sz w:val="18"/>
          <w:szCs w:val="18"/>
          <w:shd w:val="clear" w:color="auto" w:fill="FFFFFF"/>
        </w:rPr>
        <w:t>ou inflamação</w:t>
      </w:r>
      <w:r w:rsidR="00CC0685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nos pés. </w:t>
      </w:r>
      <w:r w:rsidR="00A43800" w:rsidRPr="006F4216">
        <w:rPr>
          <w:rFonts w:ascii="Arial" w:hAnsi="Arial" w:cs="Arial"/>
          <w:sz w:val="18"/>
          <w:szCs w:val="18"/>
        </w:rPr>
        <w:t>A destruição da membrana basal lamelar está associada à ativação das metaloproteinases (MMPs), incluindo MMP-2 e MMP-9, essas enzimas são liberadas pelos neutrófilos e mac</w:t>
      </w:r>
      <w:r w:rsidR="00A97B14" w:rsidRPr="006F4216">
        <w:rPr>
          <w:rFonts w:ascii="Arial" w:hAnsi="Arial" w:cs="Arial"/>
          <w:sz w:val="18"/>
          <w:szCs w:val="18"/>
        </w:rPr>
        <w:t xml:space="preserve">rófagos em </w:t>
      </w:r>
      <w:r w:rsidR="00A43800" w:rsidRPr="006F4216">
        <w:rPr>
          <w:rFonts w:ascii="Arial" w:hAnsi="Arial" w:cs="Arial"/>
          <w:sz w:val="18"/>
          <w:szCs w:val="18"/>
        </w:rPr>
        <w:t>processos inflamatórios que são significativos no desenvolvimento de laminite. A acupuntura inibe a expressão e ativação de MMP-2 e MMP-9 melhorando a claudicação por meio da modulação da dor e da circulação local, além de prevenir recidiva da laminite</w:t>
      </w:r>
      <w:hyperlink r:id="rId15" w:history="1">
        <w:r w:rsidR="00BD5CC7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1</w:t>
        </w:r>
      </w:hyperlink>
      <w:r w:rsidR="00BD5CC7" w:rsidRPr="006F4216">
        <w:rPr>
          <w:rFonts w:ascii="Arial" w:hAnsi="Arial" w:cs="Arial"/>
          <w:sz w:val="18"/>
          <w:szCs w:val="18"/>
          <w:vertAlign w:val="superscript"/>
        </w:rPr>
        <w:t>,</w:t>
      </w:r>
      <w:hyperlink r:id="rId16" w:history="1">
        <w:r w:rsidR="007D6E0D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4</w:t>
        </w:r>
      </w:hyperlink>
      <w:r w:rsidR="00A43800" w:rsidRPr="006F4216">
        <w:rPr>
          <w:rFonts w:ascii="Arial" w:hAnsi="Arial" w:cs="Arial"/>
          <w:sz w:val="18"/>
          <w:szCs w:val="18"/>
        </w:rPr>
        <w:t>.</w:t>
      </w:r>
      <w:r w:rsidR="00A43800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C0685" w:rsidRPr="006F4216"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187707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aqua-acupuntura </w:t>
      </w:r>
      <w:r w:rsidR="00800D64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é baseada na injeção de pequenas quantidades de soro fisiológico, </w:t>
      </w:r>
      <w:r w:rsidR="007424CF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diluídos </w:t>
      </w:r>
      <w:r w:rsidR="00405262" w:rsidRPr="006F4216">
        <w:rPr>
          <w:rFonts w:ascii="Arial" w:hAnsi="Arial" w:cs="Arial"/>
          <w:sz w:val="18"/>
          <w:szCs w:val="18"/>
          <w:shd w:val="clear" w:color="auto" w:fill="FFFFFF"/>
        </w:rPr>
        <w:t>e/</w:t>
      </w:r>
      <w:r w:rsidR="007424CF" w:rsidRPr="006F4216">
        <w:rPr>
          <w:rFonts w:ascii="Arial" w:hAnsi="Arial" w:cs="Arial"/>
          <w:sz w:val="18"/>
          <w:szCs w:val="18"/>
          <w:shd w:val="clear" w:color="auto" w:fill="FFFFFF"/>
        </w:rPr>
        <w:t>ou componentes homeopáticos nos pontos de acupuntura</w:t>
      </w:r>
      <w:r w:rsidR="00523B47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para</w:t>
      </w:r>
      <w:r w:rsidR="00A63ED7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51FDB" w:rsidRPr="006F4216">
        <w:rPr>
          <w:rFonts w:ascii="Arial" w:hAnsi="Arial" w:cs="Arial"/>
          <w:sz w:val="18"/>
          <w:szCs w:val="18"/>
          <w:shd w:val="clear" w:color="auto" w:fill="FFFFFF"/>
        </w:rPr>
        <w:t xml:space="preserve">ter um </w:t>
      </w:r>
      <w:r w:rsidR="00C128B2" w:rsidRPr="006F4216">
        <w:rPr>
          <w:rFonts w:ascii="Arial" w:hAnsi="Arial" w:cs="Arial"/>
          <w:sz w:val="18"/>
          <w:szCs w:val="18"/>
          <w:shd w:val="clear" w:color="auto" w:fill="FFFFFF"/>
        </w:rPr>
        <w:t>efeito mais prolongado</w:t>
      </w:r>
      <w:r w:rsidR="00800D64" w:rsidRPr="006F4216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800D64" w:rsidRPr="006F4216" w:rsidRDefault="00325313" w:rsidP="00325313">
      <w:pPr>
        <w:jc w:val="both"/>
        <w:rPr>
          <w:rFonts w:ascii="Arial" w:hAnsi="Arial" w:cs="Arial"/>
          <w:sz w:val="18"/>
          <w:szCs w:val="18"/>
        </w:rPr>
      </w:pPr>
      <w:r w:rsidRPr="006F4216">
        <w:rPr>
          <w:rFonts w:ascii="Arial" w:hAnsi="Arial" w:cs="Arial"/>
          <w:sz w:val="18"/>
          <w:szCs w:val="18"/>
        </w:rPr>
        <w:t>No exame</w:t>
      </w:r>
      <w:r w:rsidR="00844B5A" w:rsidRPr="006F4216">
        <w:rPr>
          <w:rFonts w:ascii="Arial" w:hAnsi="Arial" w:cs="Arial"/>
          <w:sz w:val="18"/>
          <w:szCs w:val="18"/>
        </w:rPr>
        <w:t xml:space="preserve"> referente aos estudos</w:t>
      </w:r>
      <w:r w:rsidR="00AC697D" w:rsidRPr="006F4216">
        <w:rPr>
          <w:rFonts w:ascii="Arial" w:hAnsi="Arial" w:cs="Arial"/>
          <w:sz w:val="18"/>
          <w:szCs w:val="18"/>
        </w:rPr>
        <w:t xml:space="preserve"> de claudicação obteve-se </w:t>
      </w:r>
      <w:r w:rsidR="00822275" w:rsidRPr="006F4216">
        <w:rPr>
          <w:rFonts w:ascii="Arial" w:hAnsi="Arial" w:cs="Arial"/>
          <w:sz w:val="18"/>
          <w:szCs w:val="18"/>
        </w:rPr>
        <w:t>um retorno positivo</w:t>
      </w:r>
      <w:r w:rsidR="00583A14" w:rsidRPr="006F4216">
        <w:rPr>
          <w:rFonts w:ascii="Arial" w:hAnsi="Arial" w:cs="Arial"/>
          <w:sz w:val="18"/>
          <w:szCs w:val="18"/>
        </w:rPr>
        <w:t xml:space="preserve"> da </w:t>
      </w:r>
      <w:r w:rsidRPr="006F4216">
        <w:rPr>
          <w:rFonts w:ascii="Arial" w:hAnsi="Arial" w:cs="Arial"/>
          <w:sz w:val="18"/>
          <w:szCs w:val="18"/>
        </w:rPr>
        <w:t>utilização</w:t>
      </w:r>
      <w:r w:rsidR="00583A14" w:rsidRPr="006F4216">
        <w:rPr>
          <w:rFonts w:ascii="Arial" w:hAnsi="Arial" w:cs="Arial"/>
          <w:sz w:val="18"/>
          <w:szCs w:val="18"/>
        </w:rPr>
        <w:t xml:space="preserve"> da acupuntura</w:t>
      </w:r>
      <w:hyperlink r:id="rId17" w:history="1">
        <w:r w:rsidR="002E058D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4</w:t>
        </w:r>
      </w:hyperlink>
      <w:r w:rsidRPr="006F4216">
        <w:rPr>
          <w:rFonts w:ascii="Arial" w:hAnsi="Arial" w:cs="Arial"/>
          <w:sz w:val="18"/>
          <w:szCs w:val="18"/>
        </w:rPr>
        <w:t xml:space="preserve">. Esses exames consistiram em uma avaliação objetiva de claudicação usando um giroscópio inercial sem fio montado no corpo </w:t>
      </w:r>
      <w:r w:rsidR="00471ECD" w:rsidRPr="006F4216">
        <w:rPr>
          <w:rFonts w:ascii="Arial" w:hAnsi="Arial" w:cs="Arial"/>
          <w:sz w:val="18"/>
          <w:szCs w:val="18"/>
        </w:rPr>
        <w:t xml:space="preserve">do animal </w:t>
      </w:r>
      <w:r w:rsidRPr="006F4216">
        <w:rPr>
          <w:rFonts w:ascii="Arial" w:hAnsi="Arial" w:cs="Arial"/>
          <w:sz w:val="18"/>
          <w:szCs w:val="18"/>
        </w:rPr>
        <w:t>e um</w:t>
      </w:r>
      <w:r w:rsidR="00FA2325" w:rsidRPr="006F4216">
        <w:rPr>
          <w:rFonts w:ascii="Arial" w:hAnsi="Arial" w:cs="Arial"/>
          <w:sz w:val="18"/>
          <w:szCs w:val="18"/>
        </w:rPr>
        <w:t xml:space="preserve"> </w:t>
      </w:r>
      <w:r w:rsidRPr="006F4216">
        <w:rPr>
          <w:rFonts w:ascii="Arial" w:hAnsi="Arial" w:cs="Arial"/>
          <w:sz w:val="18"/>
          <w:szCs w:val="18"/>
        </w:rPr>
        <w:t>exame de claudicação visual</w:t>
      </w:r>
      <w:r w:rsidR="00651FDB" w:rsidRPr="006F4216">
        <w:rPr>
          <w:rFonts w:ascii="Arial" w:hAnsi="Arial" w:cs="Arial"/>
          <w:sz w:val="18"/>
          <w:szCs w:val="18"/>
        </w:rPr>
        <w:t>,</w:t>
      </w:r>
      <w:r w:rsidRPr="006F4216">
        <w:rPr>
          <w:rFonts w:ascii="Arial" w:hAnsi="Arial" w:cs="Arial"/>
          <w:sz w:val="18"/>
          <w:szCs w:val="18"/>
        </w:rPr>
        <w:t xml:space="preserve"> baseado na "American Association of Equine Practitioners ”(AAEP), escala de classificação de claudicação</w:t>
      </w:r>
      <w:r w:rsidR="00AB2B4C" w:rsidRPr="006F4216">
        <w:rPr>
          <w:rFonts w:ascii="Arial" w:hAnsi="Arial" w:cs="Arial"/>
          <w:sz w:val="18"/>
          <w:szCs w:val="18"/>
        </w:rPr>
        <w:t xml:space="preserve"> </w:t>
      </w:r>
      <w:r w:rsidRPr="006F4216">
        <w:rPr>
          <w:rFonts w:ascii="Arial" w:hAnsi="Arial" w:cs="Arial"/>
          <w:sz w:val="18"/>
          <w:szCs w:val="18"/>
          <w:shd w:val="clear" w:color="auto" w:fill="FFFFFF"/>
        </w:rPr>
        <w:t>no sistema de 0 a 5</w:t>
      </w:r>
      <w:r w:rsidR="000D6F0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034BD" w:rsidRPr="006F4216">
        <w:rPr>
          <w:rFonts w:ascii="Arial" w:hAnsi="Arial" w:cs="Arial"/>
          <w:sz w:val="18"/>
          <w:szCs w:val="18"/>
        </w:rPr>
        <w:t>(Tab. 1)</w:t>
      </w:r>
      <w:hyperlink r:id="rId18" w:history="1">
        <w:r w:rsidR="00503331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4</w:t>
        </w:r>
      </w:hyperlink>
      <w:r w:rsidRPr="006F4216">
        <w:rPr>
          <w:rFonts w:ascii="Arial" w:hAnsi="Arial" w:cs="Arial"/>
          <w:sz w:val="18"/>
          <w:szCs w:val="18"/>
        </w:rPr>
        <w:t>.</w:t>
      </w:r>
    </w:p>
    <w:p w:rsidR="00325313" w:rsidRPr="006F4216" w:rsidRDefault="00325313" w:rsidP="00325313">
      <w:pPr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FD1EE0" w:rsidRPr="006F4216" w:rsidRDefault="00FD1EE0" w:rsidP="003D6782">
      <w:pPr>
        <w:jc w:val="both"/>
        <w:rPr>
          <w:rFonts w:ascii="Arial" w:hAnsi="Arial" w:cs="Arial"/>
          <w:b/>
          <w:sz w:val="18"/>
        </w:rPr>
      </w:pPr>
    </w:p>
    <w:p w:rsidR="006E3F5E" w:rsidRPr="006F4216" w:rsidRDefault="006E3F5E" w:rsidP="006E3F5E">
      <w:pPr>
        <w:jc w:val="both"/>
        <w:rPr>
          <w:rFonts w:ascii="Arial" w:hAnsi="Arial" w:cs="Arial"/>
          <w:b/>
          <w:sz w:val="18"/>
        </w:rPr>
      </w:pPr>
    </w:p>
    <w:p w:rsidR="006E3F5E" w:rsidRPr="006F4216" w:rsidRDefault="006E3F5E" w:rsidP="006E3F5E">
      <w:pPr>
        <w:jc w:val="both"/>
        <w:rPr>
          <w:rFonts w:ascii="Arial" w:hAnsi="Arial" w:cs="Arial"/>
          <w:b/>
          <w:sz w:val="18"/>
        </w:rPr>
      </w:pPr>
    </w:p>
    <w:p w:rsidR="006E3F5E" w:rsidRPr="006F4216" w:rsidRDefault="006E3F5E" w:rsidP="006E3F5E">
      <w:pPr>
        <w:jc w:val="both"/>
        <w:rPr>
          <w:rFonts w:ascii="Arial" w:hAnsi="Arial" w:cs="Arial"/>
          <w:b/>
          <w:sz w:val="18"/>
        </w:rPr>
      </w:pPr>
    </w:p>
    <w:p w:rsidR="006E3F5E" w:rsidRPr="006F4216" w:rsidRDefault="006E3F5E" w:rsidP="006E3F5E">
      <w:pPr>
        <w:jc w:val="both"/>
        <w:rPr>
          <w:rFonts w:ascii="Arial" w:hAnsi="Arial" w:cs="Arial"/>
          <w:b/>
          <w:sz w:val="18"/>
        </w:rPr>
      </w:pPr>
    </w:p>
    <w:p w:rsidR="006E3F5E" w:rsidRPr="006F4216" w:rsidRDefault="006E3F5E" w:rsidP="00D73913">
      <w:pPr>
        <w:jc w:val="both"/>
        <w:rPr>
          <w:rFonts w:ascii="Arial" w:hAnsi="Arial" w:cs="Arial"/>
          <w:sz w:val="18"/>
          <w:szCs w:val="18"/>
          <w:shd w:val="clear" w:color="auto" w:fill="FFFCF0"/>
        </w:rPr>
      </w:pPr>
    </w:p>
    <w:p w:rsidR="00B45D73" w:rsidRPr="006F4216" w:rsidRDefault="00B45D73" w:rsidP="003D6782">
      <w:pPr>
        <w:jc w:val="both"/>
        <w:rPr>
          <w:rFonts w:ascii="Arial" w:hAnsi="Arial" w:cs="Arial"/>
          <w:sz w:val="18"/>
        </w:rPr>
      </w:pPr>
      <w:r w:rsidRPr="006F4216">
        <w:rPr>
          <w:noProof/>
        </w:rPr>
        <w:lastRenderedPageBreak/>
        <w:drawing>
          <wp:inline distT="0" distB="0" distL="0" distR="0">
            <wp:extent cx="3238500" cy="1225648"/>
            <wp:effectExtent l="19050" t="0" r="0" b="0"/>
            <wp:docPr id="2" name="Imagem 1" descr="Um arquivo externo que contém uma imagem, ilustração, etc. O nome do objeto é ijvr-20-009-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 arquivo externo que contém uma imagem, ilustração, etc. O nome do objeto é ijvr-20-009-g00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103" cy="123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FE8" w:rsidRPr="006F4216" w:rsidRDefault="00C12FE8" w:rsidP="00D73913">
      <w:pPr>
        <w:jc w:val="both"/>
        <w:rPr>
          <w:rFonts w:ascii="Arial" w:hAnsi="Arial" w:cs="Arial"/>
          <w:b/>
          <w:sz w:val="18"/>
        </w:rPr>
      </w:pPr>
    </w:p>
    <w:p w:rsidR="00D73913" w:rsidRPr="006F4216" w:rsidRDefault="003D6782" w:rsidP="00D73913">
      <w:pPr>
        <w:jc w:val="both"/>
        <w:rPr>
          <w:rFonts w:ascii="Arial" w:hAnsi="Arial" w:cs="Arial"/>
          <w:sz w:val="18"/>
        </w:rPr>
      </w:pPr>
      <w:r w:rsidRPr="006F4216">
        <w:rPr>
          <w:rFonts w:ascii="Arial" w:hAnsi="Arial" w:cs="Arial"/>
          <w:b/>
          <w:sz w:val="18"/>
        </w:rPr>
        <w:t>Figura 1:</w:t>
      </w:r>
      <w:r w:rsidR="00B45D73" w:rsidRPr="006F4216">
        <w:rPr>
          <w:rFonts w:ascii="Arial" w:hAnsi="Arial" w:cs="Arial"/>
          <w:sz w:val="18"/>
        </w:rPr>
        <w:t xml:space="preserve"> </w:t>
      </w:r>
      <w:r w:rsidR="00D73913" w:rsidRPr="006F4216">
        <w:rPr>
          <w:rFonts w:ascii="Arial" w:hAnsi="Arial" w:cs="Arial"/>
          <w:sz w:val="18"/>
        </w:rPr>
        <w:t xml:space="preserve">Tratamento básico da acupuntura para os </w:t>
      </w:r>
      <w:r w:rsidR="00A21639" w:rsidRPr="006F4216">
        <w:rPr>
          <w:rFonts w:ascii="Arial" w:hAnsi="Arial" w:cs="Arial"/>
          <w:sz w:val="18"/>
        </w:rPr>
        <w:t>equ</w:t>
      </w:r>
      <w:r w:rsidR="00D73913" w:rsidRPr="006F4216">
        <w:rPr>
          <w:rFonts w:ascii="Arial" w:hAnsi="Arial" w:cs="Arial"/>
          <w:sz w:val="18"/>
        </w:rPr>
        <w:t>inos com laminite crônica.</w:t>
      </w:r>
      <w:r w:rsidR="005231A7" w:rsidRPr="006F4216">
        <w:rPr>
          <w:rFonts w:ascii="Arial" w:hAnsi="Arial" w:cs="Arial"/>
          <w:sz w:val="18"/>
        </w:rPr>
        <w:t xml:space="preserve"> </w:t>
      </w:r>
      <w:r w:rsidR="00D73913" w:rsidRPr="006F4216">
        <w:rPr>
          <w:rFonts w:ascii="Arial" w:hAnsi="Arial" w:cs="Arial"/>
          <w:b/>
          <w:sz w:val="18"/>
        </w:rPr>
        <w:t>(A)</w:t>
      </w:r>
      <w:r w:rsidR="00D73913" w:rsidRPr="006F4216">
        <w:rPr>
          <w:rFonts w:ascii="Arial" w:hAnsi="Arial" w:cs="Arial"/>
          <w:sz w:val="18"/>
        </w:rPr>
        <w:t xml:space="preserve"> Na região dorsal a Hemo-acupuntura. De lateral (L) para medial (M), a) Intestino Delgado, b) QIAN-TI-TOU, c) Triplo Aquecedor, d) Ponto de espelho QIAN-TI-TOU e e) Intestino Grosso. </w:t>
      </w:r>
      <w:r w:rsidR="00D73913" w:rsidRPr="006F4216">
        <w:rPr>
          <w:rFonts w:ascii="Arial" w:hAnsi="Arial" w:cs="Arial"/>
          <w:b/>
          <w:sz w:val="18"/>
          <w:szCs w:val="18"/>
        </w:rPr>
        <w:t xml:space="preserve">(B) </w:t>
      </w:r>
      <w:r w:rsidR="00D73913" w:rsidRPr="006F4216">
        <w:rPr>
          <w:rFonts w:ascii="Arial" w:hAnsi="Arial" w:cs="Arial"/>
          <w:sz w:val="18"/>
          <w:szCs w:val="18"/>
        </w:rPr>
        <w:t>Na região palmar o Agulhamento seco. De lateral (L) para medial (M), f) Coração, g) QIAN-TI-MEN, h) Pericárdio e i) Pulmão</w:t>
      </w:r>
      <w:hyperlink r:id="rId20" w:history="1">
        <w:r w:rsidR="00CD547E" w:rsidRPr="006F4216">
          <w:rPr>
            <w:rStyle w:val="Hyperlink"/>
            <w:rFonts w:ascii="Arial" w:hAnsi="Arial" w:cs="Arial"/>
            <w:color w:val="auto"/>
            <w:sz w:val="18"/>
            <w:szCs w:val="18"/>
            <w:vertAlign w:val="superscript"/>
          </w:rPr>
          <w:t>4</w:t>
        </w:r>
      </w:hyperlink>
      <w:r w:rsidR="00D73913" w:rsidRPr="006F4216">
        <w:rPr>
          <w:rFonts w:ascii="Arial" w:hAnsi="Arial" w:cs="Arial"/>
          <w:sz w:val="18"/>
          <w:szCs w:val="18"/>
        </w:rPr>
        <w:t>.</w:t>
      </w:r>
    </w:p>
    <w:p w:rsidR="002D37A4" w:rsidRPr="006F4216" w:rsidRDefault="00CD60CD" w:rsidP="00CD60CD">
      <w:pPr>
        <w:tabs>
          <w:tab w:val="left" w:pos="3544"/>
        </w:tabs>
        <w:jc w:val="center"/>
        <w:rPr>
          <w:rFonts w:ascii="Arial" w:hAnsi="Arial" w:cs="Arial"/>
          <w:sz w:val="16"/>
          <w:szCs w:val="16"/>
        </w:rPr>
      </w:pPr>
      <w:r w:rsidRPr="006F4216">
        <w:rPr>
          <w:rFonts w:ascii="Arial" w:hAnsi="Arial" w:cs="Arial"/>
          <w:b/>
          <w:sz w:val="16"/>
          <w:szCs w:val="16"/>
        </w:rPr>
        <w:t xml:space="preserve">FONTE: </w:t>
      </w:r>
      <w:r w:rsidRPr="006F4216">
        <w:rPr>
          <w:rFonts w:ascii="Arial" w:hAnsi="Arial" w:cs="Arial"/>
          <w:sz w:val="16"/>
          <w:szCs w:val="16"/>
        </w:rPr>
        <w:t xml:space="preserve">Lee, </w:t>
      </w:r>
      <w:r w:rsidRPr="006F4216">
        <w:rPr>
          <w:rFonts w:ascii="Arial" w:hAnsi="Arial" w:cs="Arial"/>
          <w:sz w:val="16"/>
          <w:szCs w:val="16"/>
          <w:shd w:val="clear" w:color="auto" w:fill="FFFFFF"/>
        </w:rPr>
        <w:t>2019</w:t>
      </w:r>
    </w:p>
    <w:p w:rsidR="002D37A4" w:rsidRPr="006F4216" w:rsidRDefault="002D37A4" w:rsidP="00D73913">
      <w:pPr>
        <w:jc w:val="both"/>
        <w:rPr>
          <w:rFonts w:ascii="Arial" w:hAnsi="Arial" w:cs="Arial"/>
          <w:sz w:val="18"/>
          <w:szCs w:val="18"/>
          <w:shd w:val="clear" w:color="auto" w:fill="FFFCF0"/>
        </w:rPr>
      </w:pPr>
    </w:p>
    <w:p w:rsidR="004C7DFF" w:rsidRPr="004C7DFF" w:rsidRDefault="00856AD5" w:rsidP="00007FE1">
      <w:pPr>
        <w:pBdr>
          <w:left w:val="nil"/>
        </w:pBd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F4216">
        <w:rPr>
          <w:rFonts w:ascii="Arial" w:hAnsi="Arial" w:cs="Arial"/>
          <w:b/>
          <w:sz w:val="18"/>
          <w:szCs w:val="18"/>
        </w:rPr>
        <w:t>Tabela 1</w:t>
      </w:r>
      <w:r w:rsidRPr="006F4216">
        <w:rPr>
          <w:rFonts w:ascii="Arial" w:eastAsia="Arial" w:hAnsi="Arial" w:cs="Arial"/>
          <w:sz w:val="18"/>
          <w:szCs w:val="18"/>
        </w:rPr>
        <w:t>- Avaliação da acupuntura relacionada à claudicação na primeira e na segunda fase do tratamento. Com melhora significativa da segunda exposição ao tratamento.</w:t>
      </w:r>
    </w:p>
    <w:p w:rsidR="003D6782" w:rsidRPr="006F4216" w:rsidRDefault="000D555C" w:rsidP="003D6782">
      <w:pPr>
        <w:jc w:val="center"/>
        <w:rPr>
          <w:rFonts w:ascii="Arial" w:hAnsi="Arial" w:cs="Arial"/>
          <w:sz w:val="18"/>
          <w:szCs w:val="18"/>
        </w:rPr>
      </w:pPr>
      <w:r w:rsidRPr="006F4216">
        <w:rPr>
          <w:noProof/>
          <w:sz w:val="18"/>
          <w:szCs w:val="18"/>
        </w:rPr>
        <w:drawing>
          <wp:inline distT="0" distB="0" distL="0" distR="0">
            <wp:extent cx="3382645" cy="1389140"/>
            <wp:effectExtent l="19050" t="0" r="8255" b="0"/>
            <wp:docPr id="3" name="Imagem 1" descr="An external file that holds a picture, illustration, etc.&#10;Object name is ijvr-20-009-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external file that holds a picture, illustration, etc.&#10;Object name is ijvr-20-009-g00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13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82" w:rsidRPr="006F4216" w:rsidRDefault="003E3420" w:rsidP="00FB6AA1">
      <w:pPr>
        <w:tabs>
          <w:tab w:val="left" w:pos="3544"/>
        </w:tabs>
        <w:jc w:val="center"/>
        <w:rPr>
          <w:rFonts w:ascii="Arial" w:hAnsi="Arial" w:cs="Arial"/>
          <w:sz w:val="16"/>
          <w:szCs w:val="16"/>
        </w:rPr>
      </w:pPr>
      <w:r w:rsidRPr="006F4216">
        <w:rPr>
          <w:rFonts w:ascii="Arial" w:hAnsi="Arial" w:cs="Arial"/>
          <w:b/>
          <w:sz w:val="16"/>
          <w:szCs w:val="16"/>
        </w:rPr>
        <w:t xml:space="preserve">FONTE: </w:t>
      </w:r>
      <w:r w:rsidR="005A3573" w:rsidRPr="006F4216">
        <w:rPr>
          <w:rFonts w:ascii="Arial" w:hAnsi="Arial" w:cs="Arial"/>
          <w:sz w:val="16"/>
          <w:szCs w:val="16"/>
        </w:rPr>
        <w:t>Lee</w:t>
      </w:r>
      <w:r w:rsidR="00D22025" w:rsidRPr="006F4216">
        <w:rPr>
          <w:rFonts w:ascii="Arial" w:hAnsi="Arial" w:cs="Arial"/>
          <w:sz w:val="16"/>
          <w:szCs w:val="16"/>
        </w:rPr>
        <w:t xml:space="preserve">, </w:t>
      </w:r>
      <w:r w:rsidR="00D22025" w:rsidRPr="006F4216">
        <w:rPr>
          <w:rFonts w:ascii="Arial" w:hAnsi="Arial" w:cs="Arial"/>
          <w:sz w:val="16"/>
          <w:szCs w:val="16"/>
          <w:shd w:val="clear" w:color="auto" w:fill="FFFFFF"/>
        </w:rPr>
        <w:t>2019</w:t>
      </w:r>
    </w:p>
    <w:p w:rsidR="00A07D79" w:rsidRPr="006F4216" w:rsidRDefault="00A07D79" w:rsidP="00DD7850">
      <w:pPr>
        <w:tabs>
          <w:tab w:val="left" w:pos="3544"/>
        </w:tabs>
        <w:jc w:val="center"/>
        <w:rPr>
          <w:rFonts w:ascii="Arial" w:hAnsi="Arial" w:cs="Arial"/>
          <w:sz w:val="18"/>
          <w:szCs w:val="18"/>
          <w:vertAlign w:val="superscript"/>
        </w:rPr>
      </w:pPr>
    </w:p>
    <w:p w:rsidR="003D6782" w:rsidRPr="006F4216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6F4216">
        <w:rPr>
          <w:b/>
          <w:bCs/>
          <w:color w:val="auto"/>
        </w:rPr>
        <w:t>CON</w:t>
      </w:r>
      <w:r w:rsidR="00073A0F" w:rsidRPr="006F4216">
        <w:rPr>
          <w:b/>
          <w:bCs/>
          <w:color w:val="auto"/>
        </w:rPr>
        <w:t>SIDERAÇÕES FINAIS</w:t>
      </w:r>
    </w:p>
    <w:p w:rsidR="00773A98" w:rsidRPr="006F4216" w:rsidRDefault="0080219E" w:rsidP="0080219E">
      <w:pPr>
        <w:jc w:val="both"/>
        <w:rPr>
          <w:rFonts w:ascii="Arial" w:hAnsi="Arial" w:cs="Arial"/>
          <w:sz w:val="18"/>
          <w:szCs w:val="18"/>
        </w:rPr>
      </w:pPr>
      <w:r w:rsidRPr="006F4216">
        <w:rPr>
          <w:rFonts w:ascii="Arial" w:hAnsi="Arial" w:cs="Arial"/>
          <w:sz w:val="18"/>
          <w:szCs w:val="18"/>
        </w:rPr>
        <w:t>Os res</w:t>
      </w:r>
      <w:r w:rsidR="00735218" w:rsidRPr="006F4216">
        <w:rPr>
          <w:rFonts w:ascii="Arial" w:hAnsi="Arial" w:cs="Arial"/>
          <w:sz w:val="18"/>
          <w:szCs w:val="18"/>
        </w:rPr>
        <w:t>ultados</w:t>
      </w:r>
      <w:r w:rsidR="0010393C" w:rsidRPr="006F4216">
        <w:rPr>
          <w:rFonts w:ascii="Arial" w:hAnsi="Arial" w:cs="Arial"/>
          <w:sz w:val="18"/>
          <w:szCs w:val="18"/>
        </w:rPr>
        <w:t xml:space="preserve"> com utilização da acupuntura para controle da dor na laminite são promissores</w:t>
      </w:r>
      <w:r w:rsidR="00F62B65" w:rsidRPr="006F4216">
        <w:rPr>
          <w:rFonts w:ascii="Arial" w:hAnsi="Arial" w:cs="Arial"/>
          <w:sz w:val="18"/>
          <w:szCs w:val="18"/>
        </w:rPr>
        <w:t xml:space="preserve">. </w:t>
      </w:r>
      <w:r w:rsidR="0029517E" w:rsidRPr="006F4216">
        <w:rPr>
          <w:rFonts w:ascii="Arial" w:hAnsi="Arial" w:cs="Arial"/>
          <w:sz w:val="18"/>
          <w:szCs w:val="18"/>
        </w:rPr>
        <w:t xml:space="preserve">Com base nos estudos </w:t>
      </w:r>
      <w:r w:rsidR="00537F14" w:rsidRPr="006F4216">
        <w:rPr>
          <w:rFonts w:ascii="Arial" w:hAnsi="Arial" w:cs="Arial"/>
          <w:sz w:val="18"/>
          <w:szCs w:val="18"/>
        </w:rPr>
        <w:t xml:space="preserve">a sua utilização após mais de uma sessão </w:t>
      </w:r>
      <w:r w:rsidR="00FE366A" w:rsidRPr="006F4216">
        <w:rPr>
          <w:rFonts w:ascii="Arial" w:hAnsi="Arial" w:cs="Arial"/>
          <w:sz w:val="18"/>
          <w:szCs w:val="18"/>
        </w:rPr>
        <w:t xml:space="preserve">obteve </w:t>
      </w:r>
      <w:r w:rsidR="001A7076" w:rsidRPr="006F4216">
        <w:rPr>
          <w:rFonts w:ascii="Arial" w:hAnsi="Arial" w:cs="Arial"/>
          <w:sz w:val="18"/>
          <w:szCs w:val="18"/>
        </w:rPr>
        <w:t xml:space="preserve">uma diminuição da claudicação, ou seja, </w:t>
      </w:r>
      <w:r w:rsidR="00532EC1" w:rsidRPr="006F4216">
        <w:rPr>
          <w:rFonts w:ascii="Arial" w:hAnsi="Arial" w:cs="Arial"/>
          <w:sz w:val="18"/>
          <w:szCs w:val="18"/>
        </w:rPr>
        <w:t>teve uma diminuição da dor e da inflamação</w:t>
      </w:r>
      <w:r w:rsidR="006455E5" w:rsidRPr="006F4216">
        <w:rPr>
          <w:rFonts w:ascii="Arial" w:hAnsi="Arial" w:cs="Arial"/>
          <w:sz w:val="18"/>
          <w:szCs w:val="18"/>
        </w:rPr>
        <w:t xml:space="preserve">. </w:t>
      </w:r>
      <w:r w:rsidR="00767655" w:rsidRPr="006F4216">
        <w:rPr>
          <w:rFonts w:ascii="Arial" w:hAnsi="Arial" w:cs="Arial"/>
          <w:sz w:val="18"/>
          <w:szCs w:val="18"/>
        </w:rPr>
        <w:t>A</w:t>
      </w:r>
      <w:r w:rsidR="00E759EF" w:rsidRPr="006F4216">
        <w:rPr>
          <w:rFonts w:ascii="Arial" w:hAnsi="Arial" w:cs="Arial"/>
          <w:sz w:val="18"/>
          <w:szCs w:val="18"/>
        </w:rPr>
        <w:t xml:space="preserve"> escala de claudicação que antes estava por volta de 5 graus diminuiu com o tratamento de </w:t>
      </w:r>
      <w:r w:rsidR="00810063" w:rsidRPr="006F4216">
        <w:rPr>
          <w:rFonts w:ascii="Arial" w:hAnsi="Arial" w:cs="Arial"/>
          <w:sz w:val="18"/>
          <w:szCs w:val="18"/>
        </w:rPr>
        <w:t xml:space="preserve">acupuntura </w:t>
      </w:r>
      <w:r w:rsidR="00F044EA" w:rsidRPr="006F4216">
        <w:rPr>
          <w:rFonts w:ascii="Arial" w:hAnsi="Arial" w:cs="Arial"/>
          <w:sz w:val="18"/>
          <w:szCs w:val="18"/>
        </w:rPr>
        <w:t xml:space="preserve">e se tornou </w:t>
      </w:r>
      <w:r w:rsidR="00413C48" w:rsidRPr="006F4216">
        <w:rPr>
          <w:rFonts w:ascii="Arial" w:hAnsi="Arial" w:cs="Arial"/>
          <w:sz w:val="18"/>
          <w:szCs w:val="18"/>
        </w:rPr>
        <w:t>em grau 2 na classificação.</w:t>
      </w:r>
    </w:p>
    <w:p w:rsidR="008B209E" w:rsidRPr="006F4216" w:rsidRDefault="008B209E" w:rsidP="0080219E">
      <w:pPr>
        <w:jc w:val="both"/>
        <w:rPr>
          <w:rFonts w:ascii="Arial" w:hAnsi="Arial" w:cs="Arial"/>
          <w:sz w:val="18"/>
          <w:szCs w:val="18"/>
        </w:rPr>
      </w:pPr>
    </w:p>
    <w:p w:rsidR="001E1698" w:rsidRPr="006F4216" w:rsidRDefault="001E1698" w:rsidP="00B97D2B">
      <w:pPr>
        <w:jc w:val="both"/>
        <w:rPr>
          <w:rFonts w:ascii="Arial" w:hAnsi="Arial" w:cs="Arial"/>
          <w:sz w:val="18"/>
        </w:rPr>
      </w:pPr>
    </w:p>
    <w:sectPr w:rsidR="001E1698" w:rsidRPr="006F4216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68" w:rsidRDefault="00E11868" w:rsidP="00522953">
      <w:r>
        <w:separator/>
      </w:r>
    </w:p>
  </w:endnote>
  <w:endnote w:type="continuationSeparator" w:id="1">
    <w:p w:rsidR="00E11868" w:rsidRDefault="00E11868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68" w:rsidRDefault="00E11868" w:rsidP="00522953">
      <w:r>
        <w:separator/>
      </w:r>
    </w:p>
  </w:footnote>
  <w:footnote w:type="continuationSeparator" w:id="1">
    <w:p w:rsidR="00E11868" w:rsidRDefault="00E11868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81" w:rsidRPr="00130AD3" w:rsidRDefault="00FF7429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 w:rsidRPr="00FF7429"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A03A81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A03A81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A03A81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A03A81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:rsidR="00A03A81" w:rsidRPr="00130AD3" w:rsidRDefault="00A03A81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03D36"/>
    <w:rsid w:val="00004CD8"/>
    <w:rsid w:val="00007FE1"/>
    <w:rsid w:val="00017875"/>
    <w:rsid w:val="00022343"/>
    <w:rsid w:val="00023E88"/>
    <w:rsid w:val="0003323E"/>
    <w:rsid w:val="00035103"/>
    <w:rsid w:val="00040706"/>
    <w:rsid w:val="00061156"/>
    <w:rsid w:val="000673B7"/>
    <w:rsid w:val="0007204F"/>
    <w:rsid w:val="00073A0F"/>
    <w:rsid w:val="000825EB"/>
    <w:rsid w:val="000846DE"/>
    <w:rsid w:val="00084B24"/>
    <w:rsid w:val="00087217"/>
    <w:rsid w:val="00090214"/>
    <w:rsid w:val="00090EC0"/>
    <w:rsid w:val="000B0529"/>
    <w:rsid w:val="000B2DE7"/>
    <w:rsid w:val="000B50B8"/>
    <w:rsid w:val="000B7491"/>
    <w:rsid w:val="000C4594"/>
    <w:rsid w:val="000C6C56"/>
    <w:rsid w:val="000D2072"/>
    <w:rsid w:val="000D555C"/>
    <w:rsid w:val="000D6F0E"/>
    <w:rsid w:val="000E1A42"/>
    <w:rsid w:val="0010393C"/>
    <w:rsid w:val="00105455"/>
    <w:rsid w:val="00106732"/>
    <w:rsid w:val="00106837"/>
    <w:rsid w:val="001111BD"/>
    <w:rsid w:val="00124571"/>
    <w:rsid w:val="0012688E"/>
    <w:rsid w:val="00130AD3"/>
    <w:rsid w:val="00134721"/>
    <w:rsid w:val="00164AB3"/>
    <w:rsid w:val="0017042E"/>
    <w:rsid w:val="001706BE"/>
    <w:rsid w:val="001711AF"/>
    <w:rsid w:val="0017345E"/>
    <w:rsid w:val="00184BE0"/>
    <w:rsid w:val="00187707"/>
    <w:rsid w:val="0019072B"/>
    <w:rsid w:val="001A0C38"/>
    <w:rsid w:val="001A0E9A"/>
    <w:rsid w:val="001A5193"/>
    <w:rsid w:val="001A5C84"/>
    <w:rsid w:val="001A7076"/>
    <w:rsid w:val="001A76CE"/>
    <w:rsid w:val="001B212D"/>
    <w:rsid w:val="001B4525"/>
    <w:rsid w:val="001B4CE9"/>
    <w:rsid w:val="001C2477"/>
    <w:rsid w:val="001D1C3F"/>
    <w:rsid w:val="001E1557"/>
    <w:rsid w:val="001E1698"/>
    <w:rsid w:val="002140F4"/>
    <w:rsid w:val="00231BEE"/>
    <w:rsid w:val="00236817"/>
    <w:rsid w:val="0024222B"/>
    <w:rsid w:val="00242601"/>
    <w:rsid w:val="00244155"/>
    <w:rsid w:val="002446FB"/>
    <w:rsid w:val="0024512E"/>
    <w:rsid w:val="00252904"/>
    <w:rsid w:val="00271C35"/>
    <w:rsid w:val="00276104"/>
    <w:rsid w:val="00276577"/>
    <w:rsid w:val="00285B52"/>
    <w:rsid w:val="00286597"/>
    <w:rsid w:val="002900AC"/>
    <w:rsid w:val="00291E4F"/>
    <w:rsid w:val="0029517E"/>
    <w:rsid w:val="00295A0F"/>
    <w:rsid w:val="002B4651"/>
    <w:rsid w:val="002C55B0"/>
    <w:rsid w:val="002C5DC7"/>
    <w:rsid w:val="002D37A4"/>
    <w:rsid w:val="002D6B21"/>
    <w:rsid w:val="002E058D"/>
    <w:rsid w:val="002E166A"/>
    <w:rsid w:val="002E3152"/>
    <w:rsid w:val="002E5DFD"/>
    <w:rsid w:val="002F1618"/>
    <w:rsid w:val="00305F4B"/>
    <w:rsid w:val="00310835"/>
    <w:rsid w:val="003138AC"/>
    <w:rsid w:val="00315321"/>
    <w:rsid w:val="00317C7E"/>
    <w:rsid w:val="00325313"/>
    <w:rsid w:val="00326BA6"/>
    <w:rsid w:val="00331FB3"/>
    <w:rsid w:val="003348FE"/>
    <w:rsid w:val="00343752"/>
    <w:rsid w:val="00345BD9"/>
    <w:rsid w:val="00366709"/>
    <w:rsid w:val="00367676"/>
    <w:rsid w:val="0037018C"/>
    <w:rsid w:val="00371AD9"/>
    <w:rsid w:val="003757EA"/>
    <w:rsid w:val="003906AF"/>
    <w:rsid w:val="0039177C"/>
    <w:rsid w:val="0039386D"/>
    <w:rsid w:val="003A227B"/>
    <w:rsid w:val="003B2930"/>
    <w:rsid w:val="003C0BC2"/>
    <w:rsid w:val="003C1E91"/>
    <w:rsid w:val="003C6DA0"/>
    <w:rsid w:val="003C7AA1"/>
    <w:rsid w:val="003D41A7"/>
    <w:rsid w:val="003D6782"/>
    <w:rsid w:val="003E3420"/>
    <w:rsid w:val="003E4B7D"/>
    <w:rsid w:val="003E604F"/>
    <w:rsid w:val="003E64E6"/>
    <w:rsid w:val="003E72C7"/>
    <w:rsid w:val="003F132E"/>
    <w:rsid w:val="003F3BD4"/>
    <w:rsid w:val="00401E4C"/>
    <w:rsid w:val="00405262"/>
    <w:rsid w:val="00407920"/>
    <w:rsid w:val="00411A99"/>
    <w:rsid w:val="00413C48"/>
    <w:rsid w:val="00426503"/>
    <w:rsid w:val="0042769A"/>
    <w:rsid w:val="00427772"/>
    <w:rsid w:val="00432652"/>
    <w:rsid w:val="00440D46"/>
    <w:rsid w:val="004439AA"/>
    <w:rsid w:val="004515FF"/>
    <w:rsid w:val="0045649D"/>
    <w:rsid w:val="0046418D"/>
    <w:rsid w:val="00465443"/>
    <w:rsid w:val="00467088"/>
    <w:rsid w:val="00467CD9"/>
    <w:rsid w:val="00471ECD"/>
    <w:rsid w:val="00473E60"/>
    <w:rsid w:val="00483719"/>
    <w:rsid w:val="00487206"/>
    <w:rsid w:val="00490766"/>
    <w:rsid w:val="0049142B"/>
    <w:rsid w:val="004B2FDD"/>
    <w:rsid w:val="004B5A04"/>
    <w:rsid w:val="004B7C44"/>
    <w:rsid w:val="004B7C67"/>
    <w:rsid w:val="004C7DFF"/>
    <w:rsid w:val="004E4B21"/>
    <w:rsid w:val="004F553D"/>
    <w:rsid w:val="004F7C75"/>
    <w:rsid w:val="0050210F"/>
    <w:rsid w:val="00503331"/>
    <w:rsid w:val="00506BD6"/>
    <w:rsid w:val="00513660"/>
    <w:rsid w:val="00515EBB"/>
    <w:rsid w:val="00522953"/>
    <w:rsid w:val="00522C1B"/>
    <w:rsid w:val="005231A7"/>
    <w:rsid w:val="005239EA"/>
    <w:rsid w:val="00523B47"/>
    <w:rsid w:val="00527DA0"/>
    <w:rsid w:val="0053033B"/>
    <w:rsid w:val="00532866"/>
    <w:rsid w:val="00532EC1"/>
    <w:rsid w:val="00535669"/>
    <w:rsid w:val="00537F14"/>
    <w:rsid w:val="00542087"/>
    <w:rsid w:val="00546BB2"/>
    <w:rsid w:val="00546FDC"/>
    <w:rsid w:val="00553FCE"/>
    <w:rsid w:val="00557B6D"/>
    <w:rsid w:val="005742D2"/>
    <w:rsid w:val="005773A1"/>
    <w:rsid w:val="005838F6"/>
    <w:rsid w:val="00583A14"/>
    <w:rsid w:val="005864D4"/>
    <w:rsid w:val="00587291"/>
    <w:rsid w:val="005950A0"/>
    <w:rsid w:val="005A3573"/>
    <w:rsid w:val="005B2AAD"/>
    <w:rsid w:val="005C6F7A"/>
    <w:rsid w:val="005D0CB2"/>
    <w:rsid w:val="005F0230"/>
    <w:rsid w:val="0060262B"/>
    <w:rsid w:val="00615BEE"/>
    <w:rsid w:val="00615E13"/>
    <w:rsid w:val="00616238"/>
    <w:rsid w:val="00626EC3"/>
    <w:rsid w:val="00633224"/>
    <w:rsid w:val="00634AE9"/>
    <w:rsid w:val="0064181E"/>
    <w:rsid w:val="006455E5"/>
    <w:rsid w:val="00646D6A"/>
    <w:rsid w:val="00651FDB"/>
    <w:rsid w:val="00661F82"/>
    <w:rsid w:val="00665938"/>
    <w:rsid w:val="006712EC"/>
    <w:rsid w:val="0067418F"/>
    <w:rsid w:val="00683937"/>
    <w:rsid w:val="00683CBA"/>
    <w:rsid w:val="006A7E7C"/>
    <w:rsid w:val="006B30D4"/>
    <w:rsid w:val="006B7A98"/>
    <w:rsid w:val="006C7AEE"/>
    <w:rsid w:val="006D5F6A"/>
    <w:rsid w:val="006E3F5E"/>
    <w:rsid w:val="006E5A25"/>
    <w:rsid w:val="006E63C5"/>
    <w:rsid w:val="006F3CA3"/>
    <w:rsid w:val="006F4216"/>
    <w:rsid w:val="006F47DD"/>
    <w:rsid w:val="006F7D54"/>
    <w:rsid w:val="0070325D"/>
    <w:rsid w:val="007040FD"/>
    <w:rsid w:val="0071621E"/>
    <w:rsid w:val="00716350"/>
    <w:rsid w:val="00717CB1"/>
    <w:rsid w:val="0072203F"/>
    <w:rsid w:val="00735218"/>
    <w:rsid w:val="007356F9"/>
    <w:rsid w:val="00735D10"/>
    <w:rsid w:val="00737D24"/>
    <w:rsid w:val="007424CF"/>
    <w:rsid w:val="00743E60"/>
    <w:rsid w:val="007512EA"/>
    <w:rsid w:val="00757838"/>
    <w:rsid w:val="00757F56"/>
    <w:rsid w:val="00767655"/>
    <w:rsid w:val="00772B35"/>
    <w:rsid w:val="00773A98"/>
    <w:rsid w:val="007814B9"/>
    <w:rsid w:val="00781CEC"/>
    <w:rsid w:val="007847DB"/>
    <w:rsid w:val="00792DFC"/>
    <w:rsid w:val="007A1EE5"/>
    <w:rsid w:val="007A6765"/>
    <w:rsid w:val="007A7FF4"/>
    <w:rsid w:val="007B674F"/>
    <w:rsid w:val="007C3386"/>
    <w:rsid w:val="007C48EF"/>
    <w:rsid w:val="007D5786"/>
    <w:rsid w:val="007D6E0D"/>
    <w:rsid w:val="007F0D65"/>
    <w:rsid w:val="007F3F04"/>
    <w:rsid w:val="007F4630"/>
    <w:rsid w:val="007F5E31"/>
    <w:rsid w:val="00800D64"/>
    <w:rsid w:val="0080219E"/>
    <w:rsid w:val="008058B3"/>
    <w:rsid w:val="00810063"/>
    <w:rsid w:val="00822275"/>
    <w:rsid w:val="00823AE9"/>
    <w:rsid w:val="00824D62"/>
    <w:rsid w:val="008309A4"/>
    <w:rsid w:val="008357F5"/>
    <w:rsid w:val="00842425"/>
    <w:rsid w:val="00844B5A"/>
    <w:rsid w:val="00844DFB"/>
    <w:rsid w:val="0085044B"/>
    <w:rsid w:val="00856AD5"/>
    <w:rsid w:val="00862ED3"/>
    <w:rsid w:val="008718E8"/>
    <w:rsid w:val="0087654E"/>
    <w:rsid w:val="0088358C"/>
    <w:rsid w:val="00883A2D"/>
    <w:rsid w:val="0088514B"/>
    <w:rsid w:val="00887F40"/>
    <w:rsid w:val="008906D3"/>
    <w:rsid w:val="00893E4B"/>
    <w:rsid w:val="008B209E"/>
    <w:rsid w:val="008B6CA9"/>
    <w:rsid w:val="008C023A"/>
    <w:rsid w:val="008C0C6D"/>
    <w:rsid w:val="008C1E92"/>
    <w:rsid w:val="008C43D5"/>
    <w:rsid w:val="008D013F"/>
    <w:rsid w:val="008D683E"/>
    <w:rsid w:val="008E3766"/>
    <w:rsid w:val="008F426C"/>
    <w:rsid w:val="008F442C"/>
    <w:rsid w:val="008F7F6D"/>
    <w:rsid w:val="009034BD"/>
    <w:rsid w:val="00905130"/>
    <w:rsid w:val="00907773"/>
    <w:rsid w:val="00910C49"/>
    <w:rsid w:val="00914076"/>
    <w:rsid w:val="00920B4C"/>
    <w:rsid w:val="00924C1B"/>
    <w:rsid w:val="009257ED"/>
    <w:rsid w:val="00925FEA"/>
    <w:rsid w:val="00926853"/>
    <w:rsid w:val="0093695E"/>
    <w:rsid w:val="00940386"/>
    <w:rsid w:val="00943483"/>
    <w:rsid w:val="009478CC"/>
    <w:rsid w:val="0096174D"/>
    <w:rsid w:val="00962397"/>
    <w:rsid w:val="009738D3"/>
    <w:rsid w:val="009758DC"/>
    <w:rsid w:val="00983B8C"/>
    <w:rsid w:val="0099255F"/>
    <w:rsid w:val="009A4D09"/>
    <w:rsid w:val="009A76A8"/>
    <w:rsid w:val="009B2C83"/>
    <w:rsid w:val="009C290F"/>
    <w:rsid w:val="009C4A93"/>
    <w:rsid w:val="009C702D"/>
    <w:rsid w:val="009E6E1F"/>
    <w:rsid w:val="00A03A81"/>
    <w:rsid w:val="00A048BE"/>
    <w:rsid w:val="00A07D79"/>
    <w:rsid w:val="00A11C64"/>
    <w:rsid w:val="00A131B0"/>
    <w:rsid w:val="00A21639"/>
    <w:rsid w:val="00A25229"/>
    <w:rsid w:val="00A270F1"/>
    <w:rsid w:val="00A31010"/>
    <w:rsid w:val="00A362C7"/>
    <w:rsid w:val="00A43800"/>
    <w:rsid w:val="00A4428A"/>
    <w:rsid w:val="00A44A3D"/>
    <w:rsid w:val="00A63DA2"/>
    <w:rsid w:val="00A63ED7"/>
    <w:rsid w:val="00A650D4"/>
    <w:rsid w:val="00A70246"/>
    <w:rsid w:val="00A70E66"/>
    <w:rsid w:val="00A82059"/>
    <w:rsid w:val="00A83BA7"/>
    <w:rsid w:val="00A85B2D"/>
    <w:rsid w:val="00A879F4"/>
    <w:rsid w:val="00A958C2"/>
    <w:rsid w:val="00A95EDE"/>
    <w:rsid w:val="00A97B14"/>
    <w:rsid w:val="00AA1BA4"/>
    <w:rsid w:val="00AA68C8"/>
    <w:rsid w:val="00AB1689"/>
    <w:rsid w:val="00AB2B4C"/>
    <w:rsid w:val="00AB56B9"/>
    <w:rsid w:val="00AB65D5"/>
    <w:rsid w:val="00AC09F9"/>
    <w:rsid w:val="00AC697D"/>
    <w:rsid w:val="00AD6CD9"/>
    <w:rsid w:val="00AF72D9"/>
    <w:rsid w:val="00B16249"/>
    <w:rsid w:val="00B202BF"/>
    <w:rsid w:val="00B314DB"/>
    <w:rsid w:val="00B3154B"/>
    <w:rsid w:val="00B345B3"/>
    <w:rsid w:val="00B37D55"/>
    <w:rsid w:val="00B4050E"/>
    <w:rsid w:val="00B45D73"/>
    <w:rsid w:val="00B65FE1"/>
    <w:rsid w:val="00B70933"/>
    <w:rsid w:val="00B718FB"/>
    <w:rsid w:val="00B81F55"/>
    <w:rsid w:val="00B86709"/>
    <w:rsid w:val="00B91C53"/>
    <w:rsid w:val="00B94C38"/>
    <w:rsid w:val="00B95F65"/>
    <w:rsid w:val="00B97D2B"/>
    <w:rsid w:val="00BC1018"/>
    <w:rsid w:val="00BC2801"/>
    <w:rsid w:val="00BC31FE"/>
    <w:rsid w:val="00BD2E7C"/>
    <w:rsid w:val="00BD5CC7"/>
    <w:rsid w:val="00C03AC7"/>
    <w:rsid w:val="00C11E73"/>
    <w:rsid w:val="00C1216A"/>
    <w:rsid w:val="00C128B2"/>
    <w:rsid w:val="00C12FE8"/>
    <w:rsid w:val="00C15B7B"/>
    <w:rsid w:val="00C239E6"/>
    <w:rsid w:val="00C347B6"/>
    <w:rsid w:val="00C42CC6"/>
    <w:rsid w:val="00C47095"/>
    <w:rsid w:val="00C52E0A"/>
    <w:rsid w:val="00C5626A"/>
    <w:rsid w:val="00C62E46"/>
    <w:rsid w:val="00C63F44"/>
    <w:rsid w:val="00C72E3F"/>
    <w:rsid w:val="00C81831"/>
    <w:rsid w:val="00C834C2"/>
    <w:rsid w:val="00C92A23"/>
    <w:rsid w:val="00CA423F"/>
    <w:rsid w:val="00CB1178"/>
    <w:rsid w:val="00CB2423"/>
    <w:rsid w:val="00CB4A9F"/>
    <w:rsid w:val="00CC0685"/>
    <w:rsid w:val="00CD3E24"/>
    <w:rsid w:val="00CD547E"/>
    <w:rsid w:val="00CD549C"/>
    <w:rsid w:val="00CD60CD"/>
    <w:rsid w:val="00CE7058"/>
    <w:rsid w:val="00CF3D0C"/>
    <w:rsid w:val="00D01D34"/>
    <w:rsid w:val="00D1374A"/>
    <w:rsid w:val="00D15B53"/>
    <w:rsid w:val="00D210C4"/>
    <w:rsid w:val="00D22025"/>
    <w:rsid w:val="00D24FD6"/>
    <w:rsid w:val="00D26400"/>
    <w:rsid w:val="00D2682B"/>
    <w:rsid w:val="00D26E17"/>
    <w:rsid w:val="00D32AF7"/>
    <w:rsid w:val="00D403A7"/>
    <w:rsid w:val="00D43B13"/>
    <w:rsid w:val="00D45B31"/>
    <w:rsid w:val="00D470E0"/>
    <w:rsid w:val="00D63BD2"/>
    <w:rsid w:val="00D73913"/>
    <w:rsid w:val="00D77958"/>
    <w:rsid w:val="00D862F2"/>
    <w:rsid w:val="00D87A9B"/>
    <w:rsid w:val="00D9239A"/>
    <w:rsid w:val="00DA6DAD"/>
    <w:rsid w:val="00DB119F"/>
    <w:rsid w:val="00DB7A63"/>
    <w:rsid w:val="00DC199F"/>
    <w:rsid w:val="00DD773F"/>
    <w:rsid w:val="00DD7850"/>
    <w:rsid w:val="00DF2737"/>
    <w:rsid w:val="00DF2BFF"/>
    <w:rsid w:val="00DF4575"/>
    <w:rsid w:val="00DF6537"/>
    <w:rsid w:val="00E01446"/>
    <w:rsid w:val="00E03911"/>
    <w:rsid w:val="00E0658B"/>
    <w:rsid w:val="00E11868"/>
    <w:rsid w:val="00E130E8"/>
    <w:rsid w:val="00E342B2"/>
    <w:rsid w:val="00E34ADF"/>
    <w:rsid w:val="00E36359"/>
    <w:rsid w:val="00E526AE"/>
    <w:rsid w:val="00E56113"/>
    <w:rsid w:val="00E66A53"/>
    <w:rsid w:val="00E66ECA"/>
    <w:rsid w:val="00E738C0"/>
    <w:rsid w:val="00E759EF"/>
    <w:rsid w:val="00E8291E"/>
    <w:rsid w:val="00E9547E"/>
    <w:rsid w:val="00E961B4"/>
    <w:rsid w:val="00E966D7"/>
    <w:rsid w:val="00E96FA1"/>
    <w:rsid w:val="00EA2014"/>
    <w:rsid w:val="00EA56CC"/>
    <w:rsid w:val="00EB1FF1"/>
    <w:rsid w:val="00EB4D86"/>
    <w:rsid w:val="00EC6BA9"/>
    <w:rsid w:val="00ED51AE"/>
    <w:rsid w:val="00EE1D93"/>
    <w:rsid w:val="00EE49C3"/>
    <w:rsid w:val="00EF374B"/>
    <w:rsid w:val="00F044EA"/>
    <w:rsid w:val="00F1155C"/>
    <w:rsid w:val="00F13307"/>
    <w:rsid w:val="00F14033"/>
    <w:rsid w:val="00F20631"/>
    <w:rsid w:val="00F21C4B"/>
    <w:rsid w:val="00F21E44"/>
    <w:rsid w:val="00F30CEC"/>
    <w:rsid w:val="00F46EE3"/>
    <w:rsid w:val="00F46F13"/>
    <w:rsid w:val="00F47AFA"/>
    <w:rsid w:val="00F5126C"/>
    <w:rsid w:val="00F538E0"/>
    <w:rsid w:val="00F61FDD"/>
    <w:rsid w:val="00F62B65"/>
    <w:rsid w:val="00F70299"/>
    <w:rsid w:val="00F70598"/>
    <w:rsid w:val="00F71E9B"/>
    <w:rsid w:val="00F72747"/>
    <w:rsid w:val="00F76222"/>
    <w:rsid w:val="00F82F1D"/>
    <w:rsid w:val="00F95082"/>
    <w:rsid w:val="00FA055E"/>
    <w:rsid w:val="00FA2325"/>
    <w:rsid w:val="00FB6AA1"/>
    <w:rsid w:val="00FC0C4D"/>
    <w:rsid w:val="00FD1EE0"/>
    <w:rsid w:val="00FD69BE"/>
    <w:rsid w:val="00FE01B9"/>
    <w:rsid w:val="00FE366A"/>
    <w:rsid w:val="00FE3930"/>
    <w:rsid w:val="00FE6759"/>
    <w:rsid w:val="00FF3832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351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45D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531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46EE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356F9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351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73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AMARZI,%20B.;%20LEE,%20D.;%20MAY,%20K.;%20DONG,%20F.%20Response%20to%20acupuncture%20treatment%20in%20horses%20with%20chronic%20laminitis.%20Pubmed,%20The%20Canadian%20Veterinary%20Journal%20la%20Revue%20V&#233;t&#233;rinaire%20Canadienne,%202017.%20Dispon&#237;vel%20em:%20https://www.ncbi.nlm.nih.gov/pmc/articles/PMC5508962/." TargetMode="External"/><Relationship Id="rId13" Type="http://schemas.openxmlformats.org/officeDocument/2006/relationships/hyperlink" Target="mailto:FARAMARZI,%20B.;%20LEE,%20D.;%20MAY,%20K.;%20DONG,%20F.%20Response%20to%20acupuncture%20treatment%20in%20horses%20with%20chronic%20laminitis.%20Pubmed,%20The%20Canadian%20Veterinary%20Journal%20la%20Revue%20V&#233;t&#233;rinaire%20Canadienne,%202017.%20Dispon&#237;vel%20em:%20https://www.ncbi.nlm.nih.gov/pmc/articles/PMC5508962/." TargetMode="External"/><Relationship Id="rId18" Type="http://schemas.openxmlformats.org/officeDocument/2006/relationships/hyperlink" Target="mailto:5.%09LEE,%20D.;%20et%20al.%20Comparison%20of%20first%20and%20second%20acupuncture%20treatments%20in%20horses%20with%20chronic%20laminitis.%20Iranian%20Journal%20of%20Veterinary%20Research,%202019.%20Dispon&#237;vel%20em:%3chttps://www.ncbi.nlm.nih.gov/pmc/articles/PMC6509908/?fbclid=IwAR2ykpdeHVxi-KNFTQzuPkfpSuaZU24YC4ECLA1mOAqWlnRfH9JGLMI7PtY%23B1%3e.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eader" Target="header1.xml"/><Relationship Id="rId12" Type="http://schemas.openxmlformats.org/officeDocument/2006/relationships/hyperlink" Target="mailto:5.%09LEE,%20D.;%20et%20al.%20Comparison%20of%20first%20and%20second%20acupuncture%20treatments%20in%20horses%20with%20chronic%20laminitis.%20Iranian%20Journal%20of%20Veterinary%20Research,%202019.%20Dispon&#237;vel%20em:%3chttps://www.ncbi.nlm.nih.gov/pmc/articles/PMC6509908/?fbclid=IwAR2ykpdeHVxi-KNFTQzuPkfpSuaZU24YC4ECLA1mOAqWlnRfH9JGLMI7PtY%23B1%3e." TargetMode="External"/><Relationship Id="rId17" Type="http://schemas.openxmlformats.org/officeDocument/2006/relationships/hyperlink" Target="mailto:5.%09LEE,%20D.;%20et%20al.%20Comparison%20of%20first%20and%20second%20acupuncture%20treatments%20in%20horses%20with%20chronic%20laminitis.%20Iranian%20Journal%20of%20Veterinary%20Research,%202019.%20Dispon&#237;vel%20em:%3chttps://www.ncbi.nlm.nih.gov/pmc/articles/PMC6509908/?fbclid=IwAR2ykpdeHVxi-KNFTQzuPkfpSuaZU24YC4ECLA1mOAqWlnRfH9JGLMI7PtY%23B1%3e." TargetMode="External"/><Relationship Id="rId2" Type="http://schemas.openxmlformats.org/officeDocument/2006/relationships/styles" Target="styles.xml"/><Relationship Id="rId16" Type="http://schemas.openxmlformats.org/officeDocument/2006/relationships/hyperlink" Target="mailto:5.%09LEE,%20D.;%20et%20al.%20Comparison%20of%20first%20and%20second%20acupuncture%20treatments%20in%20horses%20with%20chronic%20laminitis.%20Iranian%20Journal%20of%20Veterinary%20Research,%202019.%20Dispon&#237;vel%20em:%3chttps://www.ncbi.nlm.nih.gov/pmc/articles/PMC6509908/?fbclid=IwAR2ykpdeHVxi-KNFTQzuPkfpSuaZU24YC4ECLA1mOAqWlnRfH9JGLMI7PtY%23B1%3e." TargetMode="External"/><Relationship Id="rId20" Type="http://schemas.openxmlformats.org/officeDocument/2006/relationships/hyperlink" Target="mailto:5.%09LEE,%20D.;%20et%20al.%20Comparison%20of%20first%20and%20second%20acupuncture%20treatments%20in%20horses%20with%20chronic%20laminitis.%20Iranian%20Journal%20of%20Veterinary%20Research,%202019.%20Dispon&#237;vel%20em:%3chttps://www.ncbi.nlm.nih.gov/pmc/articles/PMC6509908/?fbclid=IwAR2ykpdeHVxi-KNFTQzuPkfpSuaZU24YC4ECLA1mOAqWlnRfH9JGLMI7PtY%23B1%3e.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3.%09KELLY,%20R.%20B.;%20WILLIS,%20J.%20Acupuncture%20for%20Pain.%20American%20Family%20Physician,%202019.%20Dispon&#237;vel%20em:%20%20%20%20%20%20%20%20%20%20%20%20%20%20%3chttps://www.aafp.org/afp/2019/0715/p89.html%3e.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RAMARZI,%20B.;%20LEE,%20D.;%20MAY,%20K.;%20DONG,%20F.%20Response%20to%20acupuncture%20treatment%20in%20horses%20with%20chronic%20laminitis.%20Pubmed,%20The%20Canadian%20Veterinary%20Journal%20la%20Revue%20V&#233;t&#233;rinaire%20Canadienne,%202017.%20Dispon&#237;vel%20em:%20https://www.ncbi.nlm.nih.gov/pmc/articles/PMC5508962/.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2.%09JEUNE,%20S.;%20HENNEMAN,%20K.;%20MAY,%20K.%20Acupuncture%20and%20Equine%20Rehabilitation.%20Science%20Direct,%202016.%20Dispon&#237;vel%20em:%20%3chttps://www.sciencedirect.com/science/article/abs/pii/S0749073915000899?via%3Dihub%3e.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5.%09LEE,%20D.;%20et%20al.%20Comparison%20of%20first%20and%20second%20acupuncture%20treatments%20in%20horses%20with%20chronic%20laminitis.%20Iranian%20Journal%20of%20Veterinary%20Research,%202019.%20Dispon&#237;vel%20em:%3chttps://www.ncbi.nlm.nih.gov/pmc/articles/PMC6509908/?fbclid=IwAR2ykpdeHVxi-KNFTQzuPkfpSuaZU24YC4ECLA1mOAqWlnRfH9JGLMI7PtY%23B1%3e." TargetMode="External"/><Relationship Id="rId14" Type="http://schemas.openxmlformats.org/officeDocument/2006/relationships/hyperlink" Target="mailto:5.%09LEE,%20D.;%20et%20al.%20Comparison%20of%20first%20and%20second%20acupuncture%20treatments%20in%20horses%20with%20chronic%20laminitis.%20Iranian%20Journal%20of%20Veterinary%20Research,%202019.%20Dispon&#237;vel%20em:%3chttps://www.ncbi.nlm.nih.gov/pmc/articles/PMC6509908/?fbclid=IwAR2ykpdeHVxi-KNFTQzuPkfpSuaZU24YC4ECLA1mOAqWlnRfH9JGLMI7PtY%23B1%3e.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1324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Links>
    <vt:vector size="90" baseType="variant">
      <vt:variant>
        <vt:i4>3932268</vt:i4>
      </vt:variant>
      <vt:variant>
        <vt:i4>42</vt:i4>
      </vt:variant>
      <vt:variant>
        <vt:i4>0</vt:i4>
      </vt:variant>
      <vt:variant>
        <vt:i4>5</vt:i4>
      </vt:variant>
      <vt:variant>
        <vt:lpwstr>mailto:FARAMARZI,%20B.;%20LEE,%20D.;%20MAY,%20K.;%20DONG,%20F.%20Response%20to%20acupuncture%20treatment%20in%20horses%20with%20chronic%20laminitis.%20Pubmed,%20The%20Canadian%20Veterinary%20Journal%20la%20Revue%20Vétérinaire%20Canadienne,%202017.%20Disponível%20em:%20https://www.ncbi.nlm.nih.gov/pmc/articles/PMC5508962/.</vt:lpwstr>
      </vt:variant>
      <vt:variant>
        <vt:lpwstr/>
      </vt:variant>
      <vt:variant>
        <vt:i4>7733417</vt:i4>
      </vt:variant>
      <vt:variant>
        <vt:i4>39</vt:i4>
      </vt:variant>
      <vt:variant>
        <vt:i4>0</vt:i4>
      </vt:variant>
      <vt:variant>
        <vt:i4>5</vt:i4>
      </vt:variant>
      <vt:variant>
        <vt:lpwstr>mailto:4.%09LEE,%20D.;%20MAY,%20K.;%20FARAMARZI,%20B.%20Comparison%20of%20first%20and%20second%20acupuncture%20treatments%20in%20horses%20with%20chronic%20laminitis.%20Pubmed,%20Iranian%20Journal%20of%20Veterinary%20Research,%202019.%20Disponível%20em:%3chttps://www.ncbi.nlm.nih.gov/pmc/articles/PMC6509908/?fbclid=IwA</vt:lpwstr>
      </vt:variant>
      <vt:variant>
        <vt:lpwstr/>
      </vt:variant>
      <vt:variant>
        <vt:i4>3932268</vt:i4>
      </vt:variant>
      <vt:variant>
        <vt:i4>36</vt:i4>
      </vt:variant>
      <vt:variant>
        <vt:i4>0</vt:i4>
      </vt:variant>
      <vt:variant>
        <vt:i4>5</vt:i4>
      </vt:variant>
      <vt:variant>
        <vt:lpwstr>mailto:FARAMARZI,%20B.;%20LEE,%20D.;%20MAY,%20K.;%20DONG,%20F.%20Response%20to%20acupuncture%20treatment%20in%20horses%20with%20chronic%20laminitis.%20Pubmed,%20The%20Canadian%20Veterinary%20Journal%20la%20Revue%20Vétérinaire%20Canadienne,%202017.%20Disponível%20em:%20https://www.ncbi.nlm.nih.gov/pmc/articles/PMC5508962/.</vt:lpwstr>
      </vt:variant>
      <vt:variant>
        <vt:lpwstr/>
      </vt:variant>
      <vt:variant>
        <vt:i4>7733417</vt:i4>
      </vt:variant>
      <vt:variant>
        <vt:i4>33</vt:i4>
      </vt:variant>
      <vt:variant>
        <vt:i4>0</vt:i4>
      </vt:variant>
      <vt:variant>
        <vt:i4>5</vt:i4>
      </vt:variant>
      <vt:variant>
        <vt:lpwstr>mailto:4.%09LEE,%20D.;%20MAY,%20K.;%20FARAMARZI,%20B.%20Comparison%20of%20first%20and%20second%20acupuncture%20treatments%20in%20horses%20with%20chronic%20laminitis.%20Pubmed,%20Iranian%20Journal%20of%20Veterinary%20Research,%202019.%20Disponível%20em:%3chttps://www.ncbi.nlm.nih.gov/pmc/articles/PMC6509908/?fbclid=IwA</vt:lpwstr>
      </vt:variant>
      <vt:variant>
        <vt:lpwstr/>
      </vt:variant>
      <vt:variant>
        <vt:i4>3932268</vt:i4>
      </vt:variant>
      <vt:variant>
        <vt:i4>30</vt:i4>
      </vt:variant>
      <vt:variant>
        <vt:i4>0</vt:i4>
      </vt:variant>
      <vt:variant>
        <vt:i4>5</vt:i4>
      </vt:variant>
      <vt:variant>
        <vt:lpwstr>mailto:FARAMARZI,%20B.;%20LEE,%20D.;%20MAY,%20K.;%20DONG,%20F.%20Response%20to%20acupuncture%20treatment%20in%20horses%20with%20chronic%20laminitis.%20Pubmed,%20The%20Canadian%20Veterinary%20Journal%20la%20Revue%20Vétérinaire%20Canadienne,%202017.%20Disponível%20em:%20https://www.ncbi.nlm.nih.gov/pmc/articles/PMC5508962/.</vt:lpwstr>
      </vt:variant>
      <vt:variant>
        <vt:lpwstr/>
      </vt:variant>
      <vt:variant>
        <vt:i4>7733417</vt:i4>
      </vt:variant>
      <vt:variant>
        <vt:i4>27</vt:i4>
      </vt:variant>
      <vt:variant>
        <vt:i4>0</vt:i4>
      </vt:variant>
      <vt:variant>
        <vt:i4>5</vt:i4>
      </vt:variant>
      <vt:variant>
        <vt:lpwstr>mailto:4.%09LEE,%20D.;%20MAY,%20K.;%20FARAMARZI,%20B.%20Comparison%20of%20first%20and%20second%20acupuncture%20treatments%20in%20horses%20with%20chronic%20laminitis.%20Pubmed,%20Iranian%20Journal%20of%20Veterinary%20Research,%202019.%20Disponível%20em:%3chttps://www.ncbi.nlm.nih.gov/pmc/articles/PMC6509908/?fbclid=IwA</vt:lpwstr>
      </vt:variant>
      <vt:variant>
        <vt:lpwstr/>
      </vt:variant>
      <vt:variant>
        <vt:i4>3932268</vt:i4>
      </vt:variant>
      <vt:variant>
        <vt:i4>24</vt:i4>
      </vt:variant>
      <vt:variant>
        <vt:i4>0</vt:i4>
      </vt:variant>
      <vt:variant>
        <vt:i4>5</vt:i4>
      </vt:variant>
      <vt:variant>
        <vt:lpwstr>mailto:FARAMARZI,%20B.;%20LEE,%20D.;%20MAY,%20K.;%20DONG,%20F.%20Response%20to%20acupuncture%20treatment%20in%20horses%20with%20chronic%20laminitis.%20Pubmed,%20The%20Canadian%20Veterinary%20Journal%20la%20Revue%20Vétérinaire%20Canadienne,%202017.%20Disponível%20em:%20https://www.ncbi.nlm.nih.gov/pmc/articles/PMC5508962/.</vt:lpwstr>
      </vt:variant>
      <vt:variant>
        <vt:lpwstr/>
      </vt:variant>
      <vt:variant>
        <vt:i4>3932268</vt:i4>
      </vt:variant>
      <vt:variant>
        <vt:i4>21</vt:i4>
      </vt:variant>
      <vt:variant>
        <vt:i4>0</vt:i4>
      </vt:variant>
      <vt:variant>
        <vt:i4>5</vt:i4>
      </vt:variant>
      <vt:variant>
        <vt:lpwstr>mailto:FARAMARZI,%20B.;%20LEE,%20D.;%20MAY,%20K.;%20DONG,%20F.%20Response%20to%20acupuncture%20treatment%20in%20horses%20with%20chronic%20laminitis.%20Pubmed,%20The%20Canadian%20Veterinary%20Journal%20la%20Revue%20Vétérinaire%20Canadienne,%202017.%20Disponível%20em:%20https://www.ncbi.nlm.nih.gov/pmc/articles/PMC5508962/.</vt:lpwstr>
      </vt:variant>
      <vt:variant>
        <vt:lpwstr/>
      </vt:variant>
      <vt:variant>
        <vt:i4>3932268</vt:i4>
      </vt:variant>
      <vt:variant>
        <vt:i4>18</vt:i4>
      </vt:variant>
      <vt:variant>
        <vt:i4>0</vt:i4>
      </vt:variant>
      <vt:variant>
        <vt:i4>5</vt:i4>
      </vt:variant>
      <vt:variant>
        <vt:lpwstr>mailto:FARAMARZI,%20B.;%20LEE,%20D.;%20MAY,%20K.;%20DONG,%20F.%20Response%20to%20acupuncture%20treatment%20in%20horses%20with%20chronic%20laminitis.%20Pubmed,%20The%20Canadian%20Veterinary%20Journal%20la%20Revue%20Vétérinaire%20Canadienne,%202017.%20Disponível%20em:%20https://www.ncbi.nlm.nih.gov/pmc/articles/PMC5508962/.</vt:lpwstr>
      </vt:variant>
      <vt:variant>
        <vt:lpwstr/>
      </vt:variant>
      <vt:variant>
        <vt:i4>7733417</vt:i4>
      </vt:variant>
      <vt:variant>
        <vt:i4>15</vt:i4>
      </vt:variant>
      <vt:variant>
        <vt:i4>0</vt:i4>
      </vt:variant>
      <vt:variant>
        <vt:i4>5</vt:i4>
      </vt:variant>
      <vt:variant>
        <vt:lpwstr>mailto:4.%09LEE,%20D.;%20MAY,%20K.;%20FARAMARZI,%20B.%20Comparison%20of%20first%20and%20second%20acupuncture%20treatments%20in%20horses%20with%20chronic%20laminitis.%20Pubmed,%20Iranian%20Journal%20of%20Veterinary%20Research,%202019.%20Disponível%20em:%3chttps://www.ncbi.nlm.nih.gov/pmc/articles/PMC6509908/?fbclid=IwA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mailto:FARAMARZI,%20B.;%20LEE,%20D.;%20MAY,%20K.;%20DONG,%20F.%20Response%20to%20acupuncture%20treatment%20in%20horses%20with%20chronic%20laminitis.%20Pubmed,%20The%20Canadian%20Veterinary%20Journal%20la%20Revue%20Vétérinaire%20Canadienne,%202017.%20Disponível%20em:%20https://www.ncbi.nlm.nih.gov/pmc/articles/PMC5508962/.</vt:lpwstr>
      </vt:variant>
      <vt:variant>
        <vt:lpwstr/>
      </vt:variant>
      <vt:variant>
        <vt:i4>1245332</vt:i4>
      </vt:variant>
      <vt:variant>
        <vt:i4>9</vt:i4>
      </vt:variant>
      <vt:variant>
        <vt:i4>0</vt:i4>
      </vt:variant>
      <vt:variant>
        <vt:i4>5</vt:i4>
      </vt:variant>
      <vt:variant>
        <vt:lpwstr>mailto:3.%09KELLY,%20R.%20B.;%20WILLIS,%20J.%20Acupuncture%20for%20Pain.%20American%20Family%20Physician,%202019.%20Disponível%20em:%20%20%20%20%20%20%20%20%20%20%20%20%20%20%3chttps://www.aafp.org/afp/2019/0715/p89.html%3e.</vt:lpwstr>
      </vt:variant>
      <vt:variant>
        <vt:lpwstr/>
      </vt:variant>
      <vt:variant>
        <vt:i4>1114306</vt:i4>
      </vt:variant>
      <vt:variant>
        <vt:i4>6</vt:i4>
      </vt:variant>
      <vt:variant>
        <vt:i4>0</vt:i4>
      </vt:variant>
      <vt:variant>
        <vt:i4>5</vt:i4>
      </vt:variant>
      <vt:variant>
        <vt:lpwstr>mailto:2.%09JEUNE,%20S.;%20HENNEMAN,%20K.;%20MAY,%20K.%20Acupuncture%20and%20Equine%20Rehabilitation.%20Science%20Direct,%202016.%20Disponível%20em:%20%3chttps://www.sciencedirect.com/science/article/abs/pii/S0749073915000899?via%3Dihub%3e.</vt:lpwstr>
      </vt:variant>
      <vt:variant>
        <vt:lpwstr/>
      </vt:variant>
      <vt:variant>
        <vt:i4>7733417</vt:i4>
      </vt:variant>
      <vt:variant>
        <vt:i4>3</vt:i4>
      </vt:variant>
      <vt:variant>
        <vt:i4>0</vt:i4>
      </vt:variant>
      <vt:variant>
        <vt:i4>5</vt:i4>
      </vt:variant>
      <vt:variant>
        <vt:lpwstr>mailto:4.%09LEE,%20D.;%20MAY,%20K.;%20FARAMARZI,%20B.%20Comparison%20of%20first%20and%20second%20acupuncture%20treatments%20in%20horses%20with%20chronic%20laminitis.%20Pubmed,%20Iranian%20Journal%20of%20Veterinary%20Research,%202019.%20Disponível%20em:%3chttps://www.ncbi.nlm.nih.gov/pmc/articles/PMC6509908/?fbclid=IwA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mailto:FARAMARZI,%20B.;%20LEE,%20D.;%20MAY,%20K.;%20DONG,%20F.%20Response%20to%20acupuncture%20treatment%20in%20horses%20with%20chronic%20laminitis.%20Pubmed,%20The%20Canadian%20Veterinary%20Journal%20la%20Revue%20Vétérinaire%20Canadienne,%202017.%20Disponível%20em:%20https://www.ncbi.nlm.nih.gov/pmc/articles/PMC5508962/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do Windows</cp:lastModifiedBy>
  <cp:revision>111</cp:revision>
  <dcterms:created xsi:type="dcterms:W3CDTF">2021-04-09T18:56:00Z</dcterms:created>
  <dcterms:modified xsi:type="dcterms:W3CDTF">2021-05-15T15:17:00Z</dcterms:modified>
</cp:coreProperties>
</file>