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BD479" w14:textId="697F2416" w:rsidR="003D6782" w:rsidRPr="003D6782" w:rsidRDefault="001B0E3F" w:rsidP="003D678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 xml:space="preserve">doença da linha branca </w:t>
      </w:r>
      <w:r w:rsidR="00604356">
        <w:rPr>
          <w:rFonts w:ascii="Arial" w:hAnsi="Arial" w:cs="Arial"/>
          <w:b/>
          <w:bCs/>
          <w:caps/>
          <w:sz w:val="22"/>
          <w:szCs w:val="22"/>
        </w:rPr>
        <w:t xml:space="preserve">em equino </w:t>
      </w:r>
      <w:r>
        <w:rPr>
          <w:rFonts w:ascii="Arial" w:hAnsi="Arial" w:cs="Arial"/>
          <w:b/>
          <w:bCs/>
          <w:caps/>
          <w:sz w:val="22"/>
          <w:szCs w:val="22"/>
        </w:rPr>
        <w:t xml:space="preserve">- </w:t>
      </w:r>
      <w:r w:rsidR="003D6782" w:rsidRPr="003D6782">
        <w:rPr>
          <w:rFonts w:ascii="Arial" w:hAnsi="Arial" w:cs="Arial"/>
          <w:b/>
          <w:bCs/>
          <w:caps/>
          <w:sz w:val="22"/>
          <w:szCs w:val="22"/>
        </w:rPr>
        <w:t>re</w:t>
      </w:r>
      <w:r w:rsidR="0007204F">
        <w:rPr>
          <w:rFonts w:ascii="Arial" w:hAnsi="Arial" w:cs="Arial"/>
          <w:b/>
          <w:bCs/>
          <w:caps/>
          <w:sz w:val="22"/>
          <w:szCs w:val="22"/>
        </w:rPr>
        <w:t>LATO DE CASO</w:t>
      </w:r>
    </w:p>
    <w:p w14:paraId="2DC30B7C" w14:textId="77777777" w:rsidR="004527F2" w:rsidRDefault="009D3429" w:rsidP="004527F2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Luiza Maria de Oliveira Cunha Carvalho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*, </w:t>
      </w:r>
      <w:r>
        <w:rPr>
          <w:rFonts w:ascii="Arial" w:hAnsi="Arial" w:cs="Arial"/>
          <w:b/>
          <w:bCs/>
          <w:color w:val="auto"/>
        </w:rPr>
        <w:t>Monique Martins Matos de Alvarenga</w:t>
      </w:r>
      <w:r w:rsidR="004527F2">
        <w:rPr>
          <w:rFonts w:ascii="Arial" w:hAnsi="Arial" w:cs="Arial"/>
          <w:b/>
          <w:bCs/>
          <w:color w:val="auto"/>
          <w:vertAlign w:val="superscript"/>
        </w:rPr>
        <w:t>1</w:t>
      </w:r>
      <w:r w:rsidR="004527F2">
        <w:rPr>
          <w:rFonts w:ascii="Arial" w:hAnsi="Arial" w:cs="Arial"/>
          <w:b/>
          <w:bCs/>
          <w:color w:val="auto"/>
        </w:rPr>
        <w:t xml:space="preserve">, </w:t>
      </w:r>
      <w:r>
        <w:rPr>
          <w:rFonts w:ascii="Arial" w:hAnsi="Arial" w:cs="Arial"/>
          <w:b/>
          <w:bCs/>
          <w:color w:val="auto"/>
        </w:rPr>
        <w:t>Sthefany Hott Mazala</w:t>
      </w:r>
      <w:r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</w:rPr>
        <w:t>, Rafael Custódio Machado</w:t>
      </w:r>
      <w:r w:rsidR="004527F2">
        <w:rPr>
          <w:rFonts w:ascii="Arial" w:hAnsi="Arial" w:cs="Arial"/>
          <w:b/>
          <w:bCs/>
          <w:color w:val="auto"/>
          <w:vertAlign w:val="superscript"/>
        </w:rPr>
        <w:t>2</w:t>
      </w:r>
      <w:r w:rsidR="004527F2">
        <w:rPr>
          <w:rFonts w:ascii="Arial" w:hAnsi="Arial" w:cs="Arial"/>
          <w:b/>
          <w:bCs/>
          <w:color w:val="auto"/>
        </w:rPr>
        <w:t xml:space="preserve"> e </w:t>
      </w:r>
      <w:r w:rsidRPr="000A5548">
        <w:rPr>
          <w:rFonts w:ascii="Arial" w:hAnsi="Arial" w:cs="Arial"/>
          <w:b/>
          <w:bCs/>
          <w:color w:val="auto"/>
        </w:rPr>
        <w:t>Jéssica Fontana de Magalhães</w:t>
      </w:r>
      <w:r w:rsidR="004527F2" w:rsidRPr="000A5548">
        <w:rPr>
          <w:rFonts w:ascii="Arial" w:hAnsi="Arial" w:cs="Arial"/>
          <w:b/>
          <w:bCs/>
          <w:color w:val="auto"/>
          <w:vertAlign w:val="superscript"/>
        </w:rPr>
        <w:t>3</w:t>
      </w:r>
      <w:r w:rsidR="004527F2">
        <w:rPr>
          <w:rFonts w:ascii="Arial" w:hAnsi="Arial" w:cs="Arial"/>
          <w:b/>
          <w:bCs/>
          <w:color w:val="auto"/>
        </w:rPr>
        <w:t>.</w:t>
      </w:r>
    </w:p>
    <w:p w14:paraId="2E9C72AF" w14:textId="77777777" w:rsidR="004527F2" w:rsidRPr="00036CED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036CED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="001B5E47">
        <w:rPr>
          <w:rFonts w:ascii="Arial" w:hAnsi="Arial" w:cs="Arial"/>
          <w:i/>
          <w:iCs/>
          <w:color w:val="auto"/>
          <w:sz w:val="14"/>
          <w:szCs w:val="18"/>
        </w:rPr>
        <w:t xml:space="preserve">Graduando </w:t>
      </w:r>
      <w:r w:rsidRPr="00036CED">
        <w:rPr>
          <w:rFonts w:ascii="Arial" w:hAnsi="Arial" w:cs="Arial"/>
          <w:i/>
          <w:iCs/>
          <w:color w:val="auto"/>
          <w:sz w:val="14"/>
          <w:szCs w:val="18"/>
        </w:rPr>
        <w:t xml:space="preserve">em Medicina Veterinária – UniBH – Belo Horizonte/MG – Brasil – *Contato: </w:t>
      </w:r>
      <w:r w:rsidR="009D3429" w:rsidRPr="00036CED">
        <w:rPr>
          <w:rFonts w:ascii="Arial" w:hAnsi="Arial" w:cs="Arial"/>
          <w:i/>
          <w:iCs/>
          <w:color w:val="auto"/>
          <w:sz w:val="14"/>
          <w:szCs w:val="18"/>
        </w:rPr>
        <w:t>luizaoliveiracarvalho97@outlook</w:t>
      </w:r>
      <w:r w:rsidRPr="00036CED">
        <w:rPr>
          <w:rFonts w:ascii="Arial" w:hAnsi="Arial" w:cs="Arial"/>
          <w:i/>
          <w:iCs/>
          <w:color w:val="auto"/>
          <w:sz w:val="14"/>
          <w:szCs w:val="18"/>
        </w:rPr>
        <w:t>.com</w:t>
      </w:r>
    </w:p>
    <w:p w14:paraId="42E866DC" w14:textId="73637D94" w:rsidR="004527F2" w:rsidRPr="00036CED" w:rsidRDefault="004527F2" w:rsidP="004527F2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036CED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2</w:t>
      </w:r>
      <w:r w:rsidR="009D3429" w:rsidRPr="00036CED">
        <w:rPr>
          <w:rFonts w:ascii="Arial" w:hAnsi="Arial" w:cs="Arial"/>
          <w:i/>
          <w:iCs/>
          <w:color w:val="auto"/>
          <w:sz w:val="14"/>
          <w:szCs w:val="18"/>
        </w:rPr>
        <w:t>Médic</w:t>
      </w:r>
      <w:r w:rsidR="001B5E47">
        <w:rPr>
          <w:rFonts w:ascii="Arial" w:hAnsi="Arial" w:cs="Arial"/>
          <w:i/>
          <w:iCs/>
          <w:color w:val="auto"/>
          <w:sz w:val="14"/>
          <w:szCs w:val="18"/>
        </w:rPr>
        <w:t xml:space="preserve">o Veterinário </w:t>
      </w:r>
      <w:r w:rsidR="00323C56">
        <w:rPr>
          <w:rFonts w:ascii="Arial" w:hAnsi="Arial" w:cs="Arial"/>
          <w:i/>
          <w:iCs/>
          <w:color w:val="auto"/>
          <w:sz w:val="14"/>
          <w:szCs w:val="18"/>
        </w:rPr>
        <w:t>autônomo – Santa Luzia</w:t>
      </w:r>
      <w:r w:rsidR="001B5E47">
        <w:rPr>
          <w:rFonts w:ascii="Arial" w:hAnsi="Arial" w:cs="Arial"/>
          <w:i/>
          <w:iCs/>
          <w:color w:val="auto"/>
          <w:sz w:val="14"/>
          <w:szCs w:val="18"/>
        </w:rPr>
        <w:t xml:space="preserve">/MG </w:t>
      </w:r>
      <w:r w:rsidR="009A4E52">
        <w:rPr>
          <w:rFonts w:ascii="Arial" w:hAnsi="Arial" w:cs="Arial"/>
          <w:i/>
          <w:iCs/>
          <w:color w:val="auto"/>
          <w:sz w:val="14"/>
          <w:szCs w:val="18"/>
        </w:rPr>
        <w:t xml:space="preserve">– </w:t>
      </w:r>
      <w:r w:rsidR="001B5E47">
        <w:rPr>
          <w:rFonts w:ascii="Arial" w:hAnsi="Arial" w:cs="Arial"/>
          <w:i/>
          <w:iCs/>
          <w:color w:val="auto"/>
          <w:sz w:val="14"/>
          <w:szCs w:val="18"/>
        </w:rPr>
        <w:t>Brasil</w:t>
      </w:r>
    </w:p>
    <w:p w14:paraId="68BEE41B" w14:textId="4AD57ACB" w:rsidR="004527F2" w:rsidRPr="00036CED" w:rsidRDefault="004527F2" w:rsidP="004527F2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 w:rsidRPr="00036CED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  <w:t>3</w:t>
      </w:r>
      <w:r w:rsidR="009A4E52">
        <w:rPr>
          <w:rFonts w:ascii="Arial" w:hAnsi="Arial" w:cs="Arial"/>
          <w:i/>
          <w:iCs/>
          <w:color w:val="auto"/>
          <w:sz w:val="14"/>
          <w:szCs w:val="18"/>
        </w:rPr>
        <w:t xml:space="preserve">Professora </w:t>
      </w:r>
      <w:r w:rsidR="00036CED" w:rsidRPr="00522953">
        <w:rPr>
          <w:rFonts w:ascii="Arial" w:hAnsi="Arial" w:cs="Arial"/>
          <w:i/>
          <w:iCs/>
          <w:color w:val="auto"/>
          <w:sz w:val="14"/>
          <w:szCs w:val="18"/>
        </w:rPr>
        <w:t>de Medicina Veterinária – UniBH – Belo Horizonte</w:t>
      </w:r>
      <w:r w:rsidR="009A4E52">
        <w:rPr>
          <w:rFonts w:ascii="Arial" w:hAnsi="Arial" w:cs="Arial"/>
          <w:i/>
          <w:iCs/>
          <w:color w:val="auto"/>
          <w:sz w:val="14"/>
          <w:szCs w:val="18"/>
        </w:rPr>
        <w:t>/</w:t>
      </w:r>
      <w:r w:rsidR="00036CED"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7E41C602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3C5631A3" w14:textId="77777777" w:rsidR="003D6782" w:rsidRPr="003D6782" w:rsidRDefault="003D6782" w:rsidP="003D6782">
      <w:pPr>
        <w:rPr>
          <w:rFonts w:ascii="Arial" w:hAnsi="Arial" w:cs="Arial"/>
        </w:rPr>
        <w:sectPr w:rsidR="003D6782" w:rsidRPr="003D6782" w:rsidSect="00130AD3">
          <w:headerReference w:type="default" r:id="rId8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51BB1E3E" w14:textId="77777777" w:rsidR="00920F0C" w:rsidRPr="00B30F49" w:rsidRDefault="00B30F49" w:rsidP="00B30F49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>
        <w:rPr>
          <w:b/>
          <w:bCs/>
          <w:color w:val="auto"/>
        </w:rPr>
        <w:t>INTRODUÇ</w:t>
      </w:r>
      <w:r w:rsidR="00650039">
        <w:rPr>
          <w:b/>
          <w:bCs/>
          <w:color w:val="auto"/>
        </w:rPr>
        <w:t>ÃO</w:t>
      </w:r>
    </w:p>
    <w:p w14:paraId="715FE2FE" w14:textId="3E1BA095" w:rsidR="00A54622" w:rsidRDefault="008A2BAE" w:rsidP="003D6782">
      <w:pPr>
        <w:pStyle w:val="Corpodetexto2"/>
        <w:jc w:val="both"/>
      </w:pPr>
      <w:r>
        <w:rPr>
          <w:bCs/>
        </w:rPr>
        <w:t>Uma importante patologia</w:t>
      </w:r>
      <w:r w:rsidR="009B3788">
        <w:rPr>
          <w:bCs/>
        </w:rPr>
        <w:t xml:space="preserve"> que afeta o</w:t>
      </w:r>
      <w:r>
        <w:rPr>
          <w:bCs/>
        </w:rPr>
        <w:t xml:space="preserve"> casco d</w:t>
      </w:r>
      <w:r w:rsidR="00F714A4">
        <w:rPr>
          <w:bCs/>
        </w:rPr>
        <w:t>os</w:t>
      </w:r>
      <w:r>
        <w:rPr>
          <w:bCs/>
        </w:rPr>
        <w:t xml:space="preserve"> equinos é a infecção ascendente da linha branca, descrita por </w:t>
      </w:r>
      <w:proofErr w:type="spellStart"/>
      <w:r w:rsidRPr="006F5FF9">
        <w:rPr>
          <w:rFonts w:cstheme="minorHAnsi"/>
        </w:rPr>
        <w:t>Stashak</w:t>
      </w:r>
      <w:proofErr w:type="spellEnd"/>
      <w:r w:rsidR="00D40848" w:rsidRPr="006F5FF9">
        <w:rPr>
          <w:rFonts w:cstheme="minorHAnsi"/>
        </w:rPr>
        <w:t xml:space="preserve"> </w:t>
      </w:r>
      <w:r w:rsidRPr="006F5FF9">
        <w:rPr>
          <w:rFonts w:cstheme="minorHAnsi"/>
        </w:rPr>
        <w:t>(2003)</w:t>
      </w:r>
      <w:r w:rsidR="00632BE9">
        <w:rPr>
          <w:rFonts w:cstheme="minorHAnsi"/>
          <w:vertAlign w:val="superscript"/>
        </w:rPr>
        <w:t>4</w:t>
      </w:r>
      <w:r w:rsidRPr="007102A2"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>como</w:t>
      </w:r>
      <w:r w:rsidR="0093650C">
        <w:rPr>
          <w:rFonts w:cstheme="minorHAnsi"/>
        </w:rPr>
        <w:t xml:space="preserve"> um ferimento, fratura ou separação na linha branca</w:t>
      </w:r>
      <w:r w:rsidR="009B3788">
        <w:rPr>
          <w:rFonts w:cstheme="minorHAnsi"/>
        </w:rPr>
        <w:t>,</w:t>
      </w:r>
      <w:r w:rsidR="0093650C">
        <w:rPr>
          <w:rFonts w:cstheme="minorHAnsi"/>
        </w:rPr>
        <w:t xml:space="preserve"> que permite </w:t>
      </w:r>
      <w:r w:rsidR="009B3788">
        <w:rPr>
          <w:rFonts w:cstheme="minorHAnsi"/>
        </w:rPr>
        <w:t>a invasão do local por alguma</w:t>
      </w:r>
      <w:r w:rsidR="0093650C">
        <w:rPr>
          <w:rFonts w:cstheme="minorHAnsi"/>
        </w:rPr>
        <w:t xml:space="preserve"> infecção</w:t>
      </w:r>
      <w:r w:rsidR="009B3788">
        <w:rPr>
          <w:rFonts w:cstheme="minorHAnsi"/>
        </w:rPr>
        <w:t>,</w:t>
      </w:r>
      <w:r w:rsidR="0093650C">
        <w:rPr>
          <w:rFonts w:cstheme="minorHAnsi"/>
        </w:rPr>
        <w:t xml:space="preserve"> causando o desenvolvimento de abcessos submurais que podem se abrir e drenar próximos a borda coronária do casco. </w:t>
      </w:r>
      <w:r>
        <w:rPr>
          <w:rFonts w:cstheme="minorHAnsi"/>
        </w:rPr>
        <w:t xml:space="preserve"> </w:t>
      </w:r>
      <w:r w:rsidR="00A54622" w:rsidRPr="00632BE9">
        <w:rPr>
          <w:rFonts w:cstheme="minorHAnsi"/>
        </w:rPr>
        <w:t xml:space="preserve">Segundo </w:t>
      </w:r>
      <w:proofErr w:type="spellStart"/>
      <w:r w:rsidR="002341BF" w:rsidRPr="00632BE9">
        <w:rPr>
          <w:rFonts w:cstheme="minorHAnsi"/>
        </w:rPr>
        <w:t>O’Grady</w:t>
      </w:r>
      <w:proofErr w:type="spellEnd"/>
      <w:r w:rsidR="00A54622" w:rsidRPr="00632BE9">
        <w:rPr>
          <w:rFonts w:cstheme="minorHAnsi"/>
        </w:rPr>
        <w:t xml:space="preserve"> (201</w:t>
      </w:r>
      <w:r w:rsidR="002341BF" w:rsidRPr="00632BE9">
        <w:rPr>
          <w:rFonts w:cstheme="minorHAnsi"/>
        </w:rPr>
        <w:t>1</w:t>
      </w:r>
      <w:r w:rsidR="00A54622" w:rsidRPr="00632BE9">
        <w:rPr>
          <w:rFonts w:cstheme="minorHAnsi"/>
        </w:rPr>
        <w:t>)</w:t>
      </w:r>
      <w:r w:rsidR="00632BE9" w:rsidRPr="00632BE9">
        <w:rPr>
          <w:rFonts w:cstheme="minorHAnsi"/>
          <w:vertAlign w:val="superscript"/>
        </w:rPr>
        <w:t>3</w:t>
      </w:r>
      <w:r w:rsidR="00A54622" w:rsidRPr="00632BE9">
        <w:rPr>
          <w:rFonts w:cstheme="minorHAnsi"/>
        </w:rPr>
        <w:t>,</w:t>
      </w:r>
      <w:r w:rsidR="0032309F" w:rsidRPr="00632BE9">
        <w:rPr>
          <w:rFonts w:cstheme="minorHAnsi"/>
        </w:rPr>
        <w:t xml:space="preserve"> muitas vezes a doença da linha branca passa despercebida até que o ferrador encontre seus sinais no casco durante a toalete ou o cavalo demonstre claudicação. </w:t>
      </w:r>
      <w:r w:rsidR="0032309F" w:rsidRPr="0032309F">
        <w:t xml:space="preserve">Para confirmar o diagnóstico, é importante realizar um exame clínico bastante detalhado, unindo os sinais clínicos apresentados e um exame completo da superfície </w:t>
      </w:r>
      <w:proofErr w:type="spellStart"/>
      <w:r w:rsidR="0032309F" w:rsidRPr="0032309F">
        <w:t>solear</w:t>
      </w:r>
      <w:proofErr w:type="spellEnd"/>
      <w:r w:rsidR="0032309F" w:rsidRPr="0032309F">
        <w:t xml:space="preserve"> e parede do casco</w:t>
      </w:r>
      <w:r w:rsidR="00632BE9" w:rsidRPr="00632BE9">
        <w:rPr>
          <w:rFonts w:cstheme="minorHAnsi"/>
          <w:vertAlign w:val="superscript"/>
        </w:rPr>
        <w:t>3</w:t>
      </w:r>
      <w:r w:rsidR="0032309F" w:rsidRPr="0032309F">
        <w:t>.</w:t>
      </w:r>
    </w:p>
    <w:p w14:paraId="2E1DF5E9" w14:textId="77777777" w:rsidR="0032309F" w:rsidRPr="003D6782" w:rsidRDefault="0032309F" w:rsidP="003D6782">
      <w:pPr>
        <w:pStyle w:val="Corpodetexto2"/>
        <w:jc w:val="both"/>
        <w:rPr>
          <w:b/>
          <w:bCs/>
        </w:rPr>
      </w:pPr>
    </w:p>
    <w:p w14:paraId="06942B74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7D53BA4F" w14:textId="64901AB7" w:rsidR="003B7D0F" w:rsidRPr="00143BAA" w:rsidRDefault="00055D5B" w:rsidP="00125FB0">
      <w:pPr>
        <w:jc w:val="both"/>
        <w:rPr>
          <w:rFonts w:ascii="Arial" w:hAnsi="Arial" w:cs="Arial"/>
          <w:sz w:val="18"/>
        </w:rPr>
      </w:pPr>
      <w:r w:rsidRPr="00B85BCB">
        <w:rPr>
          <w:rFonts w:ascii="Arial" w:hAnsi="Arial" w:cs="Arial"/>
          <w:sz w:val="18"/>
        </w:rPr>
        <w:t>Em julho de 2019,</w:t>
      </w:r>
      <w:r w:rsidR="00036CED" w:rsidRPr="00B85BCB">
        <w:rPr>
          <w:rFonts w:ascii="Arial" w:hAnsi="Arial" w:cs="Arial"/>
          <w:sz w:val="18"/>
        </w:rPr>
        <w:t xml:space="preserve"> foi solicitado atendimento veterinário a</w:t>
      </w:r>
      <w:r w:rsidR="00DE6F5A" w:rsidRPr="00B85BCB">
        <w:rPr>
          <w:rFonts w:ascii="Arial" w:hAnsi="Arial" w:cs="Arial"/>
          <w:sz w:val="18"/>
        </w:rPr>
        <w:t xml:space="preserve"> </w:t>
      </w:r>
      <w:r w:rsidRPr="00B85BCB">
        <w:rPr>
          <w:rFonts w:ascii="Arial" w:hAnsi="Arial" w:cs="Arial"/>
          <w:sz w:val="18"/>
        </w:rPr>
        <w:t xml:space="preserve">um </w:t>
      </w:r>
      <w:r w:rsidR="000F3ABB" w:rsidRPr="00B85BCB">
        <w:rPr>
          <w:rFonts w:ascii="Arial" w:hAnsi="Arial" w:cs="Arial"/>
          <w:sz w:val="18"/>
        </w:rPr>
        <w:t>garanhão</w:t>
      </w:r>
      <w:r w:rsidRPr="00B85BCB">
        <w:rPr>
          <w:rFonts w:ascii="Arial" w:hAnsi="Arial" w:cs="Arial"/>
          <w:sz w:val="18"/>
        </w:rPr>
        <w:t xml:space="preserve"> da raça Mangalarga Marchador,</w:t>
      </w:r>
      <w:r w:rsidR="000F3ABB" w:rsidRPr="00B85BCB">
        <w:rPr>
          <w:rFonts w:ascii="Arial" w:hAnsi="Arial" w:cs="Arial"/>
          <w:sz w:val="18"/>
        </w:rPr>
        <w:t xml:space="preserve"> de </w:t>
      </w:r>
      <w:r w:rsidR="00353351" w:rsidRPr="00B85BCB">
        <w:rPr>
          <w:rFonts w:ascii="Arial" w:hAnsi="Arial" w:cs="Arial"/>
          <w:sz w:val="18"/>
        </w:rPr>
        <w:t>3 anos e 7 meses de idade,</w:t>
      </w:r>
      <w:r w:rsidR="004C40E6">
        <w:rPr>
          <w:rFonts w:ascii="Arial" w:hAnsi="Arial" w:cs="Arial"/>
          <w:sz w:val="18"/>
        </w:rPr>
        <w:t xml:space="preserve"> </w:t>
      </w:r>
      <w:r w:rsidRPr="00B85BCB">
        <w:rPr>
          <w:rFonts w:ascii="Arial" w:hAnsi="Arial" w:cs="Arial"/>
          <w:sz w:val="18"/>
        </w:rPr>
        <w:t>queixa</w:t>
      </w:r>
      <w:r w:rsidR="004C40E6">
        <w:rPr>
          <w:rFonts w:ascii="Arial" w:hAnsi="Arial" w:cs="Arial"/>
          <w:sz w:val="18"/>
        </w:rPr>
        <w:t>ndo</w:t>
      </w:r>
      <w:r w:rsidRPr="00B85BCB">
        <w:rPr>
          <w:rFonts w:ascii="Arial" w:hAnsi="Arial" w:cs="Arial"/>
          <w:sz w:val="18"/>
        </w:rPr>
        <w:t xml:space="preserve"> temperatura de casco aumentada e claudicação </w:t>
      </w:r>
      <w:r w:rsidR="0022054A" w:rsidRPr="00B85BCB">
        <w:rPr>
          <w:rFonts w:ascii="Arial" w:hAnsi="Arial" w:cs="Arial"/>
          <w:sz w:val="18"/>
        </w:rPr>
        <w:t>no membro anterior esquerdo. S</w:t>
      </w:r>
      <w:r w:rsidR="00036CED" w:rsidRPr="00B85BCB">
        <w:rPr>
          <w:rFonts w:ascii="Arial" w:hAnsi="Arial" w:cs="Arial"/>
          <w:sz w:val="18"/>
        </w:rPr>
        <w:t>egundo a proprietári</w:t>
      </w:r>
      <w:r w:rsidRPr="00B85BCB">
        <w:rPr>
          <w:rFonts w:ascii="Arial" w:hAnsi="Arial" w:cs="Arial"/>
          <w:sz w:val="18"/>
        </w:rPr>
        <w:t>a</w:t>
      </w:r>
      <w:r w:rsidR="00036CED" w:rsidRPr="00B85BCB">
        <w:rPr>
          <w:rFonts w:ascii="Arial" w:hAnsi="Arial" w:cs="Arial"/>
          <w:sz w:val="18"/>
        </w:rPr>
        <w:t xml:space="preserve"> </w:t>
      </w:r>
      <w:r w:rsidRPr="00B85BCB">
        <w:rPr>
          <w:rFonts w:ascii="Arial" w:hAnsi="Arial" w:cs="Arial"/>
          <w:sz w:val="18"/>
        </w:rPr>
        <w:t xml:space="preserve">ocorreu </w:t>
      </w:r>
      <w:r w:rsidR="00036CED" w:rsidRPr="00B85BCB">
        <w:rPr>
          <w:rFonts w:ascii="Arial" w:hAnsi="Arial" w:cs="Arial"/>
          <w:sz w:val="18"/>
        </w:rPr>
        <w:t xml:space="preserve">uma lesão na sola do casco </w:t>
      </w:r>
      <w:r w:rsidR="00503199" w:rsidRPr="00B85BCB">
        <w:rPr>
          <w:rFonts w:ascii="Arial" w:hAnsi="Arial" w:cs="Arial"/>
          <w:sz w:val="18"/>
        </w:rPr>
        <w:t>durante o treinamento</w:t>
      </w:r>
      <w:r w:rsidR="000F3ABB" w:rsidRPr="00B85BCB">
        <w:rPr>
          <w:rFonts w:ascii="Arial" w:hAnsi="Arial" w:cs="Arial"/>
          <w:sz w:val="18"/>
        </w:rPr>
        <w:t>.</w:t>
      </w:r>
      <w:r w:rsidR="009E4C28" w:rsidRPr="00B85BCB">
        <w:rPr>
          <w:rFonts w:ascii="Arial" w:hAnsi="Arial" w:cs="Arial"/>
          <w:sz w:val="18"/>
        </w:rPr>
        <w:br/>
        <w:t>N</w:t>
      </w:r>
      <w:r w:rsidRPr="00B85BCB">
        <w:rPr>
          <w:rFonts w:ascii="Arial" w:hAnsi="Arial" w:cs="Arial"/>
          <w:sz w:val="18"/>
        </w:rPr>
        <w:t xml:space="preserve">a inspeção do animal notou-se </w:t>
      </w:r>
      <w:r w:rsidR="000F3ABB" w:rsidRPr="00B85BCB">
        <w:rPr>
          <w:rFonts w:ascii="Arial" w:hAnsi="Arial" w:cs="Arial"/>
          <w:sz w:val="18"/>
        </w:rPr>
        <w:t xml:space="preserve">na região medial da coroa do casco do membro anterior esquerdo uma </w:t>
      </w:r>
      <w:r w:rsidR="00A234D8">
        <w:rPr>
          <w:rFonts w:ascii="Arial" w:hAnsi="Arial" w:cs="Arial"/>
          <w:sz w:val="18"/>
        </w:rPr>
        <w:t>protuberância</w:t>
      </w:r>
      <w:r w:rsidR="000F3ABB" w:rsidRPr="00B85BCB">
        <w:rPr>
          <w:rFonts w:ascii="Arial" w:hAnsi="Arial" w:cs="Arial"/>
          <w:sz w:val="18"/>
        </w:rPr>
        <w:t xml:space="preserve"> circunscrita em formato de meia lua</w:t>
      </w:r>
      <w:r w:rsidR="00BF35CB" w:rsidRPr="00B85BCB">
        <w:rPr>
          <w:rFonts w:ascii="Arial" w:hAnsi="Arial" w:cs="Arial"/>
          <w:sz w:val="18"/>
        </w:rPr>
        <w:t xml:space="preserve"> </w:t>
      </w:r>
      <w:r w:rsidR="00BF35CB" w:rsidRPr="006F5FF9">
        <w:rPr>
          <w:rFonts w:ascii="Arial" w:hAnsi="Arial" w:cs="Arial"/>
          <w:sz w:val="18"/>
        </w:rPr>
        <w:t>(Fig.</w:t>
      </w:r>
      <w:r w:rsidR="00DE6F5A" w:rsidRPr="006F5FF9">
        <w:rPr>
          <w:rFonts w:ascii="Arial" w:hAnsi="Arial" w:cs="Arial"/>
          <w:sz w:val="18"/>
        </w:rPr>
        <w:t xml:space="preserve"> </w:t>
      </w:r>
      <w:r w:rsidR="00BF35CB" w:rsidRPr="006F5FF9">
        <w:rPr>
          <w:rFonts w:ascii="Arial" w:hAnsi="Arial" w:cs="Arial"/>
          <w:sz w:val="18"/>
        </w:rPr>
        <w:t>1)</w:t>
      </w:r>
      <w:r w:rsidR="003B7D0F" w:rsidRPr="006F5FF9">
        <w:rPr>
          <w:rFonts w:ascii="Arial" w:hAnsi="Arial" w:cs="Arial"/>
          <w:sz w:val="18"/>
        </w:rPr>
        <w:t>.</w:t>
      </w:r>
      <w:r w:rsidR="00BF35CB" w:rsidRPr="00B85BCB">
        <w:rPr>
          <w:rFonts w:ascii="Arial" w:hAnsi="Arial" w:cs="Arial"/>
          <w:sz w:val="18"/>
        </w:rPr>
        <w:t xml:space="preserve"> </w:t>
      </w:r>
      <w:r w:rsidR="00503199" w:rsidRPr="00B85BCB">
        <w:rPr>
          <w:rFonts w:ascii="Arial" w:hAnsi="Arial" w:cs="Arial"/>
          <w:sz w:val="18"/>
        </w:rPr>
        <w:t>Ao realizar</w:t>
      </w:r>
      <w:r w:rsidR="00463B51">
        <w:rPr>
          <w:rFonts w:ascii="Arial" w:hAnsi="Arial" w:cs="Arial"/>
          <w:sz w:val="18"/>
        </w:rPr>
        <w:t xml:space="preserve"> o exame clínico determinou-se</w:t>
      </w:r>
      <w:r w:rsidR="003F33FF" w:rsidRPr="00B85BCB">
        <w:rPr>
          <w:rFonts w:ascii="Arial" w:hAnsi="Arial" w:cs="Arial"/>
          <w:sz w:val="18"/>
        </w:rPr>
        <w:t xml:space="preserve"> </w:t>
      </w:r>
      <w:r w:rsidR="00BF35CB" w:rsidRPr="00B85BCB">
        <w:rPr>
          <w:rFonts w:ascii="Arial" w:hAnsi="Arial" w:cs="Arial"/>
          <w:sz w:val="18"/>
        </w:rPr>
        <w:t xml:space="preserve">que o animal </w:t>
      </w:r>
      <w:r w:rsidR="00A234D8">
        <w:rPr>
          <w:rFonts w:ascii="Arial" w:hAnsi="Arial" w:cs="Arial"/>
          <w:sz w:val="18"/>
        </w:rPr>
        <w:t>demonstra</w:t>
      </w:r>
      <w:r w:rsidR="009E4C28" w:rsidRPr="00B85BCB">
        <w:rPr>
          <w:rFonts w:ascii="Arial" w:hAnsi="Arial" w:cs="Arial"/>
          <w:sz w:val="18"/>
        </w:rPr>
        <w:t>va</w:t>
      </w:r>
      <w:r w:rsidR="00BF35CB" w:rsidRPr="00B85BCB">
        <w:rPr>
          <w:rFonts w:ascii="Arial" w:hAnsi="Arial" w:cs="Arial"/>
          <w:sz w:val="18"/>
        </w:rPr>
        <w:t xml:space="preserve"> clau</w:t>
      </w:r>
      <w:r w:rsidR="00EA3027" w:rsidRPr="00B85BCB">
        <w:rPr>
          <w:rFonts w:ascii="Arial" w:hAnsi="Arial" w:cs="Arial"/>
          <w:sz w:val="18"/>
        </w:rPr>
        <w:t xml:space="preserve">dicação </w:t>
      </w:r>
      <w:r w:rsidR="00BF35CB" w:rsidRPr="00B85BCB">
        <w:rPr>
          <w:rFonts w:ascii="Arial" w:hAnsi="Arial" w:cs="Arial"/>
          <w:sz w:val="18"/>
        </w:rPr>
        <w:t xml:space="preserve">aguda de </w:t>
      </w:r>
      <w:r w:rsidR="00463B51">
        <w:rPr>
          <w:rFonts w:ascii="Arial" w:hAnsi="Arial" w:cs="Arial"/>
          <w:sz w:val="18"/>
        </w:rPr>
        <w:t xml:space="preserve">grau 2, </w:t>
      </w:r>
      <w:r w:rsidR="00463B51" w:rsidRPr="00B85BCB">
        <w:rPr>
          <w:rFonts w:ascii="Arial" w:hAnsi="Arial" w:cs="Arial"/>
          <w:sz w:val="18"/>
        </w:rPr>
        <w:t xml:space="preserve">de acordo com a classificação de </w:t>
      </w:r>
      <w:r w:rsidR="00463B51" w:rsidRPr="006F5FF9">
        <w:rPr>
          <w:rFonts w:ascii="Arial" w:hAnsi="Arial" w:cs="Arial"/>
          <w:sz w:val="18"/>
        </w:rPr>
        <w:t>Feitosa (2014)</w:t>
      </w:r>
      <w:r w:rsidR="00826151">
        <w:rPr>
          <w:rFonts w:ascii="Arial" w:hAnsi="Arial" w:cs="Arial"/>
          <w:sz w:val="18"/>
          <w:vertAlign w:val="superscript"/>
        </w:rPr>
        <w:t>2</w:t>
      </w:r>
      <w:r w:rsidR="00463B51" w:rsidRPr="006F5FF9">
        <w:rPr>
          <w:rFonts w:ascii="Arial" w:hAnsi="Arial" w:cs="Arial"/>
          <w:sz w:val="18"/>
          <w:vertAlign w:val="superscript"/>
        </w:rPr>
        <w:t xml:space="preserve"> </w:t>
      </w:r>
      <w:r w:rsidR="00463B51" w:rsidRPr="006F5FF9">
        <w:rPr>
          <w:rFonts w:ascii="Arial" w:hAnsi="Arial" w:cs="Arial"/>
          <w:sz w:val="18"/>
        </w:rPr>
        <w:t xml:space="preserve">e </w:t>
      </w:r>
      <w:proofErr w:type="spellStart"/>
      <w:r w:rsidR="00463B51" w:rsidRPr="006F5FF9">
        <w:rPr>
          <w:rFonts w:ascii="Arial" w:hAnsi="Arial" w:cs="Arial"/>
          <w:sz w:val="18"/>
        </w:rPr>
        <w:t>Thomassian</w:t>
      </w:r>
      <w:proofErr w:type="spellEnd"/>
      <w:r w:rsidR="00463B51" w:rsidRPr="006F5FF9">
        <w:rPr>
          <w:rFonts w:ascii="Arial" w:hAnsi="Arial" w:cs="Arial"/>
          <w:sz w:val="18"/>
        </w:rPr>
        <w:t xml:space="preserve"> (2005)</w:t>
      </w:r>
      <w:r w:rsidR="00632BE9">
        <w:rPr>
          <w:rFonts w:ascii="Arial" w:hAnsi="Arial" w:cs="Arial"/>
          <w:sz w:val="18"/>
          <w:vertAlign w:val="superscript"/>
        </w:rPr>
        <w:t>5</w:t>
      </w:r>
      <w:r w:rsidR="00915991" w:rsidRPr="006F5FF9">
        <w:rPr>
          <w:rFonts w:ascii="Arial" w:hAnsi="Arial" w:cs="Arial"/>
          <w:sz w:val="18"/>
        </w:rPr>
        <w:t>.</w:t>
      </w:r>
      <w:r w:rsidR="00BF35CB">
        <w:rPr>
          <w:rFonts w:ascii="Arial" w:hAnsi="Arial" w:cs="Arial"/>
          <w:sz w:val="18"/>
        </w:rPr>
        <w:t xml:space="preserve"> </w:t>
      </w:r>
    </w:p>
    <w:p w14:paraId="101F593F" w14:textId="77777777" w:rsidR="003A5D49" w:rsidRPr="00143BAA" w:rsidRDefault="003A5D49" w:rsidP="003D6782">
      <w:pPr>
        <w:jc w:val="both"/>
        <w:rPr>
          <w:rFonts w:ascii="Arial" w:hAnsi="Arial" w:cs="Arial"/>
          <w:sz w:val="18"/>
        </w:rPr>
      </w:pPr>
    </w:p>
    <w:p w14:paraId="1DAF72C5" w14:textId="4446DDBD" w:rsidR="003B7D0F" w:rsidRPr="00143BAA" w:rsidRDefault="008B0CB7" w:rsidP="003B7D0F">
      <w:pPr>
        <w:jc w:val="center"/>
        <w:rPr>
          <w:rFonts w:ascii="Arial" w:hAnsi="Arial" w:cs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51949" wp14:editId="203C1C57">
                <wp:simplePos x="0" y="0"/>
                <wp:positionH relativeFrom="column">
                  <wp:posOffset>953632</wp:posOffset>
                </wp:positionH>
                <wp:positionV relativeFrom="paragraph">
                  <wp:posOffset>277633</wp:posOffset>
                </wp:positionV>
                <wp:extent cx="921909" cy="556591"/>
                <wp:effectExtent l="0" t="0" r="12065" b="1524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909" cy="556591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5F920" id="Elipse 2" o:spid="_x0000_s1026" style="position:absolute;margin-left:75.1pt;margin-top:21.85pt;width:72.6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" filled="f" strokecolor="yellow" strokeweight="2pt">
                <v:stroke joinstyle="miter"/>
              </v:oval>
            </w:pict>
          </mc:Fallback>
        </mc:AlternateContent>
      </w:r>
      <w:r w:rsidR="003B7D0F" w:rsidRPr="00143BAA">
        <w:rPr>
          <w:noProof/>
        </w:rPr>
        <w:drawing>
          <wp:inline distT="0" distB="0" distL="0" distR="0" wp14:anchorId="7FB1E7B7" wp14:editId="27A33A0D">
            <wp:extent cx="2266121" cy="1276319"/>
            <wp:effectExtent l="0" t="0" r="1270" b="63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tapas ciclo da água na naturez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043" cy="133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2C1D6" w14:textId="0BBBE352" w:rsidR="003B7D0F" w:rsidRDefault="003B7D0F" w:rsidP="003B7D0F">
      <w:pPr>
        <w:jc w:val="center"/>
        <w:rPr>
          <w:rFonts w:ascii="Arial" w:hAnsi="Arial" w:cs="Arial"/>
          <w:color w:val="000000"/>
          <w:sz w:val="18"/>
        </w:rPr>
      </w:pPr>
      <w:r w:rsidRPr="00143BAA">
        <w:rPr>
          <w:rFonts w:ascii="Arial" w:hAnsi="Arial" w:cs="Arial"/>
          <w:b/>
          <w:color w:val="000000"/>
          <w:sz w:val="18"/>
        </w:rPr>
        <w:t>Figura 1:</w:t>
      </w:r>
      <w:r w:rsidRPr="00143BAA">
        <w:rPr>
          <w:rFonts w:ascii="Arial" w:hAnsi="Arial" w:cs="Arial"/>
          <w:color w:val="000000"/>
          <w:sz w:val="18"/>
        </w:rPr>
        <w:t xml:space="preserve"> </w:t>
      </w:r>
      <w:r w:rsidR="00A234D8">
        <w:rPr>
          <w:rFonts w:ascii="Arial" w:hAnsi="Arial" w:cs="Arial"/>
          <w:color w:val="000000"/>
          <w:sz w:val="18"/>
        </w:rPr>
        <w:t>Protuberância</w:t>
      </w:r>
      <w:r w:rsidR="00E714D1">
        <w:rPr>
          <w:rFonts w:ascii="Arial" w:hAnsi="Arial" w:cs="Arial"/>
          <w:color w:val="000000"/>
          <w:sz w:val="18"/>
        </w:rPr>
        <w:t xml:space="preserve"> circunscrita em formato de meia lua na região medial da coroa do casco do membro anterior esquerdo</w:t>
      </w:r>
      <w:r w:rsidR="00625C65">
        <w:rPr>
          <w:rFonts w:ascii="Arial" w:hAnsi="Arial" w:cs="Arial"/>
          <w:color w:val="000000"/>
          <w:sz w:val="18"/>
        </w:rPr>
        <w:t>, marcada pela área circunscrita em amarelo (Fonte autoral)</w:t>
      </w:r>
      <w:r w:rsidRPr="003B6EA5">
        <w:rPr>
          <w:rFonts w:ascii="Arial" w:hAnsi="Arial" w:cs="Arial"/>
          <w:color w:val="000000"/>
          <w:sz w:val="18"/>
        </w:rPr>
        <w:t>.</w:t>
      </w:r>
    </w:p>
    <w:p w14:paraId="26631984" w14:textId="77777777" w:rsidR="00E714D1" w:rsidRPr="00143BAA" w:rsidRDefault="00E714D1" w:rsidP="003B7D0F">
      <w:pPr>
        <w:jc w:val="center"/>
        <w:rPr>
          <w:rFonts w:ascii="Arial" w:hAnsi="Arial" w:cs="Arial"/>
          <w:sz w:val="18"/>
        </w:rPr>
      </w:pPr>
    </w:p>
    <w:p w14:paraId="61FBFA69" w14:textId="23171544" w:rsidR="00A234D8" w:rsidRDefault="00A234D8" w:rsidP="00125FB0">
      <w:pPr>
        <w:jc w:val="both"/>
        <w:rPr>
          <w:rFonts w:ascii="Arial" w:eastAsia="Arial" w:hAnsi="Arial" w:cs="Arial"/>
          <w:sz w:val="18"/>
          <w:szCs w:val="18"/>
          <w:lang w:val="pt-PT" w:eastAsia="pt-PT" w:bidi="pt-PT"/>
        </w:rPr>
      </w:pPr>
      <w:r>
        <w:rPr>
          <w:rFonts w:ascii="Arial" w:hAnsi="Arial" w:cs="Arial"/>
          <w:sz w:val="18"/>
        </w:rPr>
        <w:t>A</w:t>
      </w:r>
      <w:r w:rsidR="000F3ABB" w:rsidRPr="00143BAA">
        <w:rPr>
          <w:rFonts w:ascii="Arial" w:hAnsi="Arial" w:cs="Arial"/>
          <w:sz w:val="18"/>
        </w:rPr>
        <w:t xml:space="preserve"> área lesionada</w:t>
      </w:r>
      <w:r>
        <w:rPr>
          <w:rFonts w:ascii="Arial" w:hAnsi="Arial" w:cs="Arial"/>
          <w:sz w:val="18"/>
        </w:rPr>
        <w:t xml:space="preserve"> foi debridada</w:t>
      </w:r>
      <w:r w:rsidR="000F3ABB" w:rsidRPr="00143BAA">
        <w:rPr>
          <w:rFonts w:ascii="Arial" w:hAnsi="Arial" w:cs="Arial"/>
          <w:sz w:val="18"/>
        </w:rPr>
        <w:t>, constatando presença de</w:t>
      </w:r>
      <w:r>
        <w:rPr>
          <w:rFonts w:ascii="Arial" w:hAnsi="Arial" w:cs="Arial"/>
          <w:sz w:val="18"/>
        </w:rPr>
        <w:t xml:space="preserve"> </w:t>
      </w:r>
      <w:r w:rsidR="000F3ABB" w:rsidRPr="00143BAA">
        <w:rPr>
          <w:rFonts w:ascii="Arial" w:hAnsi="Arial" w:cs="Arial"/>
          <w:sz w:val="18"/>
        </w:rPr>
        <w:t xml:space="preserve">putrefação tecidual na parede do casco, exsudato de coloração escura e odor fétido. A lesão </w:t>
      </w:r>
      <w:r w:rsidR="0022054A">
        <w:rPr>
          <w:rFonts w:ascii="Arial" w:hAnsi="Arial" w:cs="Arial"/>
          <w:sz w:val="18"/>
        </w:rPr>
        <w:t xml:space="preserve">possuía bordas delimitadas e </w:t>
      </w:r>
      <w:r w:rsidR="000F3ABB" w:rsidRPr="00143BAA">
        <w:rPr>
          <w:rFonts w:ascii="Arial" w:hAnsi="Arial" w:cs="Arial"/>
          <w:sz w:val="18"/>
        </w:rPr>
        <w:t>estendia-se pela parede d</w:t>
      </w:r>
      <w:r w:rsidR="0022054A">
        <w:rPr>
          <w:rFonts w:ascii="Arial" w:hAnsi="Arial" w:cs="Arial"/>
          <w:sz w:val="18"/>
        </w:rPr>
        <w:t xml:space="preserve">o casco e parte da região </w:t>
      </w:r>
      <w:proofErr w:type="spellStart"/>
      <w:r w:rsidR="0022054A">
        <w:rPr>
          <w:rFonts w:ascii="Arial" w:hAnsi="Arial" w:cs="Arial"/>
          <w:sz w:val="18"/>
        </w:rPr>
        <w:t>solear</w:t>
      </w:r>
      <w:proofErr w:type="spellEnd"/>
      <w:r w:rsidR="00353351">
        <w:rPr>
          <w:rFonts w:ascii="Arial" w:hAnsi="Arial" w:cs="Arial"/>
          <w:sz w:val="18"/>
        </w:rPr>
        <w:t>.</w:t>
      </w:r>
      <w:r w:rsidR="000F3ABB" w:rsidRPr="00143BAA">
        <w:rPr>
          <w:rFonts w:ascii="Arial" w:hAnsi="Arial" w:cs="Arial"/>
          <w:sz w:val="18"/>
        </w:rPr>
        <w:t xml:space="preserve"> </w:t>
      </w:r>
      <w:r w:rsidR="0022054A">
        <w:rPr>
          <w:rFonts w:ascii="Arial" w:hAnsi="Arial" w:cs="Arial"/>
          <w:sz w:val="18"/>
        </w:rPr>
        <w:t>Realizada</w:t>
      </w:r>
      <w:r w:rsidR="000F3ABB" w:rsidRPr="00143BAA">
        <w:rPr>
          <w:rFonts w:ascii="Arial" w:hAnsi="Arial" w:cs="Arial"/>
          <w:sz w:val="18"/>
        </w:rPr>
        <w:t xml:space="preserve"> a exploraçã</w:t>
      </w:r>
      <w:r w:rsidR="00DE09E9" w:rsidRPr="00143BAA">
        <w:rPr>
          <w:rFonts w:ascii="Arial" w:hAnsi="Arial" w:cs="Arial"/>
          <w:sz w:val="18"/>
        </w:rPr>
        <w:t>o da lesão</w:t>
      </w:r>
      <w:r w:rsidR="0022054A">
        <w:rPr>
          <w:rFonts w:ascii="Arial" w:hAnsi="Arial" w:cs="Arial"/>
          <w:sz w:val="18"/>
        </w:rPr>
        <w:t>,</w:t>
      </w:r>
      <w:r w:rsidR="00DE09E9" w:rsidRPr="00143BAA">
        <w:rPr>
          <w:rFonts w:ascii="Arial" w:hAnsi="Arial" w:cs="Arial"/>
          <w:sz w:val="18"/>
        </w:rPr>
        <w:t xml:space="preserve"> com auxílio de uma rineta, </w:t>
      </w:r>
      <w:r w:rsidR="0022054A">
        <w:rPr>
          <w:rFonts w:ascii="Arial" w:hAnsi="Arial" w:cs="Arial"/>
          <w:sz w:val="18"/>
        </w:rPr>
        <w:t xml:space="preserve">houve </w:t>
      </w:r>
      <w:r w:rsidR="000F3ABB" w:rsidRPr="00143BAA">
        <w:rPr>
          <w:rFonts w:ascii="Arial" w:hAnsi="Arial" w:cs="Arial"/>
          <w:sz w:val="18"/>
        </w:rPr>
        <w:t>a retirada de material da parede até a sola do casco</w:t>
      </w:r>
      <w:r w:rsidR="001E4EA8">
        <w:rPr>
          <w:rFonts w:ascii="Arial" w:hAnsi="Arial" w:cs="Arial"/>
          <w:sz w:val="18"/>
        </w:rPr>
        <w:t xml:space="preserve"> </w:t>
      </w:r>
      <w:r w:rsidR="001E4EA8" w:rsidRPr="003B6EA5">
        <w:rPr>
          <w:rFonts w:ascii="Arial" w:hAnsi="Arial" w:cs="Arial"/>
          <w:sz w:val="18"/>
        </w:rPr>
        <w:t>(Fig. 2)</w:t>
      </w:r>
      <w:r w:rsidR="006D1147" w:rsidRPr="003B6EA5">
        <w:rPr>
          <w:rFonts w:ascii="Arial" w:hAnsi="Arial" w:cs="Arial"/>
          <w:sz w:val="18"/>
          <w:vertAlign w:val="superscript"/>
        </w:rPr>
        <w:t>2</w:t>
      </w:r>
      <w:r w:rsidR="0022054A" w:rsidRPr="003B6EA5">
        <w:rPr>
          <w:rFonts w:ascii="Arial" w:hAnsi="Arial" w:cs="Arial"/>
          <w:sz w:val="18"/>
        </w:rPr>
        <w:t>.</w:t>
      </w:r>
      <w:r w:rsidR="0022054A">
        <w:rPr>
          <w:rFonts w:ascii="Arial" w:hAnsi="Arial" w:cs="Arial"/>
          <w:sz w:val="18"/>
        </w:rPr>
        <w:t xml:space="preserve"> </w:t>
      </w:r>
      <w:r w:rsidR="007208B1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Dessa forma, pode-se comprovar que os sinais clínicos foram similares aos apresentados por </w:t>
      </w:r>
      <w:r w:rsidR="007208B1" w:rsidRPr="003B6EA5">
        <w:rPr>
          <w:rFonts w:ascii="Arial" w:eastAsia="Arial" w:hAnsi="Arial" w:cs="Arial"/>
          <w:sz w:val="18"/>
          <w:szCs w:val="18"/>
          <w:lang w:val="pt-PT" w:eastAsia="pt-PT" w:bidi="pt-PT"/>
        </w:rPr>
        <w:t>diversos autores</w:t>
      </w:r>
      <w:r w:rsidR="00632BE9">
        <w:rPr>
          <w:rFonts w:ascii="Arial" w:eastAsia="Arial" w:hAnsi="Arial" w:cs="Arial"/>
          <w:sz w:val="18"/>
          <w:szCs w:val="18"/>
          <w:vertAlign w:val="superscript"/>
          <w:lang w:val="pt-PT" w:eastAsia="pt-PT" w:bidi="pt-PT"/>
        </w:rPr>
        <w:t>1-3-4-5</w:t>
      </w:r>
      <w:r w:rsidR="007208B1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. </w:t>
      </w:r>
    </w:p>
    <w:p w14:paraId="5B45063A" w14:textId="4C958133" w:rsidR="00830405" w:rsidRDefault="00A234D8" w:rsidP="00125FB0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</w:t>
      </w:r>
      <w:r w:rsidR="00743039">
        <w:rPr>
          <w:rFonts w:ascii="Arial" w:hAnsi="Arial" w:cs="Arial"/>
          <w:sz w:val="18"/>
        </w:rPr>
        <w:t>ase</w:t>
      </w:r>
      <w:r>
        <w:rPr>
          <w:rFonts w:ascii="Arial" w:hAnsi="Arial" w:cs="Arial"/>
          <w:sz w:val="18"/>
        </w:rPr>
        <w:t>ado</w:t>
      </w:r>
      <w:r w:rsidR="00743039">
        <w:rPr>
          <w:rFonts w:ascii="Arial" w:hAnsi="Arial" w:cs="Arial"/>
          <w:sz w:val="18"/>
        </w:rPr>
        <w:t xml:space="preserve"> no exame clínico e nos sinais </w:t>
      </w:r>
      <w:r>
        <w:rPr>
          <w:rFonts w:ascii="Arial" w:hAnsi="Arial" w:cs="Arial"/>
          <w:sz w:val="18"/>
        </w:rPr>
        <w:t>cl</w:t>
      </w:r>
      <w:r w:rsidRPr="00A234D8">
        <w:rPr>
          <w:rFonts w:ascii="Arial" w:hAnsi="Arial" w:cs="Arial"/>
          <w:sz w:val="18"/>
        </w:rPr>
        <w:t>í</w:t>
      </w:r>
      <w:r>
        <w:rPr>
          <w:rFonts w:ascii="Arial" w:hAnsi="Arial" w:cs="Arial"/>
          <w:sz w:val="18"/>
        </w:rPr>
        <w:t>nicos observa</w:t>
      </w:r>
      <w:r w:rsidR="00743039">
        <w:rPr>
          <w:rFonts w:ascii="Arial" w:hAnsi="Arial" w:cs="Arial"/>
          <w:sz w:val="18"/>
        </w:rPr>
        <w:t>dos, foi estabelecido diagnós</w:t>
      </w:r>
      <w:r w:rsidR="00C204FD">
        <w:rPr>
          <w:rFonts w:ascii="Arial" w:hAnsi="Arial" w:cs="Arial"/>
          <w:sz w:val="18"/>
        </w:rPr>
        <w:t xml:space="preserve">tico de </w:t>
      </w:r>
      <w:r w:rsidR="004F37CD">
        <w:rPr>
          <w:rFonts w:ascii="Arial" w:hAnsi="Arial" w:cs="Arial"/>
          <w:sz w:val="18"/>
        </w:rPr>
        <w:t>abces</w:t>
      </w:r>
      <w:r w:rsidR="00C204FD">
        <w:rPr>
          <w:rFonts w:ascii="Arial" w:hAnsi="Arial" w:cs="Arial"/>
          <w:sz w:val="18"/>
        </w:rPr>
        <w:t>so de casco, secundário à doença da linha branca</w:t>
      </w:r>
      <w:r w:rsidR="00353351">
        <w:rPr>
          <w:rFonts w:ascii="Arial" w:hAnsi="Arial" w:cs="Arial"/>
          <w:sz w:val="18"/>
        </w:rPr>
        <w:t>.</w:t>
      </w:r>
      <w:r w:rsidR="008D0C1A">
        <w:rPr>
          <w:rFonts w:ascii="Arial" w:hAnsi="Arial" w:cs="Arial"/>
          <w:sz w:val="18"/>
        </w:rPr>
        <w:t xml:space="preserve"> </w:t>
      </w:r>
      <w:r w:rsidR="00DE09E9" w:rsidRPr="00143BAA">
        <w:rPr>
          <w:rFonts w:ascii="Arial" w:hAnsi="Arial" w:cs="Arial"/>
          <w:sz w:val="18"/>
        </w:rPr>
        <w:t>O tratamento foi inicia</w:t>
      </w:r>
      <w:r>
        <w:rPr>
          <w:rFonts w:ascii="Arial" w:hAnsi="Arial" w:cs="Arial"/>
          <w:sz w:val="18"/>
        </w:rPr>
        <w:t>do</w:t>
      </w:r>
      <w:r w:rsidR="00DE09E9" w:rsidRPr="00143BAA">
        <w:rPr>
          <w:rFonts w:ascii="Arial" w:hAnsi="Arial" w:cs="Arial"/>
          <w:sz w:val="18"/>
        </w:rPr>
        <w:t xml:space="preserve"> </w:t>
      </w:r>
      <w:r w:rsidR="004C40E6">
        <w:rPr>
          <w:rFonts w:ascii="Arial" w:hAnsi="Arial" w:cs="Arial"/>
          <w:sz w:val="18"/>
        </w:rPr>
        <w:t>pela</w:t>
      </w:r>
      <w:r w:rsidR="00DE09E9" w:rsidRPr="00143BAA">
        <w:rPr>
          <w:rFonts w:ascii="Arial" w:hAnsi="Arial" w:cs="Arial"/>
          <w:sz w:val="18"/>
        </w:rPr>
        <w:t xml:space="preserve"> retirada do </w:t>
      </w:r>
      <w:r w:rsidR="00F714A4">
        <w:rPr>
          <w:rFonts w:ascii="Arial" w:hAnsi="Arial" w:cs="Arial"/>
          <w:sz w:val="18"/>
        </w:rPr>
        <w:t>tecido</w:t>
      </w:r>
      <w:r w:rsidR="00DE09E9" w:rsidRPr="00143BAA">
        <w:rPr>
          <w:rFonts w:ascii="Arial" w:hAnsi="Arial" w:cs="Arial"/>
          <w:sz w:val="18"/>
        </w:rPr>
        <w:t xml:space="preserve"> necrosado, lavagem da ferida com detergente e água corrente e limpeza com Iodo </w:t>
      </w:r>
      <w:r w:rsidR="00BC39D2" w:rsidRPr="00143BAA">
        <w:rPr>
          <w:rFonts w:ascii="Arial" w:hAnsi="Arial" w:cs="Arial"/>
          <w:sz w:val="18"/>
        </w:rPr>
        <w:t>a</w:t>
      </w:r>
      <w:r w:rsidR="00DF0BA4">
        <w:rPr>
          <w:rFonts w:ascii="Arial" w:hAnsi="Arial" w:cs="Arial"/>
          <w:sz w:val="18"/>
        </w:rPr>
        <w:t xml:space="preserve"> 10%.</w:t>
      </w:r>
    </w:p>
    <w:p w14:paraId="5E6C6A24" w14:textId="15041D93" w:rsidR="008D0C1A" w:rsidRDefault="008D0C1A" w:rsidP="008D0C1A">
      <w:pPr>
        <w:jc w:val="both"/>
        <w:rPr>
          <w:rFonts w:ascii="Arial" w:eastAsia="Arial" w:hAnsi="Arial" w:cs="Arial"/>
          <w:sz w:val="18"/>
          <w:szCs w:val="18"/>
          <w:lang w:val="pt-PT" w:eastAsia="pt-PT" w:bidi="pt-PT"/>
        </w:rPr>
      </w:pPr>
      <w:r w:rsidRPr="001E4EA8">
        <w:rPr>
          <w:rFonts w:ascii="Arial" w:hAnsi="Arial" w:cs="Arial"/>
          <w:sz w:val="18"/>
        </w:rPr>
        <w:t>A terapia foi instituída à base de limpeza diária da ferida, uso tópico de antimicrobianos, antibiótico</w:t>
      </w:r>
      <w:r>
        <w:rPr>
          <w:rFonts w:ascii="Arial" w:hAnsi="Arial" w:cs="Arial"/>
          <w:sz w:val="18"/>
        </w:rPr>
        <w:t>, anti-inflamatório,</w:t>
      </w:r>
      <w:r w:rsidRPr="001E4EA8">
        <w:rPr>
          <w:rFonts w:ascii="Arial" w:hAnsi="Arial" w:cs="Arial"/>
          <w:sz w:val="18"/>
        </w:rPr>
        <w:t xml:space="preserve"> </w:t>
      </w:r>
      <w:r w:rsidRPr="00A234D8">
        <w:rPr>
          <w:rFonts w:ascii="Arial" w:hAnsi="Arial" w:cs="Arial"/>
          <w:sz w:val="18"/>
        </w:rPr>
        <w:t>antisséptico</w:t>
      </w:r>
      <w:r>
        <w:rPr>
          <w:rFonts w:ascii="Arial" w:hAnsi="Arial" w:cs="Arial"/>
          <w:sz w:val="18"/>
        </w:rPr>
        <w:t xml:space="preserve"> e </w:t>
      </w:r>
      <w:r w:rsidRPr="007D5FF4">
        <w:rPr>
          <w:rFonts w:ascii="Arial" w:hAnsi="Arial" w:cs="Arial"/>
          <w:sz w:val="18"/>
        </w:rPr>
        <w:t>ferrageamento.</w:t>
      </w:r>
      <w:r>
        <w:rPr>
          <w:rFonts w:ascii="Arial" w:hAnsi="Arial" w:cs="Arial"/>
          <w:sz w:val="18"/>
        </w:rPr>
        <w:t xml:space="preserve"> </w:t>
      </w:r>
      <w:r w:rsidRPr="00143BAA">
        <w:rPr>
          <w:rFonts w:ascii="Arial" w:hAnsi="Arial" w:cs="Arial"/>
          <w:sz w:val="18"/>
        </w:rPr>
        <w:t>Optou-se pela utilização</w:t>
      </w:r>
      <w:r>
        <w:rPr>
          <w:rFonts w:ascii="Arial" w:hAnsi="Arial" w:cs="Arial"/>
          <w:sz w:val="18"/>
        </w:rPr>
        <w:t xml:space="preserve"> de bandagem e medicamentos tópicos, sendo antimicrobiano intramamário à base de gentamicina (Mastifin®), cloridrato de oxitetraciclina associado a cloreto de benzetônio em pó (Terramicina® Pó Solúvel com Antigerm 77), pomada à base de permetrina, óxido de zinco e butóxido de piperonila (Unguento Vansil®); e sulfato de cobre em pó. Foi feita a indicação do </w:t>
      </w:r>
      <w:r w:rsidRPr="00915991">
        <w:rPr>
          <w:rFonts w:ascii="Arial" w:hAnsi="Arial" w:cs="Arial"/>
          <w:sz w:val="18"/>
        </w:rPr>
        <w:t>manejo da região</w:t>
      </w:r>
      <w:r>
        <w:rPr>
          <w:rFonts w:ascii="Arial" w:hAnsi="Arial" w:cs="Arial"/>
          <w:sz w:val="18"/>
        </w:rPr>
        <w:t xml:space="preserve"> até a cicatrização da </w:t>
      </w:r>
      <w:r>
        <w:rPr>
          <w:rFonts w:ascii="Arial" w:hAnsi="Arial" w:cs="Arial"/>
          <w:sz w:val="18"/>
        </w:rPr>
        <w:t xml:space="preserve">ferida, </w:t>
      </w:r>
      <w:r w:rsidR="006F5CA0">
        <w:rPr>
          <w:rFonts w:ascii="Arial" w:hAnsi="Arial" w:cs="Arial"/>
          <w:sz w:val="18"/>
        </w:rPr>
        <w:t>adicionado</w:t>
      </w:r>
      <w:r>
        <w:rPr>
          <w:rFonts w:ascii="Arial" w:hAnsi="Arial" w:cs="Arial"/>
          <w:sz w:val="18"/>
        </w:rPr>
        <w:t xml:space="preserve"> do uso de fenilbutazona (</w:t>
      </w:r>
      <w:r w:rsidRPr="003050F9">
        <w:rPr>
          <w:rFonts w:ascii="Arial" w:hAnsi="Arial" w:cs="Arial"/>
          <w:sz w:val="18"/>
        </w:rPr>
        <w:t>Equipalazone®</w:t>
      </w:r>
      <w:r>
        <w:rPr>
          <w:rFonts w:ascii="Arial" w:hAnsi="Arial" w:cs="Arial"/>
          <w:sz w:val="18"/>
        </w:rPr>
        <w:t>), na dose de 4mg/kg, a cada 24 horas, durante 5 dias e</w:t>
      </w:r>
      <w:r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 repouso na baia co</w:t>
      </w:r>
      <w:r w:rsidR="004C40E6">
        <w:rPr>
          <w:rFonts w:ascii="Arial" w:eastAsia="Arial" w:hAnsi="Arial" w:cs="Arial"/>
          <w:sz w:val="18"/>
          <w:szCs w:val="18"/>
          <w:lang w:val="pt-PT" w:eastAsia="pt-PT" w:bidi="pt-PT"/>
        </w:rPr>
        <w:t>berta por</w:t>
      </w:r>
      <w:r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 cama de maravalha alta.</w:t>
      </w:r>
    </w:p>
    <w:p w14:paraId="01543711" w14:textId="77777777" w:rsidR="008D0C1A" w:rsidRDefault="008D0C1A" w:rsidP="008D0C1A">
      <w:pPr>
        <w:jc w:val="both"/>
        <w:rPr>
          <w:rFonts w:ascii="Arial" w:hAnsi="Arial" w:cs="Arial"/>
          <w:sz w:val="18"/>
        </w:rPr>
      </w:pPr>
    </w:p>
    <w:p w14:paraId="3C863B2C" w14:textId="5D30AC9E" w:rsidR="001E4EA8" w:rsidRDefault="008D0C1A" w:rsidP="001E4EA8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6AAB9F" wp14:editId="54C15EFC">
                <wp:simplePos x="0" y="0"/>
                <wp:positionH relativeFrom="column">
                  <wp:posOffset>877901</wp:posOffset>
                </wp:positionH>
                <wp:positionV relativeFrom="paragraph">
                  <wp:posOffset>451567</wp:posOffset>
                </wp:positionV>
                <wp:extent cx="1097142" cy="921882"/>
                <wp:effectExtent l="0" t="0" r="27305" b="1206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142" cy="921882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A0BE6E" id="Elipse 6" o:spid="_x0000_s1026" style="position:absolute;margin-left:69.15pt;margin-top:35.55pt;width:86.4pt;height:7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" filled="f" strokecolor="#00b0f0" strokeweight="2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18"/>
        </w:rPr>
        <w:drawing>
          <wp:inline distT="0" distB="0" distL="0" distR="0" wp14:anchorId="47D58BD6" wp14:editId="7C8581DC">
            <wp:extent cx="2226365" cy="1479126"/>
            <wp:effectExtent l="0" t="0" r="254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617-WA004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79" b="42957"/>
                    <a:stretch/>
                  </pic:blipFill>
                  <pic:spPr bwMode="auto">
                    <a:xfrm>
                      <a:off x="0" y="0"/>
                      <a:ext cx="2288266" cy="1520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98D49E" w14:textId="1E28784C" w:rsidR="001E4EA8" w:rsidRDefault="001E4EA8" w:rsidP="001E4EA8">
      <w:pPr>
        <w:jc w:val="center"/>
        <w:rPr>
          <w:rFonts w:ascii="Arial" w:hAnsi="Arial" w:cs="Arial"/>
          <w:color w:val="000000"/>
          <w:sz w:val="18"/>
        </w:rPr>
      </w:pPr>
      <w:r w:rsidRPr="00143BAA">
        <w:rPr>
          <w:rFonts w:ascii="Arial" w:hAnsi="Arial" w:cs="Arial"/>
          <w:b/>
          <w:color w:val="000000"/>
          <w:sz w:val="18"/>
        </w:rPr>
        <w:t xml:space="preserve">Figura </w:t>
      </w:r>
      <w:r>
        <w:rPr>
          <w:rFonts w:ascii="Arial" w:hAnsi="Arial" w:cs="Arial"/>
          <w:b/>
          <w:color w:val="000000"/>
          <w:sz w:val="18"/>
        </w:rPr>
        <w:t>2</w:t>
      </w:r>
      <w:r w:rsidRPr="00143BAA">
        <w:rPr>
          <w:rFonts w:ascii="Arial" w:hAnsi="Arial" w:cs="Arial"/>
          <w:b/>
          <w:color w:val="000000"/>
          <w:sz w:val="18"/>
        </w:rPr>
        <w:t>:</w:t>
      </w:r>
      <w:r w:rsidRPr="00143BAA">
        <w:rPr>
          <w:rFonts w:ascii="Arial" w:hAnsi="Arial" w:cs="Arial"/>
          <w:color w:val="000000"/>
          <w:sz w:val="18"/>
        </w:rPr>
        <w:t xml:space="preserve"> </w:t>
      </w:r>
      <w:r>
        <w:rPr>
          <w:rFonts w:ascii="Arial" w:hAnsi="Arial" w:cs="Arial"/>
          <w:color w:val="000000"/>
          <w:sz w:val="18"/>
        </w:rPr>
        <w:t>Área debridada,</w:t>
      </w:r>
      <w:r w:rsidR="00625C65">
        <w:rPr>
          <w:rFonts w:ascii="Arial" w:hAnsi="Arial" w:cs="Arial"/>
          <w:color w:val="000000"/>
          <w:sz w:val="18"/>
        </w:rPr>
        <w:t xml:space="preserve"> marcada pela área circunscrita em azul, </w:t>
      </w:r>
      <w:r w:rsidR="007102A2">
        <w:rPr>
          <w:rFonts w:ascii="Arial" w:hAnsi="Arial" w:cs="Arial"/>
          <w:color w:val="000000"/>
          <w:sz w:val="18"/>
        </w:rPr>
        <w:t xml:space="preserve">coberta pela pasta utilizada durante o tratamento </w:t>
      </w:r>
      <w:r w:rsidR="008B0CB7">
        <w:rPr>
          <w:rFonts w:ascii="Arial" w:hAnsi="Arial" w:cs="Arial"/>
          <w:color w:val="000000"/>
          <w:sz w:val="18"/>
        </w:rPr>
        <w:t>(</w:t>
      </w:r>
      <w:r w:rsidR="00625C65">
        <w:rPr>
          <w:rFonts w:ascii="Arial" w:hAnsi="Arial" w:cs="Arial"/>
          <w:color w:val="000000"/>
          <w:sz w:val="18"/>
        </w:rPr>
        <w:t>F</w:t>
      </w:r>
      <w:r w:rsidRPr="00143BAA">
        <w:rPr>
          <w:rFonts w:ascii="Arial" w:hAnsi="Arial" w:cs="Arial"/>
          <w:color w:val="000000"/>
          <w:sz w:val="18"/>
        </w:rPr>
        <w:t>onte</w:t>
      </w:r>
      <w:r w:rsidR="00625C65">
        <w:rPr>
          <w:rFonts w:ascii="Arial" w:hAnsi="Arial" w:cs="Arial"/>
          <w:color w:val="000000"/>
          <w:sz w:val="18"/>
        </w:rPr>
        <w:t xml:space="preserve"> autoral)</w:t>
      </w:r>
      <w:r w:rsidRPr="006F5FF9">
        <w:rPr>
          <w:rFonts w:ascii="Arial" w:hAnsi="Arial" w:cs="Arial"/>
          <w:color w:val="000000"/>
          <w:sz w:val="18"/>
        </w:rPr>
        <w:t>.</w:t>
      </w:r>
    </w:p>
    <w:p w14:paraId="76215C68" w14:textId="77777777" w:rsidR="001E4EA8" w:rsidRDefault="001E4EA8" w:rsidP="001E4EA8">
      <w:pPr>
        <w:jc w:val="center"/>
        <w:rPr>
          <w:rFonts w:ascii="Arial" w:hAnsi="Arial" w:cs="Arial"/>
          <w:sz w:val="18"/>
        </w:rPr>
      </w:pPr>
    </w:p>
    <w:p w14:paraId="3391632E" w14:textId="00DFF3A3" w:rsidR="00915991" w:rsidRPr="00B30F49" w:rsidRDefault="00F714A4" w:rsidP="003D6782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 manejo</w:t>
      </w:r>
      <w:r w:rsidR="003050F9">
        <w:rPr>
          <w:rFonts w:ascii="Arial" w:hAnsi="Arial" w:cs="Arial"/>
          <w:sz w:val="18"/>
        </w:rPr>
        <w:t xml:space="preserve"> </w:t>
      </w:r>
      <w:r w:rsidR="00647874">
        <w:rPr>
          <w:rFonts w:ascii="Arial" w:hAnsi="Arial" w:cs="Arial"/>
          <w:sz w:val="18"/>
        </w:rPr>
        <w:t>sucedeu-se</w:t>
      </w:r>
      <w:r w:rsidR="003050F9">
        <w:rPr>
          <w:rFonts w:ascii="Arial" w:hAnsi="Arial" w:cs="Arial"/>
          <w:sz w:val="18"/>
        </w:rPr>
        <w:t xml:space="preserve"> diariamente</w:t>
      </w:r>
      <w:r w:rsidR="00FF6DD7" w:rsidRPr="00915991">
        <w:rPr>
          <w:rFonts w:ascii="Arial" w:hAnsi="Arial" w:cs="Arial"/>
          <w:sz w:val="18"/>
        </w:rPr>
        <w:t xml:space="preserve"> durante 15 dias</w:t>
      </w:r>
      <w:r w:rsidR="004C40E6">
        <w:rPr>
          <w:rFonts w:ascii="Arial" w:hAnsi="Arial" w:cs="Arial"/>
          <w:sz w:val="18"/>
        </w:rPr>
        <w:t xml:space="preserve"> pela</w:t>
      </w:r>
      <w:r w:rsidR="00A234D8">
        <w:rPr>
          <w:rFonts w:ascii="Arial" w:hAnsi="Arial" w:cs="Arial"/>
          <w:sz w:val="18"/>
        </w:rPr>
        <w:t xml:space="preserve"> </w:t>
      </w:r>
      <w:r w:rsidR="009E4C28" w:rsidRPr="00915991">
        <w:rPr>
          <w:rFonts w:ascii="Arial" w:hAnsi="Arial" w:cs="Arial"/>
          <w:sz w:val="18"/>
        </w:rPr>
        <w:t>retirada da bandagem antiga,</w:t>
      </w:r>
      <w:r w:rsidR="00D364C0">
        <w:rPr>
          <w:rFonts w:ascii="Arial" w:hAnsi="Arial" w:cs="Arial"/>
          <w:sz w:val="18"/>
        </w:rPr>
        <w:t xml:space="preserve"> </w:t>
      </w:r>
      <w:r w:rsidR="00FF6DD7" w:rsidRPr="00915991">
        <w:rPr>
          <w:rFonts w:ascii="Arial" w:hAnsi="Arial" w:cs="Arial"/>
          <w:sz w:val="18"/>
        </w:rPr>
        <w:t>lavagem d</w:t>
      </w:r>
      <w:r w:rsidR="004229AF">
        <w:rPr>
          <w:rFonts w:ascii="Arial" w:hAnsi="Arial" w:cs="Arial"/>
          <w:sz w:val="18"/>
        </w:rPr>
        <w:t>a ferida</w:t>
      </w:r>
      <w:r w:rsidR="00FF6DD7" w:rsidRPr="00915991">
        <w:rPr>
          <w:rFonts w:ascii="Arial" w:hAnsi="Arial" w:cs="Arial"/>
          <w:sz w:val="18"/>
        </w:rPr>
        <w:t xml:space="preserve"> </w:t>
      </w:r>
      <w:r w:rsidR="004229AF">
        <w:rPr>
          <w:rFonts w:ascii="Arial" w:hAnsi="Arial" w:cs="Arial"/>
          <w:sz w:val="18"/>
        </w:rPr>
        <w:t xml:space="preserve">com água e detergente, </w:t>
      </w:r>
      <w:r w:rsidR="009E4C28" w:rsidRPr="00915991">
        <w:rPr>
          <w:rFonts w:ascii="Arial" w:hAnsi="Arial" w:cs="Arial"/>
          <w:sz w:val="18"/>
        </w:rPr>
        <w:t xml:space="preserve">e </w:t>
      </w:r>
      <w:r w:rsidR="00FF6DD7" w:rsidRPr="00915991">
        <w:rPr>
          <w:rFonts w:ascii="Arial" w:hAnsi="Arial" w:cs="Arial"/>
          <w:sz w:val="18"/>
        </w:rPr>
        <w:t>subsequente imersão</w:t>
      </w:r>
      <w:r w:rsidR="004229AF">
        <w:rPr>
          <w:rFonts w:ascii="Arial" w:hAnsi="Arial" w:cs="Arial"/>
          <w:sz w:val="18"/>
        </w:rPr>
        <w:t xml:space="preserve"> do </w:t>
      </w:r>
      <w:r w:rsidR="004229AF" w:rsidRPr="00915991">
        <w:rPr>
          <w:rFonts w:ascii="Arial" w:hAnsi="Arial" w:cs="Arial"/>
          <w:sz w:val="18"/>
        </w:rPr>
        <w:t>casco a</w:t>
      </w:r>
      <w:r w:rsidR="004229AF">
        <w:rPr>
          <w:rFonts w:ascii="Arial" w:hAnsi="Arial" w:cs="Arial"/>
          <w:sz w:val="18"/>
        </w:rPr>
        <w:t>cometido</w:t>
      </w:r>
      <w:r w:rsidR="00FF6DD7" w:rsidRPr="00915991">
        <w:rPr>
          <w:rFonts w:ascii="Arial" w:hAnsi="Arial" w:cs="Arial"/>
          <w:sz w:val="18"/>
        </w:rPr>
        <w:t xml:space="preserve"> </w:t>
      </w:r>
      <w:r w:rsidR="004229AF">
        <w:rPr>
          <w:rFonts w:ascii="Arial" w:hAnsi="Arial" w:cs="Arial"/>
          <w:sz w:val="18"/>
        </w:rPr>
        <w:t xml:space="preserve">em </w:t>
      </w:r>
      <w:r w:rsidR="00915991" w:rsidRPr="00915991">
        <w:rPr>
          <w:rFonts w:ascii="Arial" w:hAnsi="Arial" w:cs="Arial"/>
          <w:sz w:val="18"/>
        </w:rPr>
        <w:t>solução de sulfato de cobre. A</w:t>
      </w:r>
      <w:r w:rsidR="00EA3027" w:rsidRPr="00915991">
        <w:rPr>
          <w:rFonts w:ascii="Arial" w:hAnsi="Arial" w:cs="Arial"/>
          <w:sz w:val="18"/>
        </w:rPr>
        <w:t xml:space="preserve">pós </w:t>
      </w:r>
      <w:r w:rsidR="00915991" w:rsidRPr="00915991">
        <w:rPr>
          <w:rFonts w:ascii="Arial" w:hAnsi="Arial" w:cs="Arial"/>
          <w:sz w:val="18"/>
        </w:rPr>
        <w:t xml:space="preserve">a </w:t>
      </w:r>
      <w:r w:rsidR="00EA3027" w:rsidRPr="00915991">
        <w:rPr>
          <w:rFonts w:ascii="Arial" w:hAnsi="Arial" w:cs="Arial"/>
          <w:sz w:val="18"/>
        </w:rPr>
        <w:t>secagem d</w:t>
      </w:r>
      <w:r w:rsidR="00915991" w:rsidRPr="00915991">
        <w:rPr>
          <w:rFonts w:ascii="Arial" w:hAnsi="Arial" w:cs="Arial"/>
          <w:sz w:val="18"/>
        </w:rPr>
        <w:t xml:space="preserve">o casco, no local debridado </w:t>
      </w:r>
      <w:r w:rsidR="00D364C0">
        <w:rPr>
          <w:rFonts w:ascii="Arial" w:hAnsi="Arial" w:cs="Arial"/>
          <w:sz w:val="18"/>
        </w:rPr>
        <w:t>fazia-se</w:t>
      </w:r>
      <w:r w:rsidR="004229AF" w:rsidRPr="00915991">
        <w:rPr>
          <w:rFonts w:ascii="Arial" w:hAnsi="Arial" w:cs="Arial"/>
          <w:sz w:val="18"/>
        </w:rPr>
        <w:t xml:space="preserve"> </w:t>
      </w:r>
      <w:r w:rsidR="00915991" w:rsidRPr="00915991">
        <w:rPr>
          <w:rFonts w:ascii="Arial" w:hAnsi="Arial" w:cs="Arial"/>
          <w:sz w:val="18"/>
        </w:rPr>
        <w:t>a</w:t>
      </w:r>
      <w:r w:rsidR="00FF6DD7" w:rsidRPr="00915991">
        <w:rPr>
          <w:rFonts w:ascii="Arial" w:hAnsi="Arial" w:cs="Arial"/>
          <w:sz w:val="18"/>
        </w:rPr>
        <w:t xml:space="preserve"> aplica</w:t>
      </w:r>
      <w:r w:rsidR="009E4C28" w:rsidRPr="00915991">
        <w:rPr>
          <w:rFonts w:ascii="Arial" w:hAnsi="Arial" w:cs="Arial"/>
          <w:sz w:val="18"/>
        </w:rPr>
        <w:t>ção de</w:t>
      </w:r>
      <w:r w:rsidR="00EA3027" w:rsidRPr="00915991">
        <w:rPr>
          <w:rFonts w:ascii="Arial" w:hAnsi="Arial" w:cs="Arial"/>
          <w:sz w:val="18"/>
        </w:rPr>
        <w:t xml:space="preserve"> iodo a 10%</w:t>
      </w:r>
      <w:r w:rsidR="00D364C0">
        <w:rPr>
          <w:rFonts w:ascii="Arial" w:hAnsi="Arial" w:cs="Arial"/>
          <w:sz w:val="18"/>
        </w:rPr>
        <w:t>. C</w:t>
      </w:r>
      <w:r w:rsidR="000A5548">
        <w:rPr>
          <w:rFonts w:ascii="Arial" w:hAnsi="Arial" w:cs="Arial"/>
          <w:sz w:val="18"/>
        </w:rPr>
        <w:t>om o intuito de</w:t>
      </w:r>
      <w:r w:rsidR="009C2317">
        <w:rPr>
          <w:rFonts w:ascii="Arial" w:hAnsi="Arial" w:cs="Arial"/>
          <w:sz w:val="18"/>
        </w:rPr>
        <w:t xml:space="preserve"> </w:t>
      </w:r>
      <w:r w:rsidR="000A5548">
        <w:rPr>
          <w:rFonts w:ascii="Arial" w:hAnsi="Arial" w:cs="Arial"/>
          <w:sz w:val="18"/>
        </w:rPr>
        <w:t>cobrir o local da ferida aplica</w:t>
      </w:r>
      <w:r w:rsidR="00D364C0">
        <w:rPr>
          <w:rFonts w:ascii="Arial" w:hAnsi="Arial" w:cs="Arial"/>
          <w:sz w:val="18"/>
        </w:rPr>
        <w:t>va-se</w:t>
      </w:r>
      <w:r w:rsidR="00915991" w:rsidRPr="00915991">
        <w:rPr>
          <w:rFonts w:ascii="Arial" w:hAnsi="Arial" w:cs="Arial"/>
          <w:sz w:val="18"/>
        </w:rPr>
        <w:t xml:space="preserve"> </w:t>
      </w:r>
      <w:r w:rsidR="00FF6DD7" w:rsidRPr="00915991">
        <w:rPr>
          <w:rFonts w:ascii="Arial" w:hAnsi="Arial" w:cs="Arial"/>
          <w:sz w:val="18"/>
        </w:rPr>
        <w:t xml:space="preserve">uma pasta </w:t>
      </w:r>
      <w:r w:rsidR="003F33FF" w:rsidRPr="00915991">
        <w:rPr>
          <w:rFonts w:ascii="Arial" w:hAnsi="Arial" w:cs="Arial"/>
          <w:sz w:val="18"/>
        </w:rPr>
        <w:t xml:space="preserve">antimicrobiana </w:t>
      </w:r>
      <w:r w:rsidR="00FF6DD7" w:rsidRPr="00915991">
        <w:rPr>
          <w:rFonts w:ascii="Arial" w:hAnsi="Arial" w:cs="Arial"/>
          <w:sz w:val="18"/>
        </w:rPr>
        <w:t>composta p</w:t>
      </w:r>
      <w:r w:rsidR="00647874">
        <w:rPr>
          <w:rFonts w:ascii="Arial" w:hAnsi="Arial" w:cs="Arial"/>
          <w:sz w:val="18"/>
        </w:rPr>
        <w:t xml:space="preserve">elo </w:t>
      </w:r>
      <w:r w:rsidR="00EA3027" w:rsidRPr="00915991">
        <w:rPr>
          <w:rFonts w:ascii="Arial" w:hAnsi="Arial" w:cs="Arial"/>
          <w:sz w:val="18"/>
        </w:rPr>
        <w:t xml:space="preserve">Mastifin®, Terramicina® Pó Solúvel com </w:t>
      </w:r>
      <w:r w:rsidR="00EA3027" w:rsidRPr="00B30F49">
        <w:rPr>
          <w:rFonts w:ascii="Arial" w:hAnsi="Arial" w:cs="Arial"/>
          <w:sz w:val="18"/>
        </w:rPr>
        <w:t>Antigerm 77 e Unguento Vans</w:t>
      </w:r>
      <w:r w:rsidR="00A35C70" w:rsidRPr="00B30F49">
        <w:rPr>
          <w:rFonts w:ascii="Arial" w:hAnsi="Arial" w:cs="Arial"/>
          <w:sz w:val="18"/>
        </w:rPr>
        <w:t>il®.</w:t>
      </w:r>
    </w:p>
    <w:p w14:paraId="6B96AD01" w14:textId="2EFA5EF7" w:rsidR="006337F4" w:rsidRDefault="00A35C70" w:rsidP="003D6782">
      <w:pPr>
        <w:jc w:val="both"/>
        <w:rPr>
          <w:rFonts w:ascii="Arial" w:hAnsi="Arial" w:cs="Arial"/>
          <w:sz w:val="18"/>
        </w:rPr>
      </w:pPr>
      <w:r w:rsidRPr="00B30F49">
        <w:rPr>
          <w:rFonts w:ascii="Arial" w:hAnsi="Arial" w:cs="Arial"/>
          <w:sz w:val="18"/>
        </w:rPr>
        <w:t>Após a aplicação da pasta</w:t>
      </w:r>
      <w:r w:rsidR="00D364C0">
        <w:rPr>
          <w:rFonts w:ascii="Arial" w:hAnsi="Arial" w:cs="Arial"/>
          <w:sz w:val="18"/>
        </w:rPr>
        <w:t xml:space="preserve"> co</w:t>
      </w:r>
      <w:r w:rsidR="000A5548">
        <w:rPr>
          <w:rFonts w:ascii="Arial" w:hAnsi="Arial" w:cs="Arial"/>
          <w:sz w:val="18"/>
        </w:rPr>
        <w:t>loca</w:t>
      </w:r>
      <w:r w:rsidR="00D364C0">
        <w:rPr>
          <w:rFonts w:ascii="Arial" w:hAnsi="Arial" w:cs="Arial"/>
          <w:sz w:val="18"/>
        </w:rPr>
        <w:t>va-se</w:t>
      </w:r>
      <w:r w:rsidR="000A5548">
        <w:rPr>
          <w:rFonts w:ascii="Arial" w:hAnsi="Arial" w:cs="Arial"/>
          <w:sz w:val="18"/>
        </w:rPr>
        <w:t xml:space="preserve"> algodão ortopédico na região da sola, </w:t>
      </w:r>
      <w:r w:rsidR="00D364C0">
        <w:rPr>
          <w:rFonts w:ascii="Arial" w:hAnsi="Arial" w:cs="Arial"/>
          <w:sz w:val="18"/>
        </w:rPr>
        <w:t>a fim de</w:t>
      </w:r>
      <w:r w:rsidR="000A5548">
        <w:rPr>
          <w:rFonts w:ascii="Arial" w:hAnsi="Arial" w:cs="Arial"/>
          <w:sz w:val="18"/>
        </w:rPr>
        <w:t xml:space="preserve"> amortecer os impactos durante o deslocamento, distribuindo melhor o impacto gerado durante o apoio do membro</w:t>
      </w:r>
      <w:r w:rsidR="00D364C0">
        <w:rPr>
          <w:rFonts w:ascii="Arial" w:hAnsi="Arial" w:cs="Arial"/>
          <w:sz w:val="18"/>
        </w:rPr>
        <w:t>. E</w:t>
      </w:r>
      <w:r w:rsidR="000A5548">
        <w:rPr>
          <w:rFonts w:ascii="Arial" w:hAnsi="Arial" w:cs="Arial"/>
          <w:sz w:val="18"/>
        </w:rPr>
        <w:t xml:space="preserve">ntão </w:t>
      </w:r>
      <w:r w:rsidR="00B30F49" w:rsidRPr="00B30F49">
        <w:rPr>
          <w:rFonts w:ascii="Arial" w:hAnsi="Arial" w:cs="Arial"/>
          <w:sz w:val="18"/>
        </w:rPr>
        <w:t>passa</w:t>
      </w:r>
      <w:r w:rsidR="00D364C0">
        <w:rPr>
          <w:rFonts w:ascii="Arial" w:hAnsi="Arial" w:cs="Arial"/>
          <w:sz w:val="18"/>
        </w:rPr>
        <w:t>va-se</w:t>
      </w:r>
      <w:r w:rsidR="00B30F49" w:rsidRPr="00B30F49">
        <w:rPr>
          <w:rFonts w:ascii="Arial" w:hAnsi="Arial" w:cs="Arial"/>
          <w:sz w:val="18"/>
        </w:rPr>
        <w:t xml:space="preserve"> a atadura de crepom na região da parede do casco e </w:t>
      </w:r>
      <w:r w:rsidR="00B30F49" w:rsidRPr="004C40E6">
        <w:rPr>
          <w:rFonts w:ascii="Arial" w:hAnsi="Arial" w:cs="Arial"/>
          <w:sz w:val="18"/>
        </w:rPr>
        <w:t xml:space="preserve">região </w:t>
      </w:r>
      <w:proofErr w:type="spellStart"/>
      <w:r w:rsidR="00B30F49" w:rsidRPr="004C40E6">
        <w:rPr>
          <w:rFonts w:ascii="Arial" w:hAnsi="Arial" w:cs="Arial"/>
          <w:sz w:val="18"/>
        </w:rPr>
        <w:t>solear</w:t>
      </w:r>
      <w:proofErr w:type="spellEnd"/>
      <w:r w:rsidR="00B30F49" w:rsidRPr="004C40E6">
        <w:rPr>
          <w:rFonts w:ascii="Arial" w:hAnsi="Arial" w:cs="Arial"/>
          <w:sz w:val="18"/>
        </w:rPr>
        <w:t xml:space="preserve">, </w:t>
      </w:r>
      <w:r w:rsidR="004C40E6">
        <w:rPr>
          <w:rFonts w:ascii="Arial" w:hAnsi="Arial" w:cs="Arial"/>
          <w:sz w:val="18"/>
        </w:rPr>
        <w:t xml:space="preserve">e </w:t>
      </w:r>
      <w:r w:rsidR="00B30F49" w:rsidRPr="00B30F49">
        <w:rPr>
          <w:rFonts w:ascii="Arial" w:hAnsi="Arial" w:cs="Arial"/>
          <w:sz w:val="18"/>
        </w:rPr>
        <w:t>a atadura elástica,</w:t>
      </w:r>
      <w:r w:rsidR="000A5548">
        <w:rPr>
          <w:rFonts w:ascii="Arial" w:hAnsi="Arial" w:cs="Arial"/>
          <w:sz w:val="18"/>
        </w:rPr>
        <w:t xml:space="preserve"> </w:t>
      </w:r>
      <w:r w:rsidR="000A5548" w:rsidRPr="00B30F49">
        <w:rPr>
          <w:rFonts w:ascii="Arial" w:hAnsi="Arial" w:cs="Arial"/>
          <w:sz w:val="18"/>
        </w:rPr>
        <w:t>por cima de toda a atadura de crepom,</w:t>
      </w:r>
      <w:r w:rsidR="00B30F49" w:rsidRPr="00B30F49">
        <w:rPr>
          <w:rFonts w:ascii="Arial" w:hAnsi="Arial" w:cs="Arial"/>
          <w:sz w:val="18"/>
        </w:rPr>
        <w:t xml:space="preserve"> promove</w:t>
      </w:r>
      <w:r w:rsidR="00A234D8">
        <w:rPr>
          <w:rFonts w:ascii="Arial" w:hAnsi="Arial" w:cs="Arial"/>
          <w:sz w:val="18"/>
        </w:rPr>
        <w:t>ndo</w:t>
      </w:r>
      <w:r w:rsidR="00B30F49" w:rsidRPr="00B30F49">
        <w:rPr>
          <w:rFonts w:ascii="Arial" w:hAnsi="Arial" w:cs="Arial"/>
          <w:sz w:val="18"/>
        </w:rPr>
        <w:t xml:space="preserve"> a impermeabilização da região.</w:t>
      </w:r>
      <w:r>
        <w:rPr>
          <w:rFonts w:ascii="Arial" w:hAnsi="Arial" w:cs="Arial"/>
          <w:sz w:val="18"/>
        </w:rPr>
        <w:t xml:space="preserve"> </w:t>
      </w:r>
    </w:p>
    <w:p w14:paraId="1219529E" w14:textId="29CFDF5B" w:rsidR="003E1553" w:rsidRPr="003E1553" w:rsidRDefault="007208B1" w:rsidP="003E1553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E1553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Após quinze dias do </w:t>
      </w:r>
      <w:r w:rsidRPr="00A234D8">
        <w:rPr>
          <w:rFonts w:ascii="Arial" w:eastAsia="Arial" w:hAnsi="Arial" w:cs="Arial"/>
          <w:sz w:val="18"/>
          <w:szCs w:val="18"/>
          <w:lang w:val="pt-PT" w:eastAsia="pt-PT" w:bidi="pt-PT"/>
        </w:rPr>
        <w:t>in</w:t>
      </w:r>
      <w:r w:rsidR="00A234D8" w:rsidRPr="00A234D8">
        <w:rPr>
          <w:rFonts w:ascii="Arial" w:hAnsi="Arial" w:cs="Arial"/>
          <w:sz w:val="18"/>
        </w:rPr>
        <w:t>í</w:t>
      </w:r>
      <w:r w:rsidRPr="00A234D8">
        <w:rPr>
          <w:rFonts w:ascii="Arial" w:eastAsia="Arial" w:hAnsi="Arial" w:cs="Arial"/>
          <w:sz w:val="18"/>
          <w:szCs w:val="18"/>
          <w:lang w:val="pt-PT" w:eastAsia="pt-PT" w:bidi="pt-PT"/>
        </w:rPr>
        <w:t>cio</w:t>
      </w:r>
      <w:r w:rsidRPr="003E1553">
        <w:rPr>
          <w:rFonts w:ascii="Arial" w:eastAsia="Arial" w:hAnsi="Arial" w:cs="Arial"/>
          <w:sz w:val="18"/>
          <w:szCs w:val="18"/>
          <w:lang w:val="pt-PT" w:eastAsia="pt-PT" w:bidi="pt-PT"/>
        </w:rPr>
        <w:t xml:space="preserve"> do protocolo de tratamento instituído, o animal foi novamente submetido </w:t>
      </w:r>
      <w:r w:rsidR="003E1553" w:rsidRPr="003E1553">
        <w:rPr>
          <w:rFonts w:ascii="Arial" w:hAnsi="Arial" w:cs="Arial"/>
          <w:sz w:val="18"/>
          <w:szCs w:val="18"/>
        </w:rPr>
        <w:t>a inspeção e exame clínico, detectando que já não apresentava claudicação</w:t>
      </w:r>
      <w:r w:rsidR="004C40E6">
        <w:rPr>
          <w:rFonts w:ascii="Arial" w:hAnsi="Arial" w:cs="Arial"/>
          <w:sz w:val="18"/>
          <w:szCs w:val="18"/>
        </w:rPr>
        <w:t xml:space="preserve"> </w:t>
      </w:r>
      <w:r w:rsidR="003E1553" w:rsidRPr="003E1553">
        <w:rPr>
          <w:rFonts w:ascii="Arial" w:hAnsi="Arial" w:cs="Arial"/>
          <w:sz w:val="18"/>
          <w:szCs w:val="18"/>
        </w:rPr>
        <w:t xml:space="preserve">e que o crescimento córneo </w:t>
      </w:r>
      <w:r w:rsidR="004C40E6">
        <w:rPr>
          <w:rFonts w:ascii="Arial" w:hAnsi="Arial" w:cs="Arial"/>
          <w:sz w:val="18"/>
          <w:szCs w:val="18"/>
        </w:rPr>
        <w:t xml:space="preserve">foi expressivo a ponto de não haver </w:t>
      </w:r>
      <w:r w:rsidR="003E1553" w:rsidRPr="003E1553">
        <w:rPr>
          <w:rFonts w:ascii="Arial" w:hAnsi="Arial" w:cs="Arial"/>
          <w:sz w:val="18"/>
          <w:szCs w:val="18"/>
        </w:rPr>
        <w:t xml:space="preserve">exposição da linha branca. Este animal foi liberado para retorno gradual ao treinamento, que foi iniciado </w:t>
      </w:r>
      <w:r w:rsidR="004C40E6">
        <w:rPr>
          <w:rFonts w:ascii="Arial" w:hAnsi="Arial" w:cs="Arial"/>
          <w:sz w:val="18"/>
          <w:szCs w:val="18"/>
        </w:rPr>
        <w:t>em</w:t>
      </w:r>
      <w:r w:rsidR="003E1553" w:rsidRPr="003E1553">
        <w:rPr>
          <w:rFonts w:ascii="Arial" w:hAnsi="Arial" w:cs="Arial"/>
          <w:sz w:val="18"/>
          <w:szCs w:val="18"/>
        </w:rPr>
        <w:t xml:space="preserve"> sessões curtas de caminhadas ao passo no redondel de areia. </w:t>
      </w:r>
    </w:p>
    <w:p w14:paraId="1C8EA825" w14:textId="70834014" w:rsidR="003E1553" w:rsidRPr="003E1553" w:rsidRDefault="003E1553" w:rsidP="003E1553">
      <w:pPr>
        <w:pStyle w:val="Corpodetexto2"/>
        <w:pBdr>
          <w:bottom w:val="single" w:sz="4" w:space="1" w:color="auto"/>
        </w:pBdr>
        <w:jc w:val="both"/>
      </w:pPr>
      <w:r w:rsidRPr="003E1553">
        <w:t>O crescimento córneo completo se deu após 60 dias da primeira consulta.</w:t>
      </w:r>
    </w:p>
    <w:p w14:paraId="3EE89632" w14:textId="77777777" w:rsidR="003E1553" w:rsidRPr="007208B1" w:rsidRDefault="003E1553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highlight w:val="yellow"/>
        </w:rPr>
      </w:pPr>
    </w:p>
    <w:p w14:paraId="2D0A0A0C" w14:textId="074C5968" w:rsidR="003D6782" w:rsidRPr="003D6782" w:rsidRDefault="003D6782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 w:rsidRPr="006D1147">
        <w:rPr>
          <w:b/>
          <w:bCs/>
        </w:rPr>
        <w:t>CON</w:t>
      </w:r>
      <w:r w:rsidR="00073A0F" w:rsidRPr="006D1147">
        <w:rPr>
          <w:b/>
          <w:bCs/>
        </w:rPr>
        <w:t>SIDERAÇÕES FINAIS</w:t>
      </w:r>
    </w:p>
    <w:p w14:paraId="1D0F895B" w14:textId="52246F12" w:rsidR="003D6782" w:rsidRPr="00D4308A" w:rsidRDefault="003E1553" w:rsidP="00D4308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lang w:bidi="pt-PT"/>
        </w:rPr>
        <w:t>Observando que ainda existem diversos questionamentos acerca da</w:t>
      </w:r>
      <w:r w:rsidR="00040A29">
        <w:rPr>
          <w:rFonts w:ascii="Arial" w:hAnsi="Arial" w:cs="Arial"/>
          <w:sz w:val="18"/>
          <w:lang w:bidi="pt-PT"/>
        </w:rPr>
        <w:t xml:space="preserve"> etiologia do</w:t>
      </w:r>
      <w:r>
        <w:rPr>
          <w:rFonts w:ascii="Arial" w:hAnsi="Arial" w:cs="Arial"/>
          <w:sz w:val="18"/>
          <w:lang w:bidi="pt-PT"/>
        </w:rPr>
        <w:t xml:space="preserve"> </w:t>
      </w:r>
      <w:r w:rsidR="00040A29">
        <w:rPr>
          <w:rFonts w:ascii="Arial" w:hAnsi="Arial" w:cs="Arial"/>
          <w:sz w:val="18"/>
        </w:rPr>
        <w:t>abcesso de casco e da doença da linha branca</w:t>
      </w:r>
      <w:r>
        <w:rPr>
          <w:rFonts w:ascii="Arial" w:hAnsi="Arial" w:cs="Arial"/>
          <w:sz w:val="18"/>
          <w:lang w:bidi="pt-PT"/>
        </w:rPr>
        <w:t>, ficou evidente que</w:t>
      </w:r>
      <w:r w:rsidR="00040A29">
        <w:rPr>
          <w:rFonts w:ascii="Arial" w:hAnsi="Arial" w:cs="Arial"/>
          <w:sz w:val="18"/>
          <w:lang w:bidi="pt-PT"/>
        </w:rPr>
        <w:t xml:space="preserve"> a falta do ferrageamento frequente e a não utilização de ferraduras durante o treinamento são fatores expressivos no surgimento dessas patologias</w:t>
      </w:r>
      <w:r w:rsidR="00D4308A">
        <w:rPr>
          <w:rFonts w:ascii="Arial" w:hAnsi="Arial" w:cs="Arial"/>
          <w:sz w:val="18"/>
          <w:lang w:bidi="pt-PT"/>
        </w:rPr>
        <w:t xml:space="preserve">, além da exposição excessiva do casco à umidade e acúmulo de sujidades. </w:t>
      </w:r>
      <w:r w:rsidR="004C40E6">
        <w:rPr>
          <w:rFonts w:ascii="Arial" w:hAnsi="Arial" w:cs="Arial"/>
          <w:sz w:val="18"/>
          <w:lang w:bidi="pt-PT"/>
        </w:rPr>
        <w:t>Evidenciou-se também</w:t>
      </w:r>
      <w:r w:rsidR="00040A29">
        <w:rPr>
          <w:rFonts w:ascii="Arial" w:hAnsi="Arial" w:cs="Arial"/>
          <w:sz w:val="18"/>
          <w:lang w:bidi="pt-PT"/>
        </w:rPr>
        <w:t xml:space="preserve"> </w:t>
      </w:r>
      <w:r w:rsidR="004C40E6">
        <w:rPr>
          <w:rFonts w:ascii="Arial" w:hAnsi="Arial" w:cs="Arial"/>
          <w:sz w:val="18"/>
          <w:lang w:bidi="pt-PT"/>
        </w:rPr>
        <w:t>a importância d</w:t>
      </w:r>
      <w:r w:rsidR="00040A29">
        <w:rPr>
          <w:rFonts w:ascii="Arial" w:hAnsi="Arial" w:cs="Arial"/>
          <w:sz w:val="18"/>
          <w:lang w:bidi="pt-PT"/>
        </w:rPr>
        <w:t xml:space="preserve">o </w:t>
      </w:r>
      <w:r>
        <w:rPr>
          <w:rFonts w:ascii="Arial" w:hAnsi="Arial" w:cs="Arial"/>
          <w:sz w:val="18"/>
          <w:lang w:bidi="pt-PT"/>
        </w:rPr>
        <w:t xml:space="preserve">atendimento </w:t>
      </w:r>
      <w:r w:rsidR="00040A29">
        <w:rPr>
          <w:rFonts w:ascii="Arial" w:hAnsi="Arial" w:cs="Arial"/>
          <w:sz w:val="18"/>
          <w:lang w:bidi="pt-PT"/>
        </w:rPr>
        <w:t>composto por anamnese completa e avaliação clínica detalhada</w:t>
      </w:r>
      <w:r w:rsidR="000312A6">
        <w:rPr>
          <w:rFonts w:ascii="Arial" w:hAnsi="Arial" w:cs="Arial"/>
          <w:sz w:val="18"/>
          <w:lang w:bidi="pt-PT"/>
        </w:rPr>
        <w:t>,</w:t>
      </w:r>
      <w:r w:rsidR="00D4308A">
        <w:rPr>
          <w:rFonts w:ascii="Arial" w:hAnsi="Arial" w:cs="Arial"/>
          <w:sz w:val="18"/>
          <w:lang w:bidi="pt-PT"/>
        </w:rPr>
        <w:t xml:space="preserve"> que </w:t>
      </w:r>
      <w:r w:rsidR="00040A29">
        <w:rPr>
          <w:rFonts w:ascii="Arial" w:hAnsi="Arial" w:cs="Arial"/>
          <w:sz w:val="18"/>
          <w:lang w:bidi="pt-PT"/>
        </w:rPr>
        <w:t>garant</w:t>
      </w:r>
      <w:r w:rsidR="00D4308A">
        <w:rPr>
          <w:rFonts w:ascii="Arial" w:hAnsi="Arial" w:cs="Arial"/>
          <w:sz w:val="18"/>
          <w:lang w:bidi="pt-PT"/>
        </w:rPr>
        <w:t>e</w:t>
      </w:r>
      <w:r w:rsidR="000312A6">
        <w:rPr>
          <w:rFonts w:ascii="Arial" w:hAnsi="Arial" w:cs="Arial"/>
          <w:sz w:val="18"/>
          <w:lang w:bidi="pt-PT"/>
        </w:rPr>
        <w:t>m</w:t>
      </w:r>
      <w:r w:rsidR="00D4308A">
        <w:rPr>
          <w:rFonts w:ascii="Arial" w:hAnsi="Arial" w:cs="Arial"/>
          <w:sz w:val="18"/>
          <w:lang w:bidi="pt-PT"/>
        </w:rPr>
        <w:t xml:space="preserve"> diagnóstico preciso, </w:t>
      </w:r>
      <w:r w:rsidR="008D0C1A">
        <w:rPr>
          <w:rFonts w:ascii="Arial" w:hAnsi="Arial" w:cs="Arial"/>
          <w:sz w:val="18"/>
          <w:lang w:bidi="pt-PT"/>
        </w:rPr>
        <w:t xml:space="preserve">e </w:t>
      </w:r>
      <w:r>
        <w:rPr>
          <w:rFonts w:ascii="Arial" w:hAnsi="Arial" w:cs="Arial"/>
          <w:sz w:val="18"/>
          <w:lang w:bidi="pt-PT"/>
        </w:rPr>
        <w:t xml:space="preserve">o auxílio da terapia </w:t>
      </w:r>
      <w:r w:rsidR="006F5FF9">
        <w:rPr>
          <w:rFonts w:ascii="Arial" w:hAnsi="Arial" w:cs="Arial"/>
          <w:sz w:val="18"/>
          <w:lang w:bidi="pt-PT"/>
        </w:rPr>
        <w:t>anti-inflamatória</w:t>
      </w:r>
      <w:r w:rsidR="00040A29">
        <w:rPr>
          <w:rFonts w:ascii="Arial" w:hAnsi="Arial" w:cs="Arial"/>
          <w:sz w:val="18"/>
          <w:lang w:bidi="pt-PT"/>
        </w:rPr>
        <w:t xml:space="preserve"> e anti</w:t>
      </w:r>
      <w:r>
        <w:rPr>
          <w:rFonts w:ascii="Arial" w:hAnsi="Arial" w:cs="Arial"/>
          <w:sz w:val="18"/>
          <w:lang w:bidi="pt-PT"/>
        </w:rPr>
        <w:t>microbiana para prevenir novo quadro infeccioso</w:t>
      </w:r>
      <w:r w:rsidR="000312A6">
        <w:rPr>
          <w:rFonts w:ascii="Arial" w:hAnsi="Arial" w:cs="Arial"/>
          <w:sz w:val="18"/>
          <w:lang w:bidi="pt-PT"/>
        </w:rPr>
        <w:t>, esse conjunto de medidas</w:t>
      </w:r>
      <w:r>
        <w:rPr>
          <w:rFonts w:ascii="Arial" w:hAnsi="Arial" w:cs="Arial"/>
          <w:sz w:val="18"/>
          <w:lang w:bidi="pt-PT"/>
        </w:rPr>
        <w:t xml:space="preserve"> </w:t>
      </w:r>
      <w:r w:rsidR="000312A6">
        <w:rPr>
          <w:rFonts w:ascii="Arial" w:hAnsi="Arial" w:cs="Arial"/>
          <w:sz w:val="18"/>
          <w:lang w:bidi="pt-PT"/>
        </w:rPr>
        <w:t>possibilita</w:t>
      </w:r>
      <w:bookmarkStart w:id="0" w:name="_GoBack"/>
      <w:bookmarkEnd w:id="0"/>
      <w:r>
        <w:rPr>
          <w:rFonts w:ascii="Arial" w:hAnsi="Arial" w:cs="Arial"/>
          <w:sz w:val="18"/>
          <w:lang w:bidi="pt-PT"/>
        </w:rPr>
        <w:t xml:space="preserve"> prognóstico positivo e plena </w:t>
      </w:r>
      <w:r w:rsidR="004C40E6">
        <w:rPr>
          <w:rFonts w:ascii="Arial" w:hAnsi="Arial" w:cs="Arial"/>
          <w:sz w:val="18"/>
          <w:lang w:bidi="pt-PT"/>
        </w:rPr>
        <w:t>recuperação do</w:t>
      </w:r>
      <w:r w:rsidR="00D4308A">
        <w:rPr>
          <w:rFonts w:ascii="Arial" w:hAnsi="Arial" w:cs="Arial"/>
          <w:sz w:val="18"/>
          <w:lang w:bidi="pt-PT"/>
        </w:rPr>
        <w:t xml:space="preserve"> animal.</w:t>
      </w:r>
      <w:r w:rsidR="00944821" w:rsidRPr="00944821">
        <w:t xml:space="preserve"> </w:t>
      </w:r>
      <w:r w:rsidR="00A95EDE">
        <w:rPr>
          <w:rFonts w:ascii="Arial" w:hAnsi="Arial" w:cs="Arial"/>
          <w:b/>
          <w:sz w:val="14"/>
        </w:rPr>
        <w:t xml:space="preserve"> </w:t>
      </w:r>
    </w:p>
    <w:sectPr w:rsidR="003D6782" w:rsidRPr="00D4308A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6D65A" w14:textId="77777777" w:rsidR="00A74F78" w:rsidRDefault="00A74F78" w:rsidP="00522953">
      <w:r>
        <w:separator/>
      </w:r>
    </w:p>
  </w:endnote>
  <w:endnote w:type="continuationSeparator" w:id="0">
    <w:p w14:paraId="6C323C04" w14:textId="77777777" w:rsidR="00A74F78" w:rsidRDefault="00A74F78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6221C" w14:textId="77777777" w:rsidR="00A74F78" w:rsidRDefault="00A74F78" w:rsidP="00522953">
      <w:r>
        <w:separator/>
      </w:r>
    </w:p>
  </w:footnote>
  <w:footnote w:type="continuationSeparator" w:id="0">
    <w:p w14:paraId="4AB2ED55" w14:textId="77777777" w:rsidR="00A74F78" w:rsidRDefault="00A74F78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35260" w14:textId="77777777" w:rsidR="009A4E52" w:rsidRPr="00130AD3" w:rsidRDefault="009A4E52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7728" behindDoc="1" locked="0" layoutInCell="1" allowOverlap="1" wp14:anchorId="52DCFFFE" wp14:editId="03559DFA">
          <wp:simplePos x="0" y="0"/>
          <wp:positionH relativeFrom="column">
            <wp:posOffset>5948045</wp:posOffset>
          </wp:positionH>
          <wp:positionV relativeFrom="paragraph">
            <wp:posOffset>-125730</wp:posOffset>
          </wp:positionV>
          <wp:extent cx="791210" cy="720090"/>
          <wp:effectExtent l="0" t="0" r="0" b="3810"/>
          <wp:wrapThrough wrapText="bothSides">
            <wp:wrapPolygon edited="0">
              <wp:start x="8841" y="0"/>
              <wp:lineTo x="4681" y="5143"/>
              <wp:lineTo x="1560" y="9143"/>
              <wp:lineTo x="1040" y="16000"/>
              <wp:lineTo x="2080" y="18857"/>
              <wp:lineTo x="6761" y="21143"/>
              <wp:lineTo x="17682" y="21143"/>
              <wp:lineTo x="20803" y="9714"/>
              <wp:lineTo x="11961" y="0"/>
              <wp:lineTo x="8841" y="0"/>
            </wp:wrapPolygon>
          </wp:wrapThrough>
          <wp:docPr id="5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61ABE153" w14:textId="77777777" w:rsidR="009A4E52" w:rsidRPr="00130AD3" w:rsidRDefault="009A4E52" w:rsidP="006A7E7C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C5C1B"/>
    <w:multiLevelType w:val="hybridMultilevel"/>
    <w:tmpl w:val="8D28AA2C"/>
    <w:lvl w:ilvl="0" w:tplc="CF380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466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29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83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8A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4C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104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22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86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256B1"/>
    <w:rsid w:val="000312A6"/>
    <w:rsid w:val="00036CED"/>
    <w:rsid w:val="00040A29"/>
    <w:rsid w:val="00055D5B"/>
    <w:rsid w:val="00061C3C"/>
    <w:rsid w:val="00063106"/>
    <w:rsid w:val="0007204F"/>
    <w:rsid w:val="00073A0F"/>
    <w:rsid w:val="000A5548"/>
    <w:rsid w:val="000B50B8"/>
    <w:rsid w:val="000D2072"/>
    <w:rsid w:val="000E44AA"/>
    <w:rsid w:val="000F3ABB"/>
    <w:rsid w:val="00125FB0"/>
    <w:rsid w:val="00130AD3"/>
    <w:rsid w:val="00134721"/>
    <w:rsid w:val="00143BAA"/>
    <w:rsid w:val="00173800"/>
    <w:rsid w:val="00193DF6"/>
    <w:rsid w:val="001A5C84"/>
    <w:rsid w:val="001B0E3F"/>
    <w:rsid w:val="001B5E47"/>
    <w:rsid w:val="001D1C3F"/>
    <w:rsid w:val="001E4EA8"/>
    <w:rsid w:val="0022054A"/>
    <w:rsid w:val="00220B00"/>
    <w:rsid w:val="002341BF"/>
    <w:rsid w:val="00242601"/>
    <w:rsid w:val="0024512E"/>
    <w:rsid w:val="002763B9"/>
    <w:rsid w:val="00285B52"/>
    <w:rsid w:val="00295A0F"/>
    <w:rsid w:val="002D498D"/>
    <w:rsid w:val="002F1618"/>
    <w:rsid w:val="003050F9"/>
    <w:rsid w:val="00305F4B"/>
    <w:rsid w:val="0032309F"/>
    <w:rsid w:val="00323C56"/>
    <w:rsid w:val="00333F9F"/>
    <w:rsid w:val="00342EA1"/>
    <w:rsid w:val="00343752"/>
    <w:rsid w:val="00353351"/>
    <w:rsid w:val="003822E6"/>
    <w:rsid w:val="003A5D49"/>
    <w:rsid w:val="003B50D4"/>
    <w:rsid w:val="003B6EA5"/>
    <w:rsid w:val="003B7D0F"/>
    <w:rsid w:val="003D6782"/>
    <w:rsid w:val="003E1553"/>
    <w:rsid w:val="003F33FF"/>
    <w:rsid w:val="00406395"/>
    <w:rsid w:val="00411A99"/>
    <w:rsid w:val="004229AF"/>
    <w:rsid w:val="004527F2"/>
    <w:rsid w:val="00463B51"/>
    <w:rsid w:val="004B5060"/>
    <w:rsid w:val="004C40E6"/>
    <w:rsid w:val="004C7FDF"/>
    <w:rsid w:val="004D623C"/>
    <w:rsid w:val="004F37CD"/>
    <w:rsid w:val="00503199"/>
    <w:rsid w:val="00522953"/>
    <w:rsid w:val="00552907"/>
    <w:rsid w:val="00562169"/>
    <w:rsid w:val="00570AF7"/>
    <w:rsid w:val="00571EC6"/>
    <w:rsid w:val="00582D87"/>
    <w:rsid w:val="005864D4"/>
    <w:rsid w:val="00596122"/>
    <w:rsid w:val="005A47A6"/>
    <w:rsid w:val="005B3EE4"/>
    <w:rsid w:val="00604356"/>
    <w:rsid w:val="00615BEE"/>
    <w:rsid w:val="00616238"/>
    <w:rsid w:val="0062470E"/>
    <w:rsid w:val="006255CB"/>
    <w:rsid w:val="00625C65"/>
    <w:rsid w:val="00626EC3"/>
    <w:rsid w:val="00632BE9"/>
    <w:rsid w:val="0063325B"/>
    <w:rsid w:val="006337F4"/>
    <w:rsid w:val="00647874"/>
    <w:rsid w:val="00650039"/>
    <w:rsid w:val="006712EC"/>
    <w:rsid w:val="0067418F"/>
    <w:rsid w:val="006972FC"/>
    <w:rsid w:val="006A7E7C"/>
    <w:rsid w:val="006B3FAC"/>
    <w:rsid w:val="006C1802"/>
    <w:rsid w:val="006D1147"/>
    <w:rsid w:val="006E6C35"/>
    <w:rsid w:val="006F5CA0"/>
    <w:rsid w:val="006F5FF9"/>
    <w:rsid w:val="007102A2"/>
    <w:rsid w:val="00717CB1"/>
    <w:rsid w:val="007208B1"/>
    <w:rsid w:val="00743039"/>
    <w:rsid w:val="007A1EE5"/>
    <w:rsid w:val="007A6765"/>
    <w:rsid w:val="007C3386"/>
    <w:rsid w:val="007D5FF4"/>
    <w:rsid w:val="007E7ABF"/>
    <w:rsid w:val="007F4630"/>
    <w:rsid w:val="008221B7"/>
    <w:rsid w:val="00826151"/>
    <w:rsid w:val="00826EF9"/>
    <w:rsid w:val="00830405"/>
    <w:rsid w:val="00842425"/>
    <w:rsid w:val="008502CD"/>
    <w:rsid w:val="00873128"/>
    <w:rsid w:val="008A2BAE"/>
    <w:rsid w:val="008B0CB7"/>
    <w:rsid w:val="008D0C1A"/>
    <w:rsid w:val="00907773"/>
    <w:rsid w:val="00915991"/>
    <w:rsid w:val="00916E82"/>
    <w:rsid w:val="00920F0C"/>
    <w:rsid w:val="00925282"/>
    <w:rsid w:val="0093650C"/>
    <w:rsid w:val="00944821"/>
    <w:rsid w:val="009A4E52"/>
    <w:rsid w:val="009B3788"/>
    <w:rsid w:val="009C2317"/>
    <w:rsid w:val="009D3429"/>
    <w:rsid w:val="009E4C28"/>
    <w:rsid w:val="00A234D8"/>
    <w:rsid w:val="00A35C70"/>
    <w:rsid w:val="00A54622"/>
    <w:rsid w:val="00A567FA"/>
    <w:rsid w:val="00A63DA2"/>
    <w:rsid w:val="00A650D4"/>
    <w:rsid w:val="00A74F78"/>
    <w:rsid w:val="00A95EDE"/>
    <w:rsid w:val="00B117D9"/>
    <w:rsid w:val="00B30F49"/>
    <w:rsid w:val="00B85BCB"/>
    <w:rsid w:val="00BC39D2"/>
    <w:rsid w:val="00BE36BF"/>
    <w:rsid w:val="00BF1E47"/>
    <w:rsid w:val="00BF35CB"/>
    <w:rsid w:val="00C15B7B"/>
    <w:rsid w:val="00C204FD"/>
    <w:rsid w:val="00C52E0A"/>
    <w:rsid w:val="00C64C06"/>
    <w:rsid w:val="00CB2D47"/>
    <w:rsid w:val="00CD3E24"/>
    <w:rsid w:val="00CE41E0"/>
    <w:rsid w:val="00D15395"/>
    <w:rsid w:val="00D31A86"/>
    <w:rsid w:val="00D364C0"/>
    <w:rsid w:val="00D40848"/>
    <w:rsid w:val="00D4308A"/>
    <w:rsid w:val="00DE09E9"/>
    <w:rsid w:val="00DE6F5A"/>
    <w:rsid w:val="00DF0BA4"/>
    <w:rsid w:val="00E15AA9"/>
    <w:rsid w:val="00E714D1"/>
    <w:rsid w:val="00EA3027"/>
    <w:rsid w:val="00EA344D"/>
    <w:rsid w:val="00ED37B8"/>
    <w:rsid w:val="00EE0731"/>
    <w:rsid w:val="00EE1D93"/>
    <w:rsid w:val="00F13307"/>
    <w:rsid w:val="00F37172"/>
    <w:rsid w:val="00F43508"/>
    <w:rsid w:val="00F47AFA"/>
    <w:rsid w:val="00F714A4"/>
    <w:rsid w:val="00F80909"/>
    <w:rsid w:val="00F82F5F"/>
    <w:rsid w:val="00F95082"/>
    <w:rsid w:val="00FD775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4D30A"/>
  <w15:docId w15:val="{957CAD07-DDD9-4299-A22B-F46738DA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22E6"/>
    <w:pPr>
      <w:ind w:left="720"/>
      <w:contextualSpacing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7102A2"/>
    <w:rPr>
      <w:color w:val="808080"/>
    </w:rPr>
  </w:style>
  <w:style w:type="character" w:styleId="Hyperlink">
    <w:name w:val="Hyperlink"/>
    <w:basedOn w:val="Fontepargpadro"/>
    <w:uiPriority w:val="99"/>
    <w:unhideWhenUsed/>
    <w:rsid w:val="0017380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73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62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B932-5480-4E00-A0F7-AB6D9C8E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Luiza Carvalho</cp:lastModifiedBy>
  <cp:revision>2</cp:revision>
  <dcterms:created xsi:type="dcterms:W3CDTF">2021-05-19T14:19:00Z</dcterms:created>
  <dcterms:modified xsi:type="dcterms:W3CDTF">2021-05-19T14:19:00Z</dcterms:modified>
</cp:coreProperties>
</file>