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715F" w14:textId="2763693B" w:rsidR="005B3E8A" w:rsidRDefault="00DB47D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ESPOROTRICOSE </w:t>
      </w:r>
      <w:r w:rsidR="00BE3A4B">
        <w:rPr>
          <w:rFonts w:ascii="Arial" w:eastAsia="Arial" w:hAnsi="Arial" w:cs="Arial"/>
          <w:b/>
          <w:smallCaps/>
          <w:sz w:val="22"/>
          <w:szCs w:val="22"/>
        </w:rPr>
        <w:t>CANINA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7E157A">
        <w:rPr>
          <w:rFonts w:ascii="Arial" w:eastAsia="Arial" w:hAnsi="Arial" w:cs="Arial"/>
          <w:b/>
          <w:smallCaps/>
          <w:sz w:val="22"/>
          <w:szCs w:val="22"/>
        </w:rPr>
        <w:t>NA CIDADE DE</w:t>
      </w:r>
      <w:r w:rsidR="00BE3A4B">
        <w:rPr>
          <w:rFonts w:ascii="Arial" w:eastAsia="Arial" w:hAnsi="Arial" w:cs="Arial"/>
          <w:b/>
          <w:smallCaps/>
          <w:sz w:val="22"/>
          <w:szCs w:val="22"/>
        </w:rPr>
        <w:t xml:space="preserve"> BELO HORIZONTE</w:t>
      </w:r>
      <w:r w:rsidR="007E157A">
        <w:rPr>
          <w:rFonts w:ascii="Arial" w:eastAsia="Arial" w:hAnsi="Arial" w:cs="Arial"/>
          <w:b/>
          <w:smallCaps/>
          <w:sz w:val="22"/>
          <w:szCs w:val="22"/>
        </w:rPr>
        <w:t xml:space="preserve">: </w:t>
      </w:r>
      <w:r w:rsidR="00101914">
        <w:rPr>
          <w:rFonts w:ascii="Arial" w:eastAsia="Arial" w:hAnsi="Arial" w:cs="Arial"/>
          <w:b/>
          <w:smallCaps/>
          <w:sz w:val="22"/>
          <w:szCs w:val="22"/>
        </w:rPr>
        <w:t>RELATO DE CASO</w:t>
      </w:r>
      <w:r w:rsidR="00BE3A4B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</w:p>
    <w:p w14:paraId="6564029B" w14:textId="3EC36CCF" w:rsidR="005B3E8A" w:rsidRPr="003607D1" w:rsidRDefault="00DB47D6" w:rsidP="005D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Layza Marciano Cangussu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>*,</w:t>
      </w:r>
      <w:r w:rsidR="00BE3A4B">
        <w:rPr>
          <w:rFonts w:ascii="Arial" w:eastAsia="Arial" w:hAnsi="Arial" w:cs="Arial"/>
          <w:b/>
          <w:color w:val="000000"/>
        </w:rPr>
        <w:t xml:space="preserve"> Mariana </w:t>
      </w:r>
      <w:r w:rsidR="00227CAC">
        <w:rPr>
          <w:rFonts w:ascii="Arial" w:eastAsia="Arial" w:hAnsi="Arial" w:cs="Arial"/>
          <w:b/>
          <w:color w:val="000000"/>
        </w:rPr>
        <w:t>Pinheiro</w:t>
      </w:r>
      <w:r w:rsidR="009874CF">
        <w:rPr>
          <w:rFonts w:ascii="Arial" w:eastAsia="Arial" w:hAnsi="Arial" w:cs="Arial"/>
          <w:b/>
          <w:color w:val="000000"/>
        </w:rPr>
        <w:t xml:space="preserve"> Mafra Dutra</w:t>
      </w:r>
      <w:r w:rsidR="00BE3A4B">
        <w:rPr>
          <w:rFonts w:ascii="Arial" w:eastAsia="Arial" w:hAnsi="Arial" w:cs="Arial"/>
          <w:b/>
          <w:color w:val="000000"/>
        </w:rPr>
        <w:t>¹,</w:t>
      </w:r>
      <w:r w:rsidR="005D1938">
        <w:rPr>
          <w:rFonts w:ascii="Arial" w:eastAsia="Arial" w:hAnsi="Arial" w:cs="Arial"/>
          <w:b/>
          <w:color w:val="000000"/>
        </w:rPr>
        <w:t xml:space="preserve"> </w:t>
      </w:r>
      <w:r w:rsidR="00B87EA8">
        <w:rPr>
          <w:rFonts w:ascii="Arial" w:eastAsia="Arial" w:hAnsi="Arial" w:cs="Arial"/>
          <w:b/>
          <w:color w:val="000000"/>
        </w:rPr>
        <w:t>Renata Andrade Silva</w:t>
      </w:r>
      <w:r w:rsidR="005D1938">
        <w:rPr>
          <w:rFonts w:ascii="Arial" w:eastAsia="Arial" w:hAnsi="Arial" w:cs="Arial"/>
          <w:b/>
          <w:color w:val="000000"/>
        </w:rPr>
        <w:t>²</w:t>
      </w:r>
      <w:r w:rsidR="002749C7">
        <w:rPr>
          <w:rFonts w:ascii="Arial" w:eastAsia="Arial" w:hAnsi="Arial" w:cs="Arial"/>
          <w:b/>
          <w:color w:val="000000"/>
        </w:rPr>
        <w:t xml:space="preserve">, </w:t>
      </w:r>
      <w:r w:rsidR="002749C7" w:rsidRPr="002749C7">
        <w:rPr>
          <w:rFonts w:ascii="Arial" w:eastAsia="Arial" w:hAnsi="Arial" w:cs="Arial"/>
          <w:b/>
          <w:color w:val="000000"/>
        </w:rPr>
        <w:t>Claudio Roberto Scabelo Mattoso</w:t>
      </w:r>
      <w:r w:rsidR="005D1938">
        <w:rPr>
          <w:rFonts w:ascii="Arial" w:eastAsia="Arial" w:hAnsi="Arial" w:cs="Arial"/>
          <w:b/>
          <w:color w:val="000000"/>
          <w:vertAlign w:val="superscript"/>
        </w:rPr>
        <w:t>³</w:t>
      </w:r>
      <w:r w:rsidR="003607D1">
        <w:rPr>
          <w:rFonts w:ascii="Arial" w:eastAsia="Arial" w:hAnsi="Arial" w:cs="Arial"/>
          <w:b/>
          <w:color w:val="000000"/>
        </w:rPr>
        <w:t>.</w:t>
      </w:r>
    </w:p>
    <w:p w14:paraId="48C4DDE2" w14:textId="0F10BDCA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BE3A4B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UniBH – Belo Horizonte/MG – Brasil – *Contato: </w:t>
      </w:r>
      <w:r w:rsidR="00BE3A4B">
        <w:rPr>
          <w:rFonts w:ascii="Arial" w:eastAsia="Arial" w:hAnsi="Arial" w:cs="Arial"/>
          <w:i/>
          <w:color w:val="000000"/>
          <w:sz w:val="14"/>
          <w:szCs w:val="14"/>
        </w:rPr>
        <w:t>layzamarciano15@gmail.com</w:t>
      </w:r>
    </w:p>
    <w:p w14:paraId="273833E5" w14:textId="16242F49" w:rsidR="00B87EA8" w:rsidRDefault="00B87EA8" w:rsidP="005D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²Médica veterinária </w:t>
      </w:r>
      <w:r w:rsidR="002749C7">
        <w:rPr>
          <w:rFonts w:ascii="Arial" w:eastAsia="Arial" w:hAnsi="Arial" w:cs="Arial"/>
          <w:i/>
          <w:color w:val="000000"/>
          <w:sz w:val="14"/>
          <w:szCs w:val="14"/>
        </w:rPr>
        <w:t>pela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UFU, Mestre e doutoranda em Ciência Animal – UFMG </w:t>
      </w:r>
      <w:r w:rsidR="002749C7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Brasil</w:t>
      </w:r>
      <w:r w:rsidR="003607D1">
        <w:rPr>
          <w:rFonts w:ascii="Arial" w:eastAsia="Arial" w:hAnsi="Arial" w:cs="Arial"/>
          <w:i/>
          <w:color w:val="000000"/>
          <w:sz w:val="14"/>
          <w:szCs w:val="14"/>
        </w:rPr>
        <w:t>.</w:t>
      </w:r>
    </w:p>
    <w:p w14:paraId="4EBE90BD" w14:textId="2A056816" w:rsidR="002749C7" w:rsidRPr="002749C7" w:rsidRDefault="005D1938" w:rsidP="00BE3A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2749C7" w:rsidRPr="005D1938">
        <w:rPr>
          <w:rFonts w:ascii="Arial" w:eastAsia="Arial" w:hAnsi="Arial" w:cs="Arial"/>
          <w:i/>
          <w:color w:val="000000"/>
          <w:sz w:val="14"/>
          <w:szCs w:val="14"/>
        </w:rPr>
        <w:t>Médico</w:t>
      </w:r>
      <w:r w:rsidR="002749C7"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Veterinário pela UNESP, Doutor em Patologia clínica – UNESP e UFMG - Brasil. </w:t>
      </w:r>
    </w:p>
    <w:p w14:paraId="68FEBCEC" w14:textId="77777777" w:rsidR="005B3E8A" w:rsidRPr="00AF066D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6"/>
          <w:szCs w:val="16"/>
          <w:vertAlign w:val="superscript"/>
        </w:rPr>
      </w:pPr>
      <w:bookmarkStart w:id="0" w:name="_heading=h.gjdgxs" w:colFirst="0" w:colLast="0"/>
      <w:bookmarkEnd w:id="0"/>
    </w:p>
    <w:p w14:paraId="0FA29137" w14:textId="1CDE4899" w:rsidR="0096100A" w:rsidRDefault="0096100A">
      <w:pPr>
        <w:rPr>
          <w:rFonts w:ascii="Arial" w:eastAsia="Arial" w:hAnsi="Arial" w:cs="Arial"/>
        </w:rPr>
        <w:sectPr w:rsidR="0096100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AA99889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96DF7C2" w14:textId="36617334" w:rsidR="00B87EA8" w:rsidRDefault="004300D7" w:rsidP="00E05F70">
      <w:pPr>
        <w:jc w:val="both"/>
        <w:rPr>
          <w:rFonts w:ascii="Arial" w:hAnsi="Arial" w:cs="Arial"/>
          <w:sz w:val="18"/>
          <w:szCs w:val="18"/>
        </w:rPr>
      </w:pPr>
      <w:r w:rsidRPr="007A4F39">
        <w:rPr>
          <w:rFonts w:ascii="Arial" w:hAnsi="Arial" w:cs="Arial"/>
          <w:sz w:val="18"/>
          <w:szCs w:val="18"/>
        </w:rPr>
        <w:t xml:space="preserve">A esporotricose é uma doença causada por um fungo cosmopolita, chamado </w:t>
      </w:r>
      <w:r w:rsidRPr="007A4F39">
        <w:rPr>
          <w:rFonts w:ascii="Arial" w:hAnsi="Arial" w:cs="Arial"/>
          <w:i/>
          <w:iCs/>
          <w:sz w:val="18"/>
          <w:szCs w:val="18"/>
        </w:rPr>
        <w:t>Sporothrix spp.</w:t>
      </w:r>
      <w:r w:rsidR="0023604D">
        <w:rPr>
          <w:rFonts w:ascii="Arial" w:hAnsi="Arial" w:cs="Arial"/>
          <w:sz w:val="18"/>
          <w:szCs w:val="18"/>
        </w:rPr>
        <w:t xml:space="preserve">². </w:t>
      </w:r>
      <w:r w:rsidRPr="007A4F39">
        <w:rPr>
          <w:rFonts w:ascii="Arial" w:hAnsi="Arial" w:cs="Arial"/>
          <w:sz w:val="18"/>
          <w:szCs w:val="18"/>
        </w:rPr>
        <w:t xml:space="preserve">Até a última década essa doença era atribuída a uma única espécie, </w:t>
      </w:r>
      <w:r w:rsidRPr="007A4F39">
        <w:rPr>
          <w:rFonts w:ascii="Arial" w:hAnsi="Arial" w:cs="Arial"/>
          <w:i/>
          <w:iCs/>
          <w:sz w:val="18"/>
          <w:szCs w:val="18"/>
        </w:rPr>
        <w:t>Sporothrix schenckii</w:t>
      </w:r>
      <w:r w:rsidRPr="007A4F39">
        <w:rPr>
          <w:rFonts w:ascii="Arial" w:hAnsi="Arial" w:cs="Arial"/>
          <w:sz w:val="18"/>
          <w:szCs w:val="18"/>
        </w:rPr>
        <w:t xml:space="preserve">. No entanto, estudos moleculares demonstraram tratar-se de um complexo com </w:t>
      </w:r>
      <w:r>
        <w:rPr>
          <w:rFonts w:ascii="Arial" w:hAnsi="Arial" w:cs="Arial"/>
          <w:sz w:val="18"/>
          <w:szCs w:val="18"/>
        </w:rPr>
        <w:t xml:space="preserve">outras </w:t>
      </w:r>
      <w:r w:rsidRPr="007A4F39">
        <w:rPr>
          <w:rFonts w:ascii="Arial" w:hAnsi="Arial" w:cs="Arial"/>
          <w:sz w:val="18"/>
          <w:szCs w:val="18"/>
        </w:rPr>
        <w:t>seis espécies crípticas</w:t>
      </w:r>
      <w:r>
        <w:rPr>
          <w:rFonts w:ascii="Arial" w:hAnsi="Arial" w:cs="Arial"/>
          <w:sz w:val="18"/>
          <w:szCs w:val="18"/>
        </w:rPr>
        <w:t xml:space="preserve">, </w:t>
      </w:r>
      <w:r w:rsidRPr="007A4F39">
        <w:rPr>
          <w:rFonts w:ascii="Arial" w:hAnsi="Arial" w:cs="Arial"/>
          <w:sz w:val="18"/>
          <w:szCs w:val="18"/>
        </w:rPr>
        <w:t>os quais tem predomínio em locais diferentes</w:t>
      </w:r>
      <w:r w:rsidR="0023604D">
        <w:rPr>
          <w:rFonts w:ascii="Arial" w:hAnsi="Arial" w:cs="Arial"/>
          <w:sz w:val="18"/>
          <w:szCs w:val="18"/>
        </w:rPr>
        <w:t xml:space="preserve"> </w:t>
      </w:r>
      <w:r w:rsidR="00374E63">
        <w:rPr>
          <w:rFonts w:ascii="Arial" w:hAnsi="Arial" w:cs="Arial"/>
          <w:sz w:val="18"/>
          <w:szCs w:val="18"/>
          <w:vertAlign w:val="superscript"/>
        </w:rPr>
        <w:t>5</w:t>
      </w:r>
      <w:r w:rsidR="0023604D">
        <w:rPr>
          <w:rFonts w:ascii="Arial" w:hAnsi="Arial" w:cs="Arial"/>
          <w:sz w:val="18"/>
          <w:szCs w:val="18"/>
        </w:rPr>
        <w:t xml:space="preserve">. </w:t>
      </w:r>
      <w:r w:rsidRPr="007A4F39">
        <w:rPr>
          <w:rFonts w:ascii="Arial" w:hAnsi="Arial" w:cs="Arial"/>
          <w:sz w:val="18"/>
          <w:szCs w:val="18"/>
        </w:rPr>
        <w:t xml:space="preserve">O fungo </w:t>
      </w:r>
      <w:r w:rsidRPr="007A4F39">
        <w:rPr>
          <w:rFonts w:ascii="Arial" w:hAnsi="Arial" w:cs="Arial"/>
          <w:i/>
          <w:iCs/>
          <w:sz w:val="18"/>
          <w:szCs w:val="18"/>
        </w:rPr>
        <w:t>Sporothrix schenckii</w:t>
      </w:r>
      <w:r w:rsidRPr="007A4F39">
        <w:rPr>
          <w:rFonts w:ascii="Arial" w:hAnsi="Arial" w:cs="Arial"/>
          <w:sz w:val="18"/>
          <w:szCs w:val="18"/>
        </w:rPr>
        <w:t xml:space="preserve">, causador da </w:t>
      </w:r>
      <w:r>
        <w:rPr>
          <w:rFonts w:ascii="Arial" w:hAnsi="Arial" w:cs="Arial"/>
          <w:sz w:val="18"/>
          <w:szCs w:val="18"/>
        </w:rPr>
        <w:t>doença</w:t>
      </w:r>
      <w:r w:rsidRPr="007A4F39">
        <w:rPr>
          <w:rFonts w:ascii="Arial" w:hAnsi="Arial" w:cs="Arial"/>
          <w:sz w:val="18"/>
          <w:szCs w:val="18"/>
        </w:rPr>
        <w:t>, é um fungo aeróbio dimórfico (tem aspectos micro e macromorfológicos distintos, em função do substrato e da temperatura). Em vegetação deteriorada, no solo, em plantas como feno e madeiras a 25°C, tem crescimento filamentoso em forma de” margarida” e quando em vida parasitária a 37°C, cresce como levedura, assumindo forma “em charuto”, “ovaloide” ou arredondado</w:t>
      </w:r>
      <w:r w:rsidR="0023604D" w:rsidRPr="0023604D">
        <w:rPr>
          <w:rFonts w:ascii="Arial" w:hAnsi="Arial" w:cs="Arial"/>
          <w:sz w:val="18"/>
          <w:szCs w:val="18"/>
          <w:vertAlign w:val="superscript"/>
        </w:rPr>
        <w:t>2,</w:t>
      </w:r>
      <w:r w:rsidR="00374E63">
        <w:rPr>
          <w:rFonts w:ascii="Arial" w:hAnsi="Arial" w:cs="Arial"/>
          <w:sz w:val="18"/>
          <w:szCs w:val="18"/>
          <w:vertAlign w:val="superscript"/>
        </w:rPr>
        <w:t>4,7</w:t>
      </w:r>
      <w:r w:rsidR="0023604D">
        <w:rPr>
          <w:rFonts w:ascii="Arial" w:hAnsi="Arial" w:cs="Arial"/>
          <w:sz w:val="18"/>
          <w:szCs w:val="18"/>
        </w:rPr>
        <w:t xml:space="preserve">. </w:t>
      </w:r>
      <w:r w:rsidRPr="007A4F39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patologia</w:t>
      </w:r>
      <w:r w:rsidRPr="007A4F39">
        <w:rPr>
          <w:rFonts w:ascii="Arial" w:hAnsi="Arial" w:cs="Arial"/>
          <w:sz w:val="18"/>
          <w:szCs w:val="18"/>
        </w:rPr>
        <w:t xml:space="preserve"> constitui-se de uma micose subcutânea granulomatosa a piogranulomatosa, podendo ser de evolução subaguda a crônica, sendo descrita em vária espécies</w:t>
      </w:r>
      <w:r w:rsidR="0023604D" w:rsidRPr="0023604D">
        <w:rPr>
          <w:rFonts w:ascii="Arial" w:hAnsi="Arial" w:cs="Arial"/>
          <w:color w:val="202124"/>
          <w:sz w:val="18"/>
          <w:szCs w:val="18"/>
          <w:shd w:val="clear" w:color="auto" w:fill="FFFFFF"/>
          <w:vertAlign w:val="superscript"/>
        </w:rPr>
        <w:t>1,2</w:t>
      </w:r>
      <w:r w:rsidR="0023604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. </w:t>
      </w:r>
      <w:r w:rsidRPr="007A4F39">
        <w:rPr>
          <w:rFonts w:ascii="Arial" w:hAnsi="Arial" w:cs="Arial"/>
          <w:sz w:val="18"/>
          <w:szCs w:val="18"/>
        </w:rPr>
        <w:t xml:space="preserve">A </w:t>
      </w:r>
      <w:r w:rsidR="00E05F70">
        <w:rPr>
          <w:rFonts w:ascii="Arial" w:hAnsi="Arial" w:cs="Arial"/>
          <w:sz w:val="18"/>
          <w:szCs w:val="18"/>
        </w:rPr>
        <w:t>es</w:t>
      </w:r>
      <w:r w:rsidRPr="007A4F39">
        <w:rPr>
          <w:rFonts w:ascii="Arial" w:hAnsi="Arial" w:cs="Arial"/>
          <w:sz w:val="18"/>
          <w:szCs w:val="18"/>
        </w:rPr>
        <w:t xml:space="preserve">porotricose normalmente resulta da inoculação traumática de conidióforos do </w:t>
      </w:r>
      <w:r w:rsidRPr="007A4F39">
        <w:rPr>
          <w:rFonts w:ascii="Arial" w:hAnsi="Arial" w:cs="Arial"/>
          <w:i/>
          <w:iCs/>
          <w:sz w:val="18"/>
          <w:szCs w:val="18"/>
        </w:rPr>
        <w:t xml:space="preserve">Sporothrix spp </w:t>
      </w:r>
      <w:r w:rsidRPr="007A4F39">
        <w:rPr>
          <w:rFonts w:ascii="Arial" w:hAnsi="Arial" w:cs="Arial"/>
          <w:sz w:val="18"/>
          <w:szCs w:val="18"/>
        </w:rPr>
        <w:t xml:space="preserve">na derme do animal, podendo ser principalmente por mordedura e arranhadura </w:t>
      </w:r>
      <w:r w:rsidR="00E05F70">
        <w:rPr>
          <w:rFonts w:ascii="Arial" w:hAnsi="Arial" w:cs="Arial"/>
          <w:sz w:val="18"/>
          <w:szCs w:val="18"/>
        </w:rPr>
        <w:t xml:space="preserve">de </w:t>
      </w:r>
      <w:r w:rsidRPr="007A4F39">
        <w:rPr>
          <w:rFonts w:ascii="Arial" w:hAnsi="Arial" w:cs="Arial"/>
          <w:sz w:val="18"/>
          <w:szCs w:val="18"/>
        </w:rPr>
        <w:t>felinos enfermos, lascas de madeira, contato com exsudato contaminado de lesões de animais ou por ou</w:t>
      </w:r>
      <w:r w:rsidRPr="00A12100">
        <w:rPr>
          <w:rFonts w:ascii="Arial" w:hAnsi="Arial" w:cs="Arial"/>
          <w:sz w:val="18"/>
          <w:szCs w:val="18"/>
        </w:rPr>
        <w:t>tr</w:t>
      </w:r>
      <w:r w:rsidRPr="007A4F39">
        <w:rPr>
          <w:rFonts w:ascii="Arial" w:hAnsi="Arial" w:cs="Arial"/>
          <w:sz w:val="18"/>
          <w:szCs w:val="18"/>
        </w:rPr>
        <w:t>as atividades ocupacionais, como jardineiros e médicos veterinários</w:t>
      </w:r>
      <w:r w:rsidR="0023604D">
        <w:rPr>
          <w:rFonts w:ascii="Arial" w:hAnsi="Arial" w:cs="Arial"/>
          <w:sz w:val="18"/>
          <w:szCs w:val="18"/>
        </w:rPr>
        <w:t>².</w:t>
      </w:r>
      <w:r w:rsidRPr="007A4F39">
        <w:rPr>
          <w:rFonts w:ascii="Arial" w:hAnsi="Arial" w:cs="Arial"/>
          <w:sz w:val="18"/>
          <w:szCs w:val="18"/>
        </w:rPr>
        <w:t xml:space="preserve"> Após a inoculação, se estabelece o período pré-patente, de duração altamente variável, podendo ser entre 3 dias a 6 meses, com média de 21 dias. Dependendo do estado imunitário do paciente, a lesão inicial pode se manter</w:t>
      </w:r>
      <w:r>
        <w:rPr>
          <w:rFonts w:ascii="Arial" w:hAnsi="Arial" w:cs="Arial"/>
          <w:sz w:val="18"/>
          <w:szCs w:val="18"/>
        </w:rPr>
        <w:t xml:space="preserve"> cutâne</w:t>
      </w:r>
      <w:r w:rsidR="00E05F70">
        <w:rPr>
          <w:rFonts w:ascii="Arial" w:hAnsi="Arial" w:cs="Arial"/>
          <w:sz w:val="18"/>
          <w:szCs w:val="18"/>
        </w:rPr>
        <w:t>a e</w:t>
      </w:r>
      <w:r w:rsidRPr="007A4F39">
        <w:rPr>
          <w:rFonts w:ascii="Arial" w:hAnsi="Arial" w:cs="Arial"/>
          <w:sz w:val="18"/>
          <w:szCs w:val="18"/>
        </w:rPr>
        <w:t xml:space="preserve"> localizada no ponto de inoculação (esporotricoma</w:t>
      </w:r>
      <w:r w:rsidR="00140516">
        <w:rPr>
          <w:rFonts w:ascii="Arial" w:hAnsi="Arial" w:cs="Arial"/>
          <w:sz w:val="18"/>
          <w:szCs w:val="18"/>
        </w:rPr>
        <w:t xml:space="preserve">) </w:t>
      </w:r>
      <w:r w:rsidRPr="007A4F39">
        <w:rPr>
          <w:rFonts w:ascii="Arial" w:hAnsi="Arial" w:cs="Arial"/>
          <w:sz w:val="18"/>
          <w:szCs w:val="18"/>
        </w:rPr>
        <w:t>e até involuir espontaneamente, deixando uma “cicatriz” imunológica</w:t>
      </w:r>
      <w:r>
        <w:rPr>
          <w:rFonts w:ascii="Arial" w:hAnsi="Arial" w:cs="Arial"/>
          <w:sz w:val="18"/>
          <w:szCs w:val="18"/>
        </w:rPr>
        <w:t>”, sendo este mais comum em cães.</w:t>
      </w:r>
      <w:r w:rsidRPr="007A4F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 w:rsidRPr="007A4F39">
        <w:rPr>
          <w:rFonts w:ascii="Arial" w:hAnsi="Arial" w:cs="Arial"/>
          <w:sz w:val="18"/>
          <w:szCs w:val="18"/>
        </w:rPr>
        <w:t>as se o animal faz uso contínuo de corticóides, antibióticos ou doenças imunossupressivas, a patologia poderá se agravar, disseminando-se, tegumentar ou sistemicamente</w:t>
      </w:r>
      <w:r>
        <w:rPr>
          <w:rFonts w:ascii="Arial" w:hAnsi="Arial" w:cs="Arial"/>
          <w:sz w:val="18"/>
          <w:szCs w:val="18"/>
        </w:rPr>
        <w:t xml:space="preserve">, apresentando-se como cutânea linfática e extracutânea, </w:t>
      </w:r>
      <w:r w:rsidR="00E05F70">
        <w:rPr>
          <w:rFonts w:ascii="Arial" w:hAnsi="Arial" w:cs="Arial"/>
          <w:sz w:val="18"/>
          <w:szCs w:val="18"/>
        </w:rPr>
        <w:t>sendo o último</w:t>
      </w:r>
      <w:r>
        <w:rPr>
          <w:rFonts w:ascii="Arial" w:hAnsi="Arial" w:cs="Arial"/>
          <w:sz w:val="18"/>
          <w:szCs w:val="18"/>
        </w:rPr>
        <w:t xml:space="preserve"> mais comum em gatos</w:t>
      </w:r>
      <w:r w:rsidR="0023604D" w:rsidRPr="0023604D">
        <w:rPr>
          <w:rFonts w:ascii="Arial" w:hAnsi="Arial" w:cs="Arial"/>
          <w:sz w:val="18"/>
          <w:szCs w:val="18"/>
          <w:vertAlign w:val="superscript"/>
        </w:rPr>
        <w:t>3,</w:t>
      </w:r>
      <w:r w:rsidR="00374E63">
        <w:rPr>
          <w:rFonts w:ascii="Arial" w:hAnsi="Arial" w:cs="Arial"/>
          <w:sz w:val="18"/>
          <w:szCs w:val="18"/>
          <w:vertAlign w:val="superscript"/>
        </w:rPr>
        <w:t>4</w:t>
      </w:r>
      <w:r w:rsidR="0023604D">
        <w:rPr>
          <w:rFonts w:ascii="Arial" w:hAnsi="Arial" w:cs="Arial"/>
          <w:sz w:val="18"/>
          <w:szCs w:val="18"/>
        </w:rPr>
        <w:t xml:space="preserve">. </w:t>
      </w:r>
      <w:r w:rsidR="00B64F20" w:rsidRPr="003A4134">
        <w:rPr>
          <w:rFonts w:ascii="Arial" w:hAnsi="Arial" w:cs="Arial"/>
          <w:sz w:val="18"/>
          <w:szCs w:val="18"/>
        </w:rPr>
        <w:t>O diagnóstico clínico deve ser baseado no histórico e sinais clínicos do animal, aliado à epidemiologia da doença e confirmado por exame micológico (cultura), exames laboratoriais diretos (citologia das lesões) ou histopatológico das áreas afetadas</w:t>
      </w:r>
      <w:r w:rsidR="0023604D">
        <w:rPr>
          <w:rFonts w:ascii="Arial" w:hAnsi="Arial" w:cs="Arial"/>
          <w:sz w:val="18"/>
          <w:szCs w:val="18"/>
        </w:rPr>
        <w:t>².</w:t>
      </w:r>
      <w:r w:rsidR="00B64F20" w:rsidRPr="003A4134">
        <w:rPr>
          <w:rFonts w:ascii="Arial" w:hAnsi="Arial" w:cs="Arial"/>
          <w:sz w:val="18"/>
          <w:szCs w:val="18"/>
        </w:rPr>
        <w:t xml:space="preserve"> </w:t>
      </w:r>
      <w:r w:rsidR="00140516" w:rsidRPr="000246C9">
        <w:rPr>
          <w:rFonts w:ascii="Arial" w:hAnsi="Arial" w:cs="Arial"/>
          <w:sz w:val="18"/>
          <w:szCs w:val="18"/>
        </w:rPr>
        <w:t>Há muitos protocolos para terapia de esporotricose em cães. É comum o uso de solução saturada de iodeto de sódio ou potássio a 20% (40 m</w:t>
      </w:r>
      <w:r w:rsidR="00E05F70">
        <w:rPr>
          <w:rFonts w:ascii="Arial" w:hAnsi="Arial" w:cs="Arial"/>
          <w:sz w:val="18"/>
          <w:szCs w:val="18"/>
        </w:rPr>
        <w:t>g</w:t>
      </w:r>
      <w:r w:rsidR="00140516" w:rsidRPr="000246C9">
        <w:rPr>
          <w:rFonts w:ascii="Arial" w:hAnsi="Arial" w:cs="Arial"/>
          <w:sz w:val="18"/>
          <w:szCs w:val="18"/>
        </w:rPr>
        <w:t>/</w:t>
      </w:r>
      <w:r w:rsidR="00E05F70">
        <w:rPr>
          <w:rFonts w:ascii="Arial" w:hAnsi="Arial" w:cs="Arial"/>
          <w:sz w:val="18"/>
          <w:szCs w:val="18"/>
        </w:rPr>
        <w:t>k</w:t>
      </w:r>
      <w:r w:rsidR="00140516" w:rsidRPr="000246C9">
        <w:rPr>
          <w:rFonts w:ascii="Arial" w:hAnsi="Arial" w:cs="Arial"/>
          <w:sz w:val="18"/>
          <w:szCs w:val="18"/>
        </w:rPr>
        <w:t>g, TID, no pós-prandial) até total remissão lesional e, então, se estende por mais 30 dias. Em</w:t>
      </w:r>
      <w:r w:rsidR="00140516">
        <w:rPr>
          <w:rFonts w:ascii="Arial" w:hAnsi="Arial" w:cs="Arial"/>
          <w:sz w:val="18"/>
          <w:szCs w:val="18"/>
        </w:rPr>
        <w:t xml:space="preserve"> </w:t>
      </w:r>
      <w:r w:rsidR="00140516" w:rsidRPr="000246C9">
        <w:rPr>
          <w:rFonts w:ascii="Arial" w:hAnsi="Arial" w:cs="Arial"/>
          <w:sz w:val="18"/>
          <w:szCs w:val="18"/>
        </w:rPr>
        <w:t>casos de iodismo, esporotricose refratária ou por escolha do clínico responsável, pode-se usar itraconazol (5</w:t>
      </w:r>
      <w:r w:rsidR="00E05F70">
        <w:rPr>
          <w:rFonts w:ascii="Arial" w:hAnsi="Arial" w:cs="Arial"/>
          <w:sz w:val="18"/>
          <w:szCs w:val="18"/>
        </w:rPr>
        <w:t>-</w:t>
      </w:r>
      <w:r w:rsidR="00140516" w:rsidRPr="000246C9">
        <w:rPr>
          <w:rFonts w:ascii="Arial" w:hAnsi="Arial" w:cs="Arial"/>
          <w:sz w:val="18"/>
          <w:szCs w:val="18"/>
        </w:rPr>
        <w:t>10mg/Kg, SID, no pós-prandial), medicamento de escolha para felinos</w:t>
      </w:r>
      <w:r w:rsidR="002F207C" w:rsidRPr="002F207C">
        <w:rPr>
          <w:rFonts w:ascii="Arial" w:hAnsi="Arial" w:cs="Arial"/>
          <w:sz w:val="18"/>
          <w:szCs w:val="18"/>
          <w:vertAlign w:val="superscript"/>
        </w:rPr>
        <w:t>2,</w:t>
      </w:r>
      <w:r w:rsidR="00374E63">
        <w:rPr>
          <w:rFonts w:ascii="Arial" w:hAnsi="Arial" w:cs="Arial"/>
          <w:sz w:val="18"/>
          <w:szCs w:val="18"/>
          <w:vertAlign w:val="superscript"/>
        </w:rPr>
        <w:t>6</w:t>
      </w:r>
      <w:r w:rsidR="0023604D">
        <w:rPr>
          <w:rFonts w:ascii="Arial" w:hAnsi="Arial" w:cs="Arial"/>
          <w:sz w:val="18"/>
          <w:szCs w:val="18"/>
        </w:rPr>
        <w:t>.</w:t>
      </w:r>
      <w:r w:rsidR="00140516">
        <w:rPr>
          <w:rFonts w:ascii="Arial" w:hAnsi="Arial" w:cs="Arial"/>
          <w:sz w:val="18"/>
          <w:szCs w:val="18"/>
        </w:rPr>
        <w:t xml:space="preserve"> </w:t>
      </w:r>
      <w:r w:rsidR="00140516" w:rsidRPr="00140516">
        <w:rPr>
          <w:rFonts w:ascii="Arial" w:hAnsi="Arial" w:cs="Arial"/>
          <w:sz w:val="18"/>
          <w:szCs w:val="18"/>
        </w:rPr>
        <w:t>Devido à baixa casuística em cães e a grande importância zoonótica da doença, o presente trabalho objetivou a descrição de um relato de caso sobre esporotricose cutânea em um canino</w:t>
      </w:r>
      <w:r w:rsidR="00140516">
        <w:rPr>
          <w:rFonts w:ascii="Arial" w:hAnsi="Arial" w:cs="Arial"/>
          <w:sz w:val="18"/>
          <w:szCs w:val="18"/>
        </w:rPr>
        <w:t xml:space="preserve"> em uma clínica Veterinária de Belo Horizonte. </w:t>
      </w:r>
    </w:p>
    <w:p w14:paraId="28F05DA4" w14:textId="77777777" w:rsidR="00E05F70" w:rsidRPr="00E05F70" w:rsidRDefault="00E05F70" w:rsidP="00E05F70">
      <w:pPr>
        <w:jc w:val="both"/>
        <w:rPr>
          <w:rFonts w:ascii="Arial" w:hAnsi="Arial" w:cs="Arial"/>
          <w:sz w:val="8"/>
          <w:szCs w:val="8"/>
        </w:rPr>
      </w:pPr>
    </w:p>
    <w:p w14:paraId="7A8450EE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E8175FA" w14:textId="5FF35A1E" w:rsidR="0096100A" w:rsidRDefault="00B3191A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Nesse presente </w:t>
      </w:r>
      <w:r w:rsidR="00E05F70">
        <w:rPr>
          <w:rFonts w:ascii="Arial" w:eastAsia="Arial" w:hAnsi="Arial" w:cs="Arial"/>
          <w:sz w:val="18"/>
          <w:szCs w:val="18"/>
        </w:rPr>
        <w:t>estudo foi admitido um</w:t>
      </w:r>
      <w:r>
        <w:rPr>
          <w:rFonts w:ascii="Arial" w:eastAsia="Arial" w:hAnsi="Arial" w:cs="Arial"/>
          <w:sz w:val="18"/>
          <w:szCs w:val="18"/>
        </w:rPr>
        <w:t xml:space="preserve"> cão </w:t>
      </w:r>
      <w:r w:rsidR="00283B2A">
        <w:rPr>
          <w:rFonts w:ascii="Arial" w:eastAsia="Arial" w:hAnsi="Arial" w:cs="Arial"/>
          <w:sz w:val="18"/>
          <w:szCs w:val="18"/>
        </w:rPr>
        <w:t xml:space="preserve">resgatado e não castrado </w:t>
      </w:r>
      <w:r>
        <w:rPr>
          <w:rFonts w:ascii="Arial" w:eastAsia="Arial" w:hAnsi="Arial" w:cs="Arial"/>
          <w:sz w:val="18"/>
          <w:szCs w:val="18"/>
        </w:rPr>
        <w:t xml:space="preserve">da raça </w:t>
      </w:r>
      <w:r w:rsidR="000D10D1">
        <w:rPr>
          <w:rFonts w:ascii="Arial" w:eastAsia="Arial" w:hAnsi="Arial" w:cs="Arial"/>
          <w:sz w:val="18"/>
          <w:szCs w:val="18"/>
        </w:rPr>
        <w:t>SRD</w:t>
      </w:r>
      <w:r>
        <w:rPr>
          <w:rFonts w:ascii="Arial" w:eastAsia="Arial" w:hAnsi="Arial" w:cs="Arial"/>
          <w:sz w:val="18"/>
          <w:szCs w:val="18"/>
        </w:rPr>
        <w:t xml:space="preserve">, com </w:t>
      </w:r>
      <w:r w:rsidR="00283B2A">
        <w:rPr>
          <w:rFonts w:ascii="Arial" w:eastAsia="Arial" w:hAnsi="Arial" w:cs="Arial"/>
          <w:sz w:val="18"/>
          <w:szCs w:val="18"/>
        </w:rPr>
        <w:t>cerca de um ano de idade</w:t>
      </w:r>
      <w:r w:rsidR="00E05F70">
        <w:rPr>
          <w:rFonts w:ascii="Arial" w:eastAsia="Arial" w:hAnsi="Arial" w:cs="Arial"/>
          <w:sz w:val="18"/>
          <w:szCs w:val="18"/>
        </w:rPr>
        <w:t xml:space="preserve"> e 16kg, </w:t>
      </w:r>
      <w:r w:rsidR="00631E83">
        <w:rPr>
          <w:rFonts w:ascii="Arial" w:eastAsia="Arial" w:hAnsi="Arial" w:cs="Arial"/>
          <w:sz w:val="18"/>
          <w:szCs w:val="18"/>
        </w:rPr>
        <w:t>em uma clínica veterinária</w:t>
      </w:r>
      <w:r>
        <w:rPr>
          <w:rFonts w:ascii="Arial" w:eastAsia="Arial" w:hAnsi="Arial" w:cs="Arial"/>
          <w:sz w:val="18"/>
          <w:szCs w:val="18"/>
        </w:rPr>
        <w:t xml:space="preserve"> do bairro Planalto</w:t>
      </w:r>
      <w:r w:rsidR="005576B5">
        <w:rPr>
          <w:rFonts w:ascii="Arial" w:eastAsia="Arial" w:hAnsi="Arial" w:cs="Arial"/>
          <w:sz w:val="18"/>
          <w:szCs w:val="18"/>
        </w:rPr>
        <w:t>, de</w:t>
      </w:r>
      <w:r>
        <w:rPr>
          <w:rFonts w:ascii="Arial" w:eastAsia="Arial" w:hAnsi="Arial" w:cs="Arial"/>
          <w:sz w:val="18"/>
          <w:szCs w:val="18"/>
        </w:rPr>
        <w:t xml:space="preserve"> Belo Horizonte, apresentando os seguintes sinais: lesões ulceradas</w:t>
      </w:r>
      <w:r w:rsidR="00283B2A">
        <w:rPr>
          <w:rFonts w:ascii="Arial" w:eastAsia="Arial" w:hAnsi="Arial" w:cs="Arial"/>
          <w:sz w:val="18"/>
          <w:szCs w:val="18"/>
        </w:rPr>
        <w:t xml:space="preserve"> </w:t>
      </w:r>
      <w:r w:rsidR="00E34E2B">
        <w:rPr>
          <w:rFonts w:ascii="Arial" w:eastAsia="Arial" w:hAnsi="Arial" w:cs="Arial"/>
          <w:sz w:val="18"/>
          <w:szCs w:val="18"/>
        </w:rPr>
        <w:t>pio</w:t>
      </w:r>
      <w:r w:rsidR="005576B5">
        <w:rPr>
          <w:rFonts w:ascii="Arial" w:eastAsia="Arial" w:hAnsi="Arial" w:cs="Arial"/>
          <w:sz w:val="18"/>
          <w:szCs w:val="18"/>
        </w:rPr>
        <w:t>granulomatosas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D10D1">
        <w:rPr>
          <w:rFonts w:ascii="Arial" w:eastAsia="Arial" w:hAnsi="Arial" w:cs="Arial"/>
          <w:sz w:val="18"/>
          <w:szCs w:val="18"/>
        </w:rPr>
        <w:t>multifocais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83B2A">
        <w:rPr>
          <w:rFonts w:ascii="Arial" w:eastAsia="Arial" w:hAnsi="Arial" w:cs="Arial"/>
          <w:sz w:val="18"/>
          <w:szCs w:val="18"/>
        </w:rPr>
        <w:t xml:space="preserve">ao longo do corpo em região de membros, dorso, cabeça e </w:t>
      </w:r>
      <w:r w:rsidR="00E05F70">
        <w:rPr>
          <w:rFonts w:ascii="Arial" w:eastAsia="Arial" w:hAnsi="Arial" w:cs="Arial"/>
          <w:sz w:val="18"/>
          <w:szCs w:val="18"/>
        </w:rPr>
        <w:t xml:space="preserve">região </w:t>
      </w:r>
      <w:r w:rsidR="00283B2A">
        <w:rPr>
          <w:rFonts w:ascii="Arial" w:eastAsia="Arial" w:hAnsi="Arial" w:cs="Arial"/>
          <w:sz w:val="18"/>
          <w:szCs w:val="18"/>
        </w:rPr>
        <w:t>cervical, com facilidade de sangramento</w:t>
      </w:r>
      <w:r w:rsidR="0096100A">
        <w:rPr>
          <w:rFonts w:ascii="Arial" w:eastAsia="Arial" w:hAnsi="Arial" w:cs="Arial"/>
          <w:sz w:val="18"/>
          <w:szCs w:val="18"/>
        </w:rPr>
        <w:t>, como podemos ver na Figura 1</w:t>
      </w:r>
      <w:r w:rsidR="00283B2A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Este não continha manifestações clínicas</w:t>
      </w:r>
      <w:r w:rsidR="005576B5">
        <w:rPr>
          <w:rFonts w:ascii="Arial" w:eastAsia="Arial" w:hAnsi="Arial" w:cs="Arial"/>
          <w:sz w:val="18"/>
          <w:szCs w:val="18"/>
        </w:rPr>
        <w:t xml:space="preserve"> severas</w:t>
      </w:r>
      <w:r w:rsidR="00E05F70">
        <w:rPr>
          <w:rFonts w:ascii="Arial" w:eastAsia="Arial" w:hAnsi="Arial" w:cs="Arial"/>
          <w:sz w:val="18"/>
          <w:szCs w:val="18"/>
        </w:rPr>
        <w:t xml:space="preserve"> e apresentava</w:t>
      </w:r>
      <w:r>
        <w:rPr>
          <w:rFonts w:ascii="Arial" w:eastAsia="Arial" w:hAnsi="Arial" w:cs="Arial"/>
          <w:sz w:val="18"/>
          <w:szCs w:val="18"/>
        </w:rPr>
        <w:t xml:space="preserve"> histórico de inapetência,</w:t>
      </w:r>
      <w:r w:rsidR="00EB3D23">
        <w:rPr>
          <w:rFonts w:ascii="Arial" w:eastAsia="Arial" w:hAnsi="Arial" w:cs="Arial"/>
          <w:sz w:val="18"/>
          <w:szCs w:val="18"/>
        </w:rPr>
        <w:t xml:space="preserve"> desidratação,</w:t>
      </w:r>
      <w:r>
        <w:rPr>
          <w:rFonts w:ascii="Arial" w:eastAsia="Arial" w:hAnsi="Arial" w:cs="Arial"/>
          <w:sz w:val="18"/>
          <w:szCs w:val="18"/>
        </w:rPr>
        <w:t xml:space="preserve"> acesso a rua e</w:t>
      </w:r>
      <w:r w:rsidR="00E05F70">
        <w:rPr>
          <w:rFonts w:ascii="Arial" w:eastAsia="Arial" w:hAnsi="Arial" w:cs="Arial"/>
          <w:sz w:val="18"/>
          <w:szCs w:val="18"/>
        </w:rPr>
        <w:t xml:space="preserve"> uma</w:t>
      </w:r>
      <w:r>
        <w:rPr>
          <w:rFonts w:ascii="Arial" w:eastAsia="Arial" w:hAnsi="Arial" w:cs="Arial"/>
          <w:sz w:val="18"/>
          <w:szCs w:val="18"/>
        </w:rPr>
        <w:t xml:space="preserve"> recente briga com outro cão de ambiente não doméstico</w:t>
      </w:r>
      <w:r w:rsidR="00404A6D">
        <w:rPr>
          <w:rFonts w:ascii="Arial" w:eastAsia="Arial" w:hAnsi="Arial" w:cs="Arial"/>
          <w:sz w:val="18"/>
          <w:szCs w:val="18"/>
        </w:rPr>
        <w:t xml:space="preserve"> com trauma por mordedura. </w:t>
      </w:r>
      <w:r w:rsidR="005576B5">
        <w:rPr>
          <w:rFonts w:ascii="Arial" w:eastAsia="Arial" w:hAnsi="Arial" w:cs="Arial"/>
          <w:sz w:val="18"/>
          <w:szCs w:val="18"/>
        </w:rPr>
        <w:t>Para direcionamento d</w:t>
      </w:r>
      <w:r w:rsidR="0085263A">
        <w:rPr>
          <w:rFonts w:ascii="Arial" w:eastAsia="Arial" w:hAnsi="Arial" w:cs="Arial"/>
          <w:sz w:val="18"/>
          <w:szCs w:val="18"/>
        </w:rPr>
        <w:t xml:space="preserve">o diagnóstico </w:t>
      </w:r>
      <w:r w:rsidR="00EB3D23">
        <w:rPr>
          <w:rFonts w:ascii="Arial" w:eastAsia="Arial" w:hAnsi="Arial" w:cs="Arial"/>
          <w:sz w:val="18"/>
          <w:szCs w:val="18"/>
        </w:rPr>
        <w:t xml:space="preserve">e conforto do animal foi </w:t>
      </w:r>
      <w:r w:rsidR="00074F03">
        <w:rPr>
          <w:rFonts w:ascii="Arial" w:eastAsia="Arial" w:hAnsi="Arial" w:cs="Arial"/>
          <w:sz w:val="18"/>
          <w:szCs w:val="18"/>
        </w:rPr>
        <w:t xml:space="preserve">exigido </w:t>
      </w:r>
      <w:r w:rsidR="00404A6D">
        <w:rPr>
          <w:rFonts w:ascii="Arial" w:eastAsia="Arial" w:hAnsi="Arial" w:cs="Arial"/>
          <w:sz w:val="18"/>
          <w:szCs w:val="18"/>
        </w:rPr>
        <w:t>s</w:t>
      </w:r>
      <w:r w:rsidR="00074F03">
        <w:rPr>
          <w:rFonts w:ascii="Arial" w:eastAsia="Arial" w:hAnsi="Arial" w:cs="Arial"/>
          <w:sz w:val="18"/>
          <w:szCs w:val="18"/>
        </w:rPr>
        <w:t xml:space="preserve">ua </w:t>
      </w:r>
      <w:r w:rsidR="00EB3D23">
        <w:rPr>
          <w:rFonts w:ascii="Arial" w:eastAsia="Arial" w:hAnsi="Arial" w:cs="Arial"/>
          <w:sz w:val="18"/>
          <w:szCs w:val="18"/>
        </w:rPr>
        <w:t xml:space="preserve">internação </w:t>
      </w:r>
      <w:r w:rsidR="00E05F70">
        <w:rPr>
          <w:rFonts w:ascii="Arial" w:eastAsia="Arial" w:hAnsi="Arial" w:cs="Arial"/>
          <w:sz w:val="18"/>
          <w:szCs w:val="18"/>
        </w:rPr>
        <w:t xml:space="preserve">para </w:t>
      </w:r>
      <w:r w:rsidR="00421490">
        <w:rPr>
          <w:rFonts w:ascii="Arial" w:eastAsia="Arial" w:hAnsi="Arial" w:cs="Arial"/>
          <w:sz w:val="18"/>
          <w:szCs w:val="18"/>
        </w:rPr>
        <w:t>estabelecimento de</w:t>
      </w:r>
      <w:r w:rsidR="00934226">
        <w:rPr>
          <w:rFonts w:ascii="Arial" w:eastAsia="Arial" w:hAnsi="Arial" w:cs="Arial"/>
          <w:sz w:val="18"/>
          <w:szCs w:val="18"/>
        </w:rPr>
        <w:t xml:space="preserve"> </w:t>
      </w:r>
      <w:r w:rsidR="00E02929">
        <w:rPr>
          <w:rFonts w:ascii="Arial" w:eastAsia="Arial" w:hAnsi="Arial" w:cs="Arial"/>
          <w:sz w:val="18"/>
          <w:szCs w:val="18"/>
        </w:rPr>
        <w:t>fluidoterapia</w:t>
      </w:r>
      <w:r w:rsidR="00EB3D23">
        <w:rPr>
          <w:rFonts w:ascii="Arial" w:eastAsia="Arial" w:hAnsi="Arial" w:cs="Arial"/>
          <w:sz w:val="18"/>
          <w:szCs w:val="18"/>
        </w:rPr>
        <w:t xml:space="preserve">, </w:t>
      </w:r>
      <w:r w:rsidR="00E05F70">
        <w:rPr>
          <w:rFonts w:ascii="Arial" w:eastAsia="Arial" w:hAnsi="Arial" w:cs="Arial"/>
          <w:sz w:val="18"/>
          <w:szCs w:val="18"/>
        </w:rPr>
        <w:t>controle de</w:t>
      </w:r>
      <w:r w:rsidR="00EB3D23">
        <w:rPr>
          <w:rFonts w:ascii="Arial" w:eastAsia="Arial" w:hAnsi="Arial" w:cs="Arial"/>
          <w:sz w:val="18"/>
          <w:szCs w:val="18"/>
        </w:rPr>
        <w:t xml:space="preserve"> dor</w:t>
      </w:r>
      <w:r w:rsidR="00E02929">
        <w:rPr>
          <w:rFonts w:ascii="Arial" w:eastAsia="Arial" w:hAnsi="Arial" w:cs="Arial"/>
          <w:sz w:val="18"/>
          <w:szCs w:val="18"/>
        </w:rPr>
        <w:t xml:space="preserve"> e alimentação </w:t>
      </w:r>
      <w:r w:rsidR="00EB3D23">
        <w:rPr>
          <w:rFonts w:ascii="Arial" w:eastAsia="Arial" w:hAnsi="Arial" w:cs="Arial"/>
          <w:sz w:val="18"/>
          <w:szCs w:val="18"/>
        </w:rPr>
        <w:t>forçada</w:t>
      </w:r>
      <w:r w:rsidR="00421490">
        <w:rPr>
          <w:rFonts w:ascii="Arial" w:eastAsia="Arial" w:hAnsi="Arial" w:cs="Arial"/>
          <w:sz w:val="18"/>
          <w:szCs w:val="18"/>
        </w:rPr>
        <w:t xml:space="preserve"> balanceada</w:t>
      </w:r>
      <w:r w:rsidR="00EB3D23">
        <w:rPr>
          <w:rFonts w:ascii="Arial" w:eastAsia="Arial" w:hAnsi="Arial" w:cs="Arial"/>
          <w:sz w:val="18"/>
          <w:szCs w:val="18"/>
        </w:rPr>
        <w:t xml:space="preserve"> via oral</w:t>
      </w:r>
      <w:r w:rsidR="00074F03">
        <w:rPr>
          <w:rFonts w:ascii="Arial" w:eastAsia="Arial" w:hAnsi="Arial" w:cs="Arial"/>
          <w:sz w:val="18"/>
          <w:szCs w:val="18"/>
        </w:rPr>
        <w:t xml:space="preserve"> para </w:t>
      </w:r>
      <w:r w:rsidR="00E05F70">
        <w:rPr>
          <w:rFonts w:ascii="Arial" w:eastAsia="Arial" w:hAnsi="Arial" w:cs="Arial"/>
          <w:sz w:val="18"/>
          <w:szCs w:val="18"/>
        </w:rPr>
        <w:t>manutenção</w:t>
      </w:r>
      <w:r w:rsidR="00074F03">
        <w:rPr>
          <w:rFonts w:ascii="Arial" w:eastAsia="Arial" w:hAnsi="Arial" w:cs="Arial"/>
          <w:sz w:val="18"/>
          <w:szCs w:val="18"/>
        </w:rPr>
        <w:t xml:space="preserve"> nutricional.</w:t>
      </w:r>
    </w:p>
    <w:p w14:paraId="1231B653" w14:textId="612E6BA5" w:rsidR="002F68E6" w:rsidRDefault="0096100A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B6712D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6D252CA0" wp14:editId="462DF38E">
            <wp:extent cx="3057525" cy="2543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7897" w14:textId="2C914A3D" w:rsidR="0096100A" w:rsidRDefault="0096100A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5D1938">
        <w:rPr>
          <w:rFonts w:ascii="Arial" w:eastAsia="Arial" w:hAnsi="Arial" w:cs="Arial"/>
          <w:b/>
          <w:bCs/>
          <w:sz w:val="18"/>
          <w:szCs w:val="18"/>
        </w:rPr>
        <w:t>Figura 1:</w:t>
      </w:r>
      <w:r w:rsidRPr="005D1938">
        <w:rPr>
          <w:rFonts w:ascii="Arial" w:eastAsia="Arial" w:hAnsi="Arial" w:cs="Arial"/>
          <w:sz w:val="18"/>
          <w:szCs w:val="18"/>
        </w:rPr>
        <w:t xml:space="preserve"> lesões ulcerativas piogranulomatosa em região de dorso (A), região abdominal (B) e em membro pélvico (C).</w:t>
      </w:r>
    </w:p>
    <w:p w14:paraId="5CD9CAA5" w14:textId="309C9C7F" w:rsidR="0096100A" w:rsidRDefault="002F68E6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Fonte: arquivo pessoal. </w:t>
      </w:r>
    </w:p>
    <w:p w14:paraId="032C9240" w14:textId="77777777" w:rsidR="002F68E6" w:rsidRDefault="002F68E6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F04B630" w14:textId="770C9540" w:rsidR="00AE0E92" w:rsidRDefault="00E05F70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Foram solicitados</w:t>
      </w:r>
      <w:r w:rsidR="00074F03">
        <w:rPr>
          <w:rFonts w:ascii="Arial" w:eastAsia="Arial" w:hAnsi="Arial" w:cs="Arial"/>
          <w:sz w:val="18"/>
          <w:szCs w:val="18"/>
        </w:rPr>
        <w:t xml:space="preserve"> alguns exames complementares </w:t>
      </w:r>
      <w:r>
        <w:rPr>
          <w:rFonts w:ascii="Arial" w:eastAsia="Arial" w:hAnsi="Arial" w:cs="Arial"/>
          <w:sz w:val="18"/>
          <w:szCs w:val="18"/>
        </w:rPr>
        <w:t>para auxilio diagnóstico, sendo citologia por imprint e punção aspirativa por agulha fina (PAAF)</w:t>
      </w:r>
      <w:r w:rsidR="00B56EEB">
        <w:rPr>
          <w:rFonts w:ascii="Arial" w:eastAsia="Arial" w:hAnsi="Arial" w:cs="Arial"/>
          <w:sz w:val="18"/>
          <w:szCs w:val="18"/>
        </w:rPr>
        <w:t xml:space="preserve"> que foram inconclusivas para a doença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B56EEB">
        <w:rPr>
          <w:rFonts w:ascii="Arial" w:eastAsia="Arial" w:hAnsi="Arial" w:cs="Arial"/>
          <w:sz w:val="18"/>
          <w:szCs w:val="18"/>
        </w:rPr>
        <w:t>levando a realização do</w:t>
      </w:r>
      <w:r>
        <w:rPr>
          <w:rFonts w:ascii="Arial" w:eastAsia="Arial" w:hAnsi="Arial" w:cs="Arial"/>
          <w:sz w:val="18"/>
          <w:szCs w:val="18"/>
        </w:rPr>
        <w:t xml:space="preserve"> histopatológico</w:t>
      </w:r>
      <w:r w:rsidR="00B56EEB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Por Belo Horizonte ser uma região endêmica para leishmaniose, foi realizado teste sorológico para exclusão dessa patologia. Tumor venéreo transmissível (TVT) cutâneo também </w:t>
      </w:r>
      <w:r w:rsidR="005D1938">
        <w:rPr>
          <w:rFonts w:ascii="Arial" w:eastAsia="Arial" w:hAnsi="Arial" w:cs="Arial"/>
          <w:sz w:val="18"/>
          <w:szCs w:val="18"/>
        </w:rPr>
        <w:t>foi</w:t>
      </w:r>
      <w:r>
        <w:rPr>
          <w:rFonts w:ascii="Arial" w:eastAsia="Arial" w:hAnsi="Arial" w:cs="Arial"/>
          <w:sz w:val="18"/>
          <w:szCs w:val="18"/>
        </w:rPr>
        <w:t xml:space="preserve"> incluído como diagnóstico diferencial pela caracterização das lesões. Para o exame histopatológico foram recebidos dois fragmentos de pele em punch, pardo-claros, com 0,3 e 0,5cm de diâmetro, cuja epiderme apresentou-se irregularmente hiperplásica e ortoceratótica. Nos cortes histológicos corados em HE foi observado denso infiltrado celular difuso com formação de piogranulomas distintos, compostos por infiltrados nodulares, macrofágicos e neutrofílicos. O material foi positivo para coloração de PAS, com estruturas fúngicas leveduriformes raras compatíveis morfologicamente com </w:t>
      </w:r>
      <w:r>
        <w:rPr>
          <w:rFonts w:ascii="Arial" w:eastAsia="Arial" w:hAnsi="Arial" w:cs="Arial"/>
          <w:i/>
          <w:iCs/>
          <w:sz w:val="18"/>
          <w:szCs w:val="18"/>
        </w:rPr>
        <w:t>Sporothrix sp.</w:t>
      </w:r>
      <w:r>
        <w:rPr>
          <w:rFonts w:ascii="Arial" w:eastAsia="Arial" w:hAnsi="Arial" w:cs="Arial"/>
          <w:sz w:val="18"/>
          <w:szCs w:val="18"/>
        </w:rPr>
        <w:t xml:space="preserve">, enquanto a coloração de Ziehl Neelsen resultou-se negativa para BAAR. Na ausência de indicativos para o TVT cutâneo, o diagnóstico final foi fechado como </w:t>
      </w:r>
      <w:r w:rsidR="004A6113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sporotricose. O exame histopatológico foi essencial para diagnóstico, principalmente pelo fato do quadro de micose profunda referente a </w:t>
      </w:r>
      <w:r w:rsidR="004A6113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sporotricose não ter sido considerado como primeira hipótese, principalmente pela sua baixa incidência em cães, sendo uma patologia comum a felinos com acesso a rua</w:t>
      </w:r>
      <w:r w:rsidR="0096100A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Embasado na confirmação da doença instituiu-se terapia medicamentosa para o tratamento de esporotricose. Foi prescrito o uso do antifúngico via oral, na dose de 6mg/kg SID, em cápsula de 100mg, prolongado por no mínimo um mês até a cicatrização total das lesões e indicando o retorno para avaliação da progressão do animal resultando na confirmação com maior exatidão baseado no diagnóstico terapêutico, estabelecido pós contato com a tutora e relato de melhoramento dos mesmos.</w:t>
      </w:r>
    </w:p>
    <w:p w14:paraId="7DD32BC1" w14:textId="77777777" w:rsidR="00E05F70" w:rsidRPr="00E05F70" w:rsidRDefault="00E05F70" w:rsidP="00095677">
      <w:pPr>
        <w:spacing w:after="40"/>
        <w:jc w:val="both"/>
        <w:rPr>
          <w:rFonts w:ascii="Arial" w:eastAsia="Arial" w:hAnsi="Arial" w:cs="Arial"/>
          <w:sz w:val="2"/>
          <w:szCs w:val="2"/>
        </w:rPr>
      </w:pPr>
    </w:p>
    <w:p w14:paraId="52CE2694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7FF74C73" w14:textId="48B5B48F" w:rsidR="00832D00" w:rsidRPr="005D1938" w:rsidRDefault="00E05F70" w:rsidP="00AE1FD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Entende-se com base de estudos científicos e relatos de caso que a doença fúngica esporotricose não é restrita a felinos, e possui incidência considerável em cães na região de Belo Horizonte. Maiores relatos de suas evidências são fundamentais para auxílio diagnóstico destes, concluindo-se maior taxa de sucesso na terapia direcionada e efetiva na recuperação dos pacientes.</w:t>
      </w:r>
    </w:p>
    <w:sectPr w:rsidR="00832D00" w:rsidRPr="005D1938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ED5D" w14:textId="77777777" w:rsidR="006322FA" w:rsidRDefault="006322FA">
      <w:r>
        <w:separator/>
      </w:r>
    </w:p>
  </w:endnote>
  <w:endnote w:type="continuationSeparator" w:id="0">
    <w:p w14:paraId="4AD93BC8" w14:textId="77777777" w:rsidR="006322FA" w:rsidRDefault="006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A67F" w14:textId="77777777" w:rsidR="006322FA" w:rsidRDefault="006322FA">
      <w:r>
        <w:separator/>
      </w:r>
    </w:p>
  </w:footnote>
  <w:footnote w:type="continuationSeparator" w:id="0">
    <w:p w14:paraId="37D28D27" w14:textId="77777777" w:rsidR="006322FA" w:rsidRDefault="0063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77C6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1D43394" wp14:editId="04CB805F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5D2DB96D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7D60"/>
    <w:multiLevelType w:val="hybridMultilevel"/>
    <w:tmpl w:val="82FA5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427BD"/>
    <w:multiLevelType w:val="hybridMultilevel"/>
    <w:tmpl w:val="269454B0"/>
    <w:lvl w:ilvl="0" w:tplc="71A8A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74F03"/>
    <w:rsid w:val="00095677"/>
    <w:rsid w:val="000D10D1"/>
    <w:rsid w:val="000F6E8D"/>
    <w:rsid w:val="00101914"/>
    <w:rsid w:val="00140516"/>
    <w:rsid w:val="0016303B"/>
    <w:rsid w:val="002175B9"/>
    <w:rsid w:val="00227CAC"/>
    <w:rsid w:val="0023604D"/>
    <w:rsid w:val="00272EAB"/>
    <w:rsid w:val="002749C7"/>
    <w:rsid w:val="00283B2A"/>
    <w:rsid w:val="002F207C"/>
    <w:rsid w:val="002F68E6"/>
    <w:rsid w:val="00315E07"/>
    <w:rsid w:val="003607D1"/>
    <w:rsid w:val="00374E63"/>
    <w:rsid w:val="003D5FAA"/>
    <w:rsid w:val="00404A6D"/>
    <w:rsid w:val="00421490"/>
    <w:rsid w:val="004300D7"/>
    <w:rsid w:val="004A6113"/>
    <w:rsid w:val="004D3716"/>
    <w:rsid w:val="004F2411"/>
    <w:rsid w:val="0053052E"/>
    <w:rsid w:val="005576B5"/>
    <w:rsid w:val="005B3E8A"/>
    <w:rsid w:val="005D0468"/>
    <w:rsid w:val="005D1938"/>
    <w:rsid w:val="00631E83"/>
    <w:rsid w:val="006322FA"/>
    <w:rsid w:val="00675716"/>
    <w:rsid w:val="0073759F"/>
    <w:rsid w:val="007663E1"/>
    <w:rsid w:val="007E157A"/>
    <w:rsid w:val="00832D00"/>
    <w:rsid w:val="0083488D"/>
    <w:rsid w:val="0085263A"/>
    <w:rsid w:val="00882F3E"/>
    <w:rsid w:val="0089678B"/>
    <w:rsid w:val="008C0CC7"/>
    <w:rsid w:val="008C55B2"/>
    <w:rsid w:val="009162DA"/>
    <w:rsid w:val="00934226"/>
    <w:rsid w:val="0096100A"/>
    <w:rsid w:val="009874CF"/>
    <w:rsid w:val="00997976"/>
    <w:rsid w:val="009E7F28"/>
    <w:rsid w:val="009F5A87"/>
    <w:rsid w:val="00A12100"/>
    <w:rsid w:val="00AE0E92"/>
    <w:rsid w:val="00AE1FD4"/>
    <w:rsid w:val="00AF066D"/>
    <w:rsid w:val="00B14635"/>
    <w:rsid w:val="00B256E8"/>
    <w:rsid w:val="00B3191A"/>
    <w:rsid w:val="00B56EEB"/>
    <w:rsid w:val="00B64F20"/>
    <w:rsid w:val="00B6712D"/>
    <w:rsid w:val="00B87EA8"/>
    <w:rsid w:val="00BB3F32"/>
    <w:rsid w:val="00BD0565"/>
    <w:rsid w:val="00BE3A4B"/>
    <w:rsid w:val="00C55FB8"/>
    <w:rsid w:val="00C833EA"/>
    <w:rsid w:val="00CB76E1"/>
    <w:rsid w:val="00CB7D95"/>
    <w:rsid w:val="00CD3796"/>
    <w:rsid w:val="00CE2335"/>
    <w:rsid w:val="00D379E0"/>
    <w:rsid w:val="00D75532"/>
    <w:rsid w:val="00DB47D6"/>
    <w:rsid w:val="00DC186A"/>
    <w:rsid w:val="00E02929"/>
    <w:rsid w:val="00E05F70"/>
    <w:rsid w:val="00E26730"/>
    <w:rsid w:val="00E34E2B"/>
    <w:rsid w:val="00E667A6"/>
    <w:rsid w:val="00EB3D23"/>
    <w:rsid w:val="00F2697D"/>
    <w:rsid w:val="00F3663F"/>
    <w:rsid w:val="00F83080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5C58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CD37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1030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Lisieé  Marciano</cp:lastModifiedBy>
  <cp:revision>33</cp:revision>
  <dcterms:created xsi:type="dcterms:W3CDTF">2021-03-21T17:03:00Z</dcterms:created>
  <dcterms:modified xsi:type="dcterms:W3CDTF">2021-05-18T02:04:00Z</dcterms:modified>
</cp:coreProperties>
</file>