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BE3E" w14:textId="77777777" w:rsidR="00CF7FB8" w:rsidRDefault="00B3569E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O PAPEL DA RESPOSTA HUMORAL </w:t>
      </w:r>
      <w:r w:rsidR="002F1DA3">
        <w:rPr>
          <w:rFonts w:ascii="Arial" w:eastAsia="Arial" w:hAnsi="Arial" w:cs="Arial"/>
          <w:b/>
          <w:smallCaps/>
          <w:sz w:val="22"/>
          <w:szCs w:val="22"/>
        </w:rPr>
        <w:t>N</w:t>
      </w:r>
      <w:r>
        <w:rPr>
          <w:rFonts w:ascii="Arial" w:eastAsia="Arial" w:hAnsi="Arial" w:cs="Arial"/>
          <w:b/>
          <w:smallCaps/>
          <w:sz w:val="22"/>
          <w:szCs w:val="22"/>
        </w:rPr>
        <w:t>A LESÃO RENAL NA LEISHMANIOSE VISCERAL CANINA</w:t>
      </w:r>
    </w:p>
    <w:p w14:paraId="38EB110A" w14:textId="26C42EF7" w:rsidR="00CF7FB8" w:rsidRDefault="00B356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Débora Barcelos de Paula Pacheco¹</w:t>
      </w:r>
      <w:r w:rsidR="003C1C26">
        <w:rPr>
          <w:rFonts w:ascii="Arial" w:eastAsia="Arial" w:hAnsi="Arial" w:cs="Arial"/>
          <w:b/>
        </w:rPr>
        <w:t>*</w:t>
      </w:r>
      <w:r>
        <w:rPr>
          <w:rFonts w:ascii="Arial" w:eastAsia="Arial" w:hAnsi="Arial" w:cs="Arial"/>
          <w:b/>
          <w:color w:val="000000"/>
        </w:rPr>
        <w:t xml:space="preserve">, </w:t>
      </w:r>
      <w:r w:rsidR="003C1C26">
        <w:rPr>
          <w:rFonts w:ascii="Arial" w:eastAsia="Arial" w:hAnsi="Arial" w:cs="Arial"/>
          <w:b/>
          <w:color w:val="000000"/>
        </w:rPr>
        <w:t>Beatriz Andrade Pungirum¹, Henrique Carneiro Lobato¹</w:t>
      </w:r>
      <w:r w:rsidR="00C6502B">
        <w:rPr>
          <w:rFonts w:ascii="Arial" w:eastAsia="Arial" w:hAnsi="Arial" w:cs="Arial"/>
          <w:b/>
          <w:color w:val="000000"/>
        </w:rPr>
        <w:t xml:space="preserve">, Camila de Valgas e </w:t>
      </w:r>
      <w:r w:rsidR="00C6502B">
        <w:rPr>
          <w:rFonts w:ascii="Arial" w:eastAsia="Arial" w:hAnsi="Arial" w:cs="Arial"/>
          <w:b/>
        </w:rPr>
        <w:t>Bastos</w:t>
      </w:r>
      <w:r w:rsidR="00C6502B">
        <w:rPr>
          <w:rFonts w:ascii="Arial" w:eastAsia="Arial" w:hAnsi="Arial" w:cs="Arial"/>
          <w:b/>
          <w:color w:val="000000"/>
        </w:rPr>
        <w:t xml:space="preserve"> ²</w:t>
      </w:r>
    </w:p>
    <w:p w14:paraId="2CF96F2C" w14:textId="77777777" w:rsidR="00CF7FB8" w:rsidRDefault="00B356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b/>
        </w:rPr>
        <w:t>¹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>
        <w:rPr>
          <w:rFonts w:ascii="Arial" w:eastAsia="Arial" w:hAnsi="Arial" w:cs="Arial"/>
          <w:i/>
          <w:sz w:val="14"/>
          <w:szCs w:val="14"/>
        </w:rPr>
        <w:t xml:space="preserve">a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em Medicina Veterinária – </w:t>
      </w:r>
      <w:r>
        <w:rPr>
          <w:rFonts w:ascii="Arial" w:eastAsia="Arial" w:hAnsi="Arial" w:cs="Arial"/>
          <w:i/>
          <w:sz w:val="14"/>
          <w:szCs w:val="14"/>
        </w:rPr>
        <w:t>UFMG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 Belo Horizonte/MG – Brasil – *Contato:</w:t>
      </w:r>
      <w:r>
        <w:rPr>
          <w:rFonts w:ascii="Arial" w:eastAsia="Arial" w:hAnsi="Arial" w:cs="Arial"/>
          <w:i/>
          <w:sz w:val="14"/>
          <w:szCs w:val="14"/>
        </w:rPr>
        <w:t>deborabarcelosvet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782AA9D9" w14:textId="77777777" w:rsidR="00CF7FB8" w:rsidRDefault="00B3569E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>
        <w:rPr>
          <w:rFonts w:ascii="Arial" w:eastAsia="Arial" w:hAnsi="Arial" w:cs="Arial"/>
          <w:b/>
        </w:rPr>
        <w:t>²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Professora de Medicina Veterinária – UFMG - </w:t>
      </w:r>
      <w:r>
        <w:rPr>
          <w:rFonts w:ascii="Arial" w:eastAsia="Arial" w:hAnsi="Arial" w:cs="Arial"/>
          <w:i/>
          <w:sz w:val="14"/>
          <w:szCs w:val="14"/>
        </w:rPr>
        <w:t>Belo Horizonte/MG</w:t>
      </w:r>
    </w:p>
    <w:p w14:paraId="17C2D2E2" w14:textId="77777777" w:rsidR="00CF7FB8" w:rsidRDefault="00CF7FB8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sz w:val="14"/>
          <w:szCs w:val="14"/>
        </w:rPr>
        <w:sectPr w:rsidR="00CF7FB8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2820F50E" w14:textId="77777777" w:rsidR="00CF7FB8" w:rsidRDefault="00B3569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1365E278" w14:textId="3C600E68" w:rsidR="00CF7FB8" w:rsidRDefault="00B3569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Leishmaniose Visceral (LV</w:t>
      </w:r>
      <w:r w:rsidR="0021214B">
        <w:rPr>
          <w:rFonts w:ascii="Arial" w:eastAsia="Arial" w:hAnsi="Arial" w:cs="Arial"/>
          <w:sz w:val="18"/>
          <w:szCs w:val="18"/>
        </w:rPr>
        <w:t>)</w:t>
      </w:r>
      <w:r w:rsidR="00C6502B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é uma doença negligenciada que afeta </w:t>
      </w:r>
      <w:r w:rsidR="00855B89">
        <w:rPr>
          <w:rFonts w:ascii="Arial" w:eastAsia="Arial" w:hAnsi="Arial" w:cs="Arial"/>
          <w:sz w:val="18"/>
          <w:szCs w:val="18"/>
        </w:rPr>
        <w:t xml:space="preserve">majoritariamente </w:t>
      </w:r>
      <w:r>
        <w:rPr>
          <w:rFonts w:ascii="Arial" w:eastAsia="Arial" w:hAnsi="Arial" w:cs="Arial"/>
          <w:sz w:val="18"/>
          <w:szCs w:val="18"/>
        </w:rPr>
        <w:t>populações de baixa renda</w:t>
      </w:r>
      <w:r w:rsidR="00D54CB8" w:rsidRPr="00D54CB8">
        <w:rPr>
          <w:rFonts w:ascii="Arial" w:eastAsia="Arial" w:hAnsi="Arial" w:cs="Arial"/>
          <w:b/>
          <w:sz w:val="18"/>
          <w:szCs w:val="18"/>
          <w:vertAlign w:val="superscript"/>
        </w:rPr>
        <w:t>10</w:t>
      </w:r>
      <w:r>
        <w:rPr>
          <w:rFonts w:ascii="Arial" w:eastAsia="Arial" w:hAnsi="Arial" w:cs="Arial"/>
          <w:sz w:val="18"/>
          <w:szCs w:val="18"/>
        </w:rPr>
        <w:t>. O agente etiológico da LV</w:t>
      </w:r>
      <w:r w:rsidR="0021214B">
        <w:rPr>
          <w:rFonts w:ascii="Arial" w:eastAsia="Arial" w:hAnsi="Arial" w:cs="Arial"/>
          <w:sz w:val="18"/>
          <w:szCs w:val="18"/>
        </w:rPr>
        <w:t xml:space="preserve"> em cães</w:t>
      </w:r>
      <w:r>
        <w:rPr>
          <w:rFonts w:ascii="Arial" w:eastAsia="Arial" w:hAnsi="Arial" w:cs="Arial"/>
          <w:sz w:val="18"/>
          <w:szCs w:val="18"/>
        </w:rPr>
        <w:t xml:space="preserve"> é o </w:t>
      </w:r>
      <w:sdt>
        <w:sdtPr>
          <w:tag w:val="goog_rdk_0"/>
          <w:id w:val="-793820056"/>
        </w:sdtPr>
        <w:sdtEndPr/>
        <w:sdtContent/>
      </w:sdt>
      <w:sdt>
        <w:sdtPr>
          <w:tag w:val="goog_rdk_1"/>
          <w:id w:val="-1866894761"/>
        </w:sdtPr>
        <w:sdtEndPr/>
        <w:sdtContent/>
      </w:sdt>
      <w:r>
        <w:rPr>
          <w:rFonts w:ascii="Arial" w:eastAsia="Arial" w:hAnsi="Arial" w:cs="Arial"/>
          <w:sz w:val="18"/>
          <w:szCs w:val="18"/>
        </w:rPr>
        <w:t xml:space="preserve">protozoário </w:t>
      </w:r>
      <w:sdt>
        <w:sdtPr>
          <w:tag w:val="goog_rdk_2"/>
          <w:id w:val="-1274554019"/>
        </w:sdtPr>
        <w:sdtEndPr/>
        <w:sdtContent/>
      </w:sdt>
      <w:r>
        <w:rPr>
          <w:rFonts w:ascii="Arial" w:eastAsia="Arial" w:hAnsi="Arial" w:cs="Arial"/>
          <w:i/>
          <w:sz w:val="18"/>
          <w:szCs w:val="18"/>
        </w:rPr>
        <w:t xml:space="preserve">Leishmania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infantum</w:t>
      </w:r>
      <w:proofErr w:type="spellEnd"/>
      <w:r w:rsidR="0021214B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="0021214B">
        <w:rPr>
          <w:rFonts w:ascii="Arial" w:eastAsia="Arial" w:hAnsi="Arial" w:cs="Arial"/>
          <w:i/>
          <w:sz w:val="18"/>
          <w:szCs w:val="18"/>
        </w:rPr>
        <w:t>chagasi</w:t>
      </w:r>
      <w:proofErr w:type="spellEnd"/>
      <w:r w:rsidR="0021214B">
        <w:rPr>
          <w:rFonts w:ascii="Arial" w:eastAsia="Arial" w:hAnsi="Arial" w:cs="Arial"/>
          <w:i/>
          <w:sz w:val="18"/>
          <w:szCs w:val="18"/>
        </w:rPr>
        <w:t>,</w:t>
      </w:r>
      <w:r w:rsidR="0021214B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 qual pode ser transmitido por vetores, </w:t>
      </w:r>
      <w:r w:rsidR="00C6502B">
        <w:rPr>
          <w:rFonts w:ascii="Arial" w:eastAsia="Arial" w:hAnsi="Arial" w:cs="Arial"/>
          <w:sz w:val="18"/>
          <w:szCs w:val="18"/>
        </w:rPr>
        <w:t xml:space="preserve">como os </w:t>
      </w:r>
      <w:r w:rsidR="00C6502B" w:rsidRPr="00C6502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flebotomíneos</w:t>
      </w:r>
      <w:r w:rsidR="00C6502B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inclusive para humanos</w:t>
      </w:r>
      <w:r w:rsidR="00D54CB8" w:rsidRPr="00C6502B">
        <w:rPr>
          <w:rFonts w:ascii="Arial" w:eastAsia="Arial" w:hAnsi="Arial" w:cs="Arial"/>
          <w:b/>
          <w:color w:val="000000" w:themeColor="text1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. Em Belo Horizonte, onde a Leishmaniose Visceral Canina (LVC) é endêmica, apenas </w:t>
      </w:r>
      <w:sdt>
        <w:sdtPr>
          <w:tag w:val="goog_rdk_3"/>
          <w:id w:val="-1999643195"/>
        </w:sdtPr>
        <w:sdtEndPr/>
        <w:sdtContent/>
      </w:sdt>
      <w:sdt>
        <w:sdtPr>
          <w:tag w:val="goog_rdk_4"/>
          <w:id w:val="1229958208"/>
        </w:sdtPr>
        <w:sdtEndPr/>
        <w:sdtContent/>
      </w:sdt>
      <w:r>
        <w:rPr>
          <w:rFonts w:ascii="Arial" w:eastAsia="Arial" w:hAnsi="Arial" w:cs="Arial"/>
          <w:sz w:val="18"/>
          <w:szCs w:val="18"/>
        </w:rPr>
        <w:t xml:space="preserve">em 2020 foram realizados pela Prefeitura Municipal 28.954 testes para diagnóstico da doença em cães, </w:t>
      </w:r>
      <w:r w:rsidR="002F1DA3">
        <w:rPr>
          <w:rFonts w:ascii="Arial" w:eastAsia="Arial" w:hAnsi="Arial" w:cs="Arial"/>
          <w:sz w:val="18"/>
          <w:szCs w:val="18"/>
        </w:rPr>
        <w:t>resultando em</w:t>
      </w:r>
      <w:r>
        <w:rPr>
          <w:rFonts w:ascii="Arial" w:eastAsia="Arial" w:hAnsi="Arial" w:cs="Arial"/>
          <w:sz w:val="18"/>
          <w:szCs w:val="18"/>
        </w:rPr>
        <w:t xml:space="preserve"> 5.624 </w:t>
      </w:r>
      <w:r w:rsidR="002F1DA3">
        <w:rPr>
          <w:rFonts w:ascii="Arial" w:eastAsia="Arial" w:hAnsi="Arial" w:cs="Arial"/>
          <w:sz w:val="18"/>
          <w:szCs w:val="18"/>
        </w:rPr>
        <w:t xml:space="preserve">amostras </w:t>
      </w:r>
      <w:r>
        <w:rPr>
          <w:rFonts w:ascii="Arial" w:eastAsia="Arial" w:hAnsi="Arial" w:cs="Arial"/>
          <w:sz w:val="18"/>
          <w:szCs w:val="18"/>
        </w:rPr>
        <w:t>positiv</w:t>
      </w:r>
      <w:r w:rsidR="002F1DA3"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 xml:space="preserve"> e 3.70</w:t>
      </w:r>
      <w:r w:rsidR="002F1DA3"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 cães </w:t>
      </w:r>
      <w:r w:rsidR="002F1DA3">
        <w:rPr>
          <w:rFonts w:ascii="Arial" w:eastAsia="Arial" w:hAnsi="Arial" w:cs="Arial"/>
          <w:sz w:val="18"/>
          <w:szCs w:val="18"/>
        </w:rPr>
        <w:t xml:space="preserve">sendo </w:t>
      </w:r>
      <w:r>
        <w:rPr>
          <w:rFonts w:ascii="Arial" w:eastAsia="Arial" w:hAnsi="Arial" w:cs="Arial"/>
          <w:sz w:val="18"/>
          <w:szCs w:val="18"/>
        </w:rPr>
        <w:t>eutanasiados</w:t>
      </w:r>
      <w:r w:rsidR="00D54CB8">
        <w:rPr>
          <w:rFonts w:ascii="Arial" w:eastAsia="Arial" w:hAnsi="Arial" w:cs="Arial"/>
          <w:b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 A severidade da doença em mamíferos depende da resposta imune do hospedeiro, principalmente do perfil de citocinas que pode ativar a resposta celular e inibir a resposta humoral</w:t>
      </w:r>
      <w:r w:rsidR="00185F22">
        <w:rPr>
          <w:rFonts w:ascii="Arial" w:eastAsia="Arial" w:hAnsi="Arial" w:cs="Arial"/>
          <w:b/>
          <w:sz w:val="18"/>
          <w:szCs w:val="18"/>
          <w:vertAlign w:val="superscript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sendo essa última, pouco efetiva</w:t>
      </w:r>
      <w:r w:rsidR="00C6502B">
        <w:rPr>
          <w:rFonts w:ascii="Arial" w:eastAsia="Arial" w:hAnsi="Arial" w:cs="Arial"/>
          <w:sz w:val="18"/>
          <w:szCs w:val="18"/>
        </w:rPr>
        <w:t xml:space="preserve"> no combate do protozoário</w:t>
      </w:r>
      <w:r>
        <w:rPr>
          <w:rFonts w:ascii="Arial" w:eastAsia="Arial" w:hAnsi="Arial" w:cs="Arial"/>
          <w:sz w:val="18"/>
          <w:szCs w:val="18"/>
        </w:rPr>
        <w:t>.</w:t>
      </w:r>
      <w:r w:rsidR="002F1DA3">
        <w:rPr>
          <w:rFonts w:ascii="Arial" w:eastAsia="Arial" w:hAnsi="Arial" w:cs="Arial"/>
          <w:sz w:val="18"/>
          <w:szCs w:val="18"/>
        </w:rPr>
        <w:t xml:space="preserve"> Considerando que o predomínio da resposta humoral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2F1DA3">
        <w:rPr>
          <w:rFonts w:ascii="Arial" w:eastAsia="Arial" w:hAnsi="Arial" w:cs="Arial"/>
          <w:sz w:val="18"/>
          <w:szCs w:val="18"/>
        </w:rPr>
        <w:t>se relaciona</w:t>
      </w:r>
      <w:r>
        <w:rPr>
          <w:rFonts w:ascii="Arial" w:eastAsia="Arial" w:hAnsi="Arial" w:cs="Arial"/>
          <w:sz w:val="18"/>
          <w:szCs w:val="18"/>
        </w:rPr>
        <w:t xml:space="preserve"> com a </w:t>
      </w:r>
      <w:r w:rsidR="00C6502B">
        <w:rPr>
          <w:rFonts w:ascii="Arial" w:eastAsia="Arial" w:hAnsi="Arial" w:cs="Arial"/>
          <w:sz w:val="18"/>
          <w:szCs w:val="18"/>
        </w:rPr>
        <w:t>gravidade</w:t>
      </w:r>
      <w:r>
        <w:rPr>
          <w:rFonts w:ascii="Arial" w:eastAsia="Arial" w:hAnsi="Arial" w:cs="Arial"/>
          <w:sz w:val="18"/>
          <w:szCs w:val="18"/>
        </w:rPr>
        <w:t xml:space="preserve"> dos sinais clínicos</w:t>
      </w:r>
      <w:r w:rsidR="002F1DA3">
        <w:rPr>
          <w:rFonts w:ascii="Arial" w:eastAsia="Arial" w:hAnsi="Arial" w:cs="Arial"/>
          <w:sz w:val="18"/>
          <w:szCs w:val="18"/>
        </w:rPr>
        <w:t xml:space="preserve">, o </w:t>
      </w:r>
      <w:r>
        <w:rPr>
          <w:rFonts w:ascii="Arial" w:eastAsia="Arial" w:hAnsi="Arial" w:cs="Arial"/>
          <w:sz w:val="18"/>
          <w:szCs w:val="18"/>
        </w:rPr>
        <w:t xml:space="preserve">presente trabalho tem como objetivo </w:t>
      </w:r>
      <w:r w:rsidR="00417C4F">
        <w:rPr>
          <w:rFonts w:ascii="Arial" w:eastAsia="Arial" w:hAnsi="Arial" w:cs="Arial"/>
          <w:sz w:val="18"/>
          <w:szCs w:val="18"/>
        </w:rPr>
        <w:t xml:space="preserve">a revisão </w:t>
      </w:r>
      <w:r>
        <w:rPr>
          <w:rFonts w:ascii="Arial" w:eastAsia="Arial" w:hAnsi="Arial" w:cs="Arial"/>
          <w:sz w:val="18"/>
          <w:szCs w:val="18"/>
        </w:rPr>
        <w:t>d</w:t>
      </w:r>
      <w:r w:rsidR="00417C4F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literatura para investigar e constatar a </w:t>
      </w:r>
      <w:r w:rsidR="002F1DA3">
        <w:rPr>
          <w:rFonts w:ascii="Arial" w:eastAsia="Arial" w:hAnsi="Arial" w:cs="Arial"/>
          <w:sz w:val="18"/>
          <w:szCs w:val="18"/>
        </w:rPr>
        <w:t>cor</w:t>
      </w:r>
      <w:r>
        <w:rPr>
          <w:rFonts w:ascii="Arial" w:eastAsia="Arial" w:hAnsi="Arial" w:cs="Arial"/>
          <w:sz w:val="18"/>
          <w:szCs w:val="18"/>
        </w:rPr>
        <w:t xml:space="preserve">relação </w:t>
      </w:r>
      <w:r w:rsidR="002F1DA3">
        <w:rPr>
          <w:rFonts w:ascii="Arial" w:eastAsia="Arial" w:hAnsi="Arial" w:cs="Arial"/>
          <w:sz w:val="18"/>
          <w:szCs w:val="18"/>
        </w:rPr>
        <w:t>entre a</w:t>
      </w:r>
      <w:r>
        <w:rPr>
          <w:rFonts w:ascii="Arial" w:eastAsia="Arial" w:hAnsi="Arial" w:cs="Arial"/>
          <w:sz w:val="18"/>
          <w:szCs w:val="18"/>
        </w:rPr>
        <w:t xml:space="preserve"> resposta humoral e as alterações renais em cães</w:t>
      </w:r>
      <w:r w:rsidR="002F1DA3">
        <w:rPr>
          <w:rFonts w:ascii="Arial" w:eastAsia="Arial" w:hAnsi="Arial" w:cs="Arial"/>
          <w:sz w:val="18"/>
          <w:szCs w:val="18"/>
        </w:rPr>
        <w:t xml:space="preserve"> infectados por </w:t>
      </w:r>
      <w:r w:rsidR="002F1DA3" w:rsidRPr="002F1DA3">
        <w:rPr>
          <w:rFonts w:ascii="Arial" w:eastAsia="Arial" w:hAnsi="Arial" w:cs="Arial"/>
          <w:i/>
          <w:iCs/>
          <w:sz w:val="18"/>
          <w:szCs w:val="18"/>
        </w:rPr>
        <w:t xml:space="preserve">L. </w:t>
      </w:r>
      <w:proofErr w:type="spellStart"/>
      <w:r w:rsidR="002F1DA3" w:rsidRPr="002F1DA3">
        <w:rPr>
          <w:rFonts w:ascii="Arial" w:eastAsia="Arial" w:hAnsi="Arial" w:cs="Arial"/>
          <w:i/>
          <w:iCs/>
          <w:sz w:val="18"/>
          <w:szCs w:val="18"/>
        </w:rPr>
        <w:t>infantum</w:t>
      </w:r>
      <w:proofErr w:type="spellEnd"/>
      <w:r w:rsidR="002F1DA3">
        <w:rPr>
          <w:rFonts w:ascii="Arial" w:eastAsia="Arial" w:hAnsi="Arial" w:cs="Arial"/>
          <w:sz w:val="18"/>
          <w:szCs w:val="18"/>
        </w:rPr>
        <w:t>.</w:t>
      </w:r>
    </w:p>
    <w:p w14:paraId="46ADDAE7" w14:textId="77777777" w:rsidR="00CF7FB8" w:rsidRDefault="00CF7FB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16B3AA6F" w14:textId="77777777" w:rsidR="00CF7FB8" w:rsidRDefault="00B3569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METODOLOGIA</w:t>
      </w:r>
    </w:p>
    <w:p w14:paraId="059E27FD" w14:textId="585B0CBD" w:rsidR="00CF7FB8" w:rsidRDefault="00B3569E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Essa revisão literária se baseou na busca de artigos científicos, orientada pelo portal CAPES e pelo Google Acadêmico, utilizando as palavras chaves: </w:t>
      </w:r>
      <w:r w:rsidRPr="00041CFB">
        <w:rPr>
          <w:rFonts w:ascii="Arial" w:eastAsia="Arial" w:hAnsi="Arial" w:cs="Arial"/>
          <w:i/>
          <w:iCs/>
          <w:sz w:val="18"/>
          <w:szCs w:val="18"/>
        </w:rPr>
        <w:t xml:space="preserve">Leishmania </w:t>
      </w:r>
      <w:proofErr w:type="spellStart"/>
      <w:r w:rsidRPr="00041CFB">
        <w:rPr>
          <w:rFonts w:ascii="Arial" w:eastAsia="Arial" w:hAnsi="Arial" w:cs="Arial"/>
          <w:i/>
          <w:iCs/>
          <w:sz w:val="18"/>
          <w:szCs w:val="18"/>
        </w:rPr>
        <w:t>infantum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; </w:t>
      </w:r>
      <w:proofErr w:type="spellStart"/>
      <w:r>
        <w:rPr>
          <w:rFonts w:ascii="Arial" w:eastAsia="Arial" w:hAnsi="Arial" w:cs="Arial"/>
          <w:sz w:val="18"/>
          <w:szCs w:val="18"/>
        </w:rPr>
        <w:t>kidney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; dogs; </w:t>
      </w:r>
      <w:r w:rsidR="002F1DA3"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eishmani</w:t>
      </w:r>
      <w:r w:rsidR="002F1DA3">
        <w:rPr>
          <w:rFonts w:ascii="Arial" w:eastAsia="Arial" w:hAnsi="Arial" w:cs="Arial"/>
          <w:sz w:val="18"/>
          <w:szCs w:val="18"/>
        </w:rPr>
        <w:t>ose</w:t>
      </w:r>
      <w:r>
        <w:rPr>
          <w:rFonts w:ascii="Arial" w:eastAsia="Arial" w:hAnsi="Arial" w:cs="Arial"/>
          <w:sz w:val="18"/>
          <w:szCs w:val="18"/>
        </w:rPr>
        <w:t xml:space="preserve"> visceral. Assim, foram selecionados </w:t>
      </w:r>
      <w:r w:rsidR="00AB2A25">
        <w:rPr>
          <w:rFonts w:ascii="Arial" w:eastAsia="Arial" w:hAnsi="Arial" w:cs="Arial"/>
          <w:sz w:val="18"/>
          <w:szCs w:val="18"/>
        </w:rPr>
        <w:t>cinco</w:t>
      </w:r>
      <w:r>
        <w:rPr>
          <w:rFonts w:ascii="Arial" w:eastAsia="Arial" w:hAnsi="Arial" w:cs="Arial"/>
          <w:sz w:val="18"/>
          <w:szCs w:val="18"/>
        </w:rPr>
        <w:t xml:space="preserve"> artigos experimentais, </w:t>
      </w:r>
      <w:r w:rsidR="002F1DA3">
        <w:rPr>
          <w:rFonts w:ascii="Arial" w:eastAsia="Arial" w:hAnsi="Arial" w:cs="Arial"/>
          <w:sz w:val="18"/>
          <w:szCs w:val="18"/>
        </w:rPr>
        <w:t>publicados</w:t>
      </w:r>
      <w:r>
        <w:rPr>
          <w:rFonts w:ascii="Arial" w:eastAsia="Arial" w:hAnsi="Arial" w:cs="Arial"/>
          <w:sz w:val="18"/>
          <w:szCs w:val="18"/>
        </w:rPr>
        <w:t xml:space="preserve"> nos últimos </w:t>
      </w:r>
      <w:r w:rsidR="00AB2A25">
        <w:rPr>
          <w:rFonts w:ascii="Arial" w:eastAsia="Arial" w:hAnsi="Arial" w:cs="Arial"/>
          <w:sz w:val="18"/>
          <w:szCs w:val="18"/>
        </w:rPr>
        <w:t>dez</w:t>
      </w:r>
      <w:r>
        <w:rPr>
          <w:rFonts w:ascii="Arial" w:eastAsia="Arial" w:hAnsi="Arial" w:cs="Arial"/>
          <w:sz w:val="18"/>
          <w:szCs w:val="18"/>
        </w:rPr>
        <w:t xml:space="preserve"> anos (2011 - 2021), sendo escolhidos os que possuíam maior relevância para o tema abordado nessa revisão. </w:t>
      </w:r>
    </w:p>
    <w:p w14:paraId="1F70C936" w14:textId="77777777" w:rsidR="00CF7FB8" w:rsidRDefault="00CF7FB8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44E3EE37" w14:textId="734EE719" w:rsidR="00CF7FB8" w:rsidRDefault="00B3569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 w:rsidR="00417C4F">
        <w:rPr>
          <w:rFonts w:ascii="Arial" w:eastAsia="Arial" w:hAnsi="Arial" w:cs="Arial"/>
          <w:b/>
          <w:sz w:val="18"/>
          <w:szCs w:val="18"/>
        </w:rPr>
        <w:t xml:space="preserve">VISÃO DE LITERATURA </w:t>
      </w:r>
    </w:p>
    <w:p w14:paraId="77368666" w14:textId="3B404B19" w:rsidR="00CF7FB8" w:rsidRDefault="00B3569E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Os resultados encontrados nessa revisão perpassam desde a deposição de </w:t>
      </w:r>
      <w:proofErr w:type="spellStart"/>
      <w:r>
        <w:rPr>
          <w:rFonts w:ascii="Arial" w:eastAsia="Arial" w:hAnsi="Arial" w:cs="Arial"/>
          <w:sz w:val="18"/>
          <w:szCs w:val="18"/>
        </w:rPr>
        <w:t>imunocomplexos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Arial" w:hAnsi="Arial" w:cs="Arial"/>
          <w:sz w:val="18"/>
          <w:szCs w:val="18"/>
        </w:rPr>
        <w:t>ICs</w:t>
      </w:r>
      <w:proofErr w:type="spellEnd"/>
      <w:r>
        <w:rPr>
          <w:rFonts w:ascii="Arial" w:eastAsia="Arial" w:hAnsi="Arial" w:cs="Arial"/>
          <w:sz w:val="18"/>
          <w:szCs w:val="18"/>
        </w:rPr>
        <w:t>) até as consequências da lesão renal para a progressão da LVC</w:t>
      </w:r>
      <w:r w:rsidR="002F1DA3">
        <w:rPr>
          <w:rFonts w:ascii="Arial" w:eastAsia="Arial" w:hAnsi="Arial" w:cs="Arial"/>
          <w:sz w:val="18"/>
          <w:szCs w:val="18"/>
        </w:rPr>
        <w:t xml:space="preserve"> (Tabela 1)</w:t>
      </w:r>
      <w:r>
        <w:rPr>
          <w:rFonts w:ascii="Arial" w:eastAsia="Arial" w:hAnsi="Arial" w:cs="Arial"/>
          <w:sz w:val="18"/>
          <w:szCs w:val="18"/>
        </w:rPr>
        <w:t xml:space="preserve">. De forma inicial, o artigo de </w:t>
      </w:r>
      <w:proofErr w:type="spellStart"/>
      <w:r>
        <w:rPr>
          <w:rFonts w:ascii="Arial" w:eastAsia="Arial" w:hAnsi="Arial" w:cs="Arial"/>
          <w:sz w:val="18"/>
          <w:szCs w:val="18"/>
        </w:rPr>
        <w:t>Parody</w:t>
      </w:r>
      <w:proofErr w:type="spellEnd"/>
      <w:r w:rsidR="00204BCA">
        <w:rPr>
          <w:rFonts w:ascii="Arial" w:eastAsia="Arial" w:hAnsi="Arial" w:cs="Arial"/>
          <w:sz w:val="18"/>
          <w:szCs w:val="18"/>
        </w:rPr>
        <w:t xml:space="preserve"> et al</w:t>
      </w:r>
      <w:r w:rsidR="00D54CB8" w:rsidRPr="00D54CB8">
        <w:rPr>
          <w:rFonts w:ascii="Arial" w:eastAsia="Arial" w:hAnsi="Arial" w:cs="Arial"/>
          <w:b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 realiza um experimento com </w:t>
      </w:r>
      <w:r w:rsidR="00204BCA">
        <w:rPr>
          <w:rFonts w:ascii="Arial" w:eastAsia="Arial" w:hAnsi="Arial" w:cs="Arial"/>
          <w:sz w:val="18"/>
          <w:szCs w:val="18"/>
        </w:rPr>
        <w:t>47</w:t>
      </w:r>
      <w:r>
        <w:rPr>
          <w:rFonts w:ascii="Arial" w:eastAsia="Arial" w:hAnsi="Arial" w:cs="Arial"/>
          <w:sz w:val="18"/>
          <w:szCs w:val="18"/>
        </w:rPr>
        <w:t xml:space="preserve"> cães positivos para </w:t>
      </w:r>
      <w:r>
        <w:rPr>
          <w:rFonts w:ascii="Arial" w:eastAsia="Arial" w:hAnsi="Arial" w:cs="Arial"/>
          <w:i/>
          <w:sz w:val="18"/>
          <w:szCs w:val="18"/>
        </w:rPr>
        <w:t>L</w:t>
      </w:r>
      <w:r w:rsidR="00204BCA"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infa</w:t>
      </w:r>
      <w:r w:rsidR="00204BCA"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tum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e, por meio de exames de sangue, conclui a correlação positiva entre a presença de </w:t>
      </w:r>
      <w:proofErr w:type="spellStart"/>
      <w:r>
        <w:rPr>
          <w:rFonts w:ascii="Arial" w:eastAsia="Arial" w:hAnsi="Arial" w:cs="Arial"/>
          <w:sz w:val="18"/>
          <w:szCs w:val="18"/>
        </w:rPr>
        <w:t>ICs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as severas complicações da LVC</w:t>
      </w:r>
      <w:r w:rsidR="00204BCA">
        <w:rPr>
          <w:rFonts w:ascii="Arial" w:eastAsia="Arial" w:hAnsi="Arial" w:cs="Arial"/>
          <w:sz w:val="18"/>
          <w:szCs w:val="18"/>
        </w:rPr>
        <w:t>, inclusive renais</w:t>
      </w:r>
      <w:r>
        <w:rPr>
          <w:rFonts w:ascii="Arial" w:eastAsia="Arial" w:hAnsi="Arial" w:cs="Arial"/>
          <w:sz w:val="18"/>
          <w:szCs w:val="18"/>
        </w:rPr>
        <w:t>. Nesse sentido, cães com altos níveis de anticorpos tendem a apresentar manifestações mais severas da doença, como confirmado por outros autores</w:t>
      </w:r>
      <w:r w:rsidR="00D54CB8" w:rsidRPr="00D54CB8">
        <w:rPr>
          <w:rFonts w:ascii="Arial" w:eastAsia="Arial" w:hAnsi="Arial" w:cs="Arial"/>
          <w:b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 Isso ocorre, devido a deposição dessas estruturas e consequente ativação do sistema complemento no local, gerando um processo inflamatório danoso ao organismo. Essa mesma constatação ocorreu no estudo de </w:t>
      </w:r>
      <w:proofErr w:type="spellStart"/>
      <w:r>
        <w:rPr>
          <w:rFonts w:ascii="Arial" w:eastAsia="Arial" w:hAnsi="Arial" w:cs="Arial"/>
          <w:sz w:val="18"/>
          <w:szCs w:val="18"/>
        </w:rPr>
        <w:t>Aresu</w:t>
      </w:r>
      <w:proofErr w:type="spellEnd"/>
      <w:r w:rsidR="00204BCA">
        <w:rPr>
          <w:rFonts w:ascii="Arial" w:eastAsia="Arial" w:hAnsi="Arial" w:cs="Arial"/>
          <w:sz w:val="18"/>
          <w:szCs w:val="18"/>
        </w:rPr>
        <w:t xml:space="preserve"> et al</w:t>
      </w:r>
      <w:r>
        <w:rPr>
          <w:rFonts w:ascii="Arial" w:eastAsia="Arial" w:hAnsi="Arial" w:cs="Arial"/>
          <w:sz w:val="18"/>
          <w:szCs w:val="18"/>
        </w:rPr>
        <w:t>², o qual</w:t>
      </w:r>
      <w:r w:rsidR="00204BCA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por meio de</w:t>
      </w:r>
      <w:r w:rsidR="00B7390E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biópsia renal</w:t>
      </w:r>
      <w:r w:rsidR="00204BCA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observou lesões glomerulares variadas, infiltrado inflamatório e </w:t>
      </w:r>
      <w:proofErr w:type="spellStart"/>
      <w:r>
        <w:rPr>
          <w:rFonts w:ascii="Arial" w:eastAsia="Arial" w:hAnsi="Arial" w:cs="Arial"/>
          <w:sz w:val="18"/>
          <w:szCs w:val="18"/>
        </w:rPr>
        <w:t>ICs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na barreira glomerular. De forma semelhante, Rigo</w:t>
      </w:r>
      <w:r w:rsidR="00204BCA">
        <w:rPr>
          <w:rFonts w:ascii="Arial" w:eastAsia="Arial" w:hAnsi="Arial" w:cs="Arial"/>
          <w:sz w:val="18"/>
          <w:szCs w:val="18"/>
        </w:rPr>
        <w:t xml:space="preserve"> et al</w:t>
      </w:r>
      <w:r w:rsidR="00D54CB8" w:rsidRPr="00D54CB8">
        <w:rPr>
          <w:rFonts w:ascii="Arial" w:eastAsia="Arial" w:hAnsi="Arial" w:cs="Arial"/>
          <w:b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041CFB">
        <w:rPr>
          <w:rFonts w:ascii="Arial" w:eastAsia="Arial" w:hAnsi="Arial" w:cs="Arial"/>
          <w:sz w:val="18"/>
          <w:szCs w:val="18"/>
        </w:rPr>
        <w:t>utilizaram</w:t>
      </w:r>
      <w:r>
        <w:rPr>
          <w:rFonts w:ascii="Arial" w:eastAsia="Arial" w:hAnsi="Arial" w:cs="Arial"/>
          <w:sz w:val="18"/>
          <w:szCs w:val="18"/>
        </w:rPr>
        <w:t xml:space="preserve"> 100 animais no seu experimento, dividindo em</w:t>
      </w:r>
      <w:r w:rsidR="00204BCA">
        <w:rPr>
          <w:rFonts w:ascii="Arial" w:eastAsia="Arial" w:hAnsi="Arial" w:cs="Arial"/>
          <w:sz w:val="18"/>
          <w:szCs w:val="18"/>
        </w:rPr>
        <w:t xml:space="preserve"> </w:t>
      </w:r>
      <w:r w:rsidR="00041CFB">
        <w:rPr>
          <w:rFonts w:ascii="Arial" w:eastAsia="Arial" w:hAnsi="Arial" w:cs="Arial"/>
          <w:sz w:val="18"/>
          <w:szCs w:val="18"/>
        </w:rPr>
        <w:t>dois</w:t>
      </w:r>
      <w:r>
        <w:rPr>
          <w:rFonts w:ascii="Arial" w:eastAsia="Arial" w:hAnsi="Arial" w:cs="Arial"/>
          <w:sz w:val="18"/>
          <w:szCs w:val="18"/>
        </w:rPr>
        <w:t xml:space="preserve"> grupo</w:t>
      </w:r>
      <w:r w:rsidR="00204BCA">
        <w:rPr>
          <w:rFonts w:ascii="Arial" w:eastAsia="Arial" w:hAnsi="Arial" w:cs="Arial"/>
          <w:sz w:val="18"/>
          <w:szCs w:val="18"/>
        </w:rPr>
        <w:t>s,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oligossintomático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sintomático, analisa</w:t>
      </w:r>
      <w:r w:rsidR="00204BCA"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do o tecido renal. Como resultado, esse artigo encontrou uma alta frequência de inflamação nos tecidos renais, como glomerulonefrite membranosa, </w:t>
      </w:r>
      <w:proofErr w:type="spellStart"/>
      <w:r>
        <w:rPr>
          <w:rFonts w:ascii="Arial" w:eastAsia="Arial" w:hAnsi="Arial" w:cs="Arial"/>
          <w:sz w:val="18"/>
          <w:szCs w:val="18"/>
        </w:rPr>
        <w:t>glomeruloesclerose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inflamação intersticial, sendo 50,8% dos animais sintomáticos portadores de lesão glomerular.</w:t>
      </w:r>
      <w:r w:rsidR="00041CFB">
        <w:rPr>
          <w:rFonts w:ascii="Arial" w:eastAsia="Arial" w:hAnsi="Arial" w:cs="Arial"/>
          <w:sz w:val="18"/>
          <w:szCs w:val="18"/>
        </w:rPr>
        <w:t xml:space="preserve"> </w:t>
      </w:r>
      <w:r w:rsidR="00204BCA">
        <w:rPr>
          <w:rFonts w:ascii="Arial" w:eastAsia="Arial" w:hAnsi="Arial" w:cs="Arial"/>
          <w:sz w:val="18"/>
          <w:szCs w:val="18"/>
        </w:rPr>
        <w:t xml:space="preserve">Também foram constatadas lesões </w:t>
      </w:r>
      <w:r>
        <w:rPr>
          <w:rFonts w:ascii="Arial" w:eastAsia="Arial" w:hAnsi="Arial" w:cs="Arial"/>
          <w:sz w:val="18"/>
          <w:szCs w:val="18"/>
        </w:rPr>
        <w:t xml:space="preserve">renais </w:t>
      </w:r>
      <w:r w:rsidR="00204BCA">
        <w:rPr>
          <w:rFonts w:ascii="Arial" w:eastAsia="Arial" w:hAnsi="Arial" w:cs="Arial"/>
          <w:sz w:val="18"/>
          <w:szCs w:val="18"/>
        </w:rPr>
        <w:t>pela identificação d</w:t>
      </w:r>
      <w:r>
        <w:rPr>
          <w:rFonts w:ascii="Arial" w:eastAsia="Arial" w:hAnsi="Arial" w:cs="Arial"/>
          <w:sz w:val="18"/>
          <w:szCs w:val="18"/>
        </w:rPr>
        <w:t>a azotemia</w:t>
      </w:r>
      <w:r w:rsidR="00204BCA">
        <w:rPr>
          <w:rFonts w:ascii="Arial" w:eastAsia="Arial" w:hAnsi="Arial" w:cs="Arial"/>
          <w:sz w:val="18"/>
          <w:szCs w:val="18"/>
        </w:rPr>
        <w:t xml:space="preserve"> em outros estudos </w:t>
      </w:r>
      <w:r w:rsidR="00204BCA" w:rsidRPr="00204BCA">
        <w:rPr>
          <w:rFonts w:ascii="Arial" w:eastAsia="Arial" w:hAnsi="Arial" w:cs="Arial"/>
          <w:sz w:val="18"/>
          <w:szCs w:val="18"/>
        </w:rPr>
        <w:t>experimentais</w:t>
      </w:r>
      <w:r w:rsidR="00646D52" w:rsidRPr="00D54CB8">
        <w:rPr>
          <w:rFonts w:ascii="Arial" w:eastAsia="Arial" w:hAnsi="Arial" w:cs="Arial"/>
          <w:b/>
          <w:bCs/>
          <w:sz w:val="18"/>
          <w:szCs w:val="18"/>
          <w:vertAlign w:val="superscript"/>
        </w:rPr>
        <w:t>1,</w:t>
      </w:r>
      <w:r w:rsidR="00D54CB8">
        <w:rPr>
          <w:rFonts w:ascii="Arial" w:eastAsia="Arial" w:hAnsi="Arial" w:cs="Arial"/>
          <w:b/>
          <w:bCs/>
          <w:sz w:val="18"/>
          <w:szCs w:val="18"/>
          <w:vertAlign w:val="superscript"/>
        </w:rPr>
        <w:t>8</w:t>
      </w:r>
      <w:r w:rsidR="00646D52" w:rsidRPr="00D54CB8">
        <w:rPr>
          <w:rFonts w:ascii="Arial" w:eastAsia="Arial" w:hAnsi="Arial" w:cs="Arial"/>
          <w:b/>
          <w:bCs/>
          <w:sz w:val="18"/>
          <w:szCs w:val="18"/>
          <w:vertAlign w:val="superscript"/>
        </w:rPr>
        <w:t xml:space="preserve"> </w:t>
      </w:r>
      <w:r w:rsidR="00646D52">
        <w:rPr>
          <w:rFonts w:ascii="Arial" w:eastAsia="Arial" w:hAnsi="Arial" w:cs="Arial"/>
          <w:sz w:val="18"/>
          <w:szCs w:val="18"/>
        </w:rPr>
        <w:t>quantificando-se</w:t>
      </w:r>
      <w:r>
        <w:rPr>
          <w:rFonts w:ascii="Arial" w:eastAsia="Arial" w:hAnsi="Arial" w:cs="Arial"/>
          <w:sz w:val="18"/>
          <w:szCs w:val="18"/>
        </w:rPr>
        <w:t xml:space="preserve"> creatinina e </w:t>
      </w:r>
      <w:proofErr w:type="spellStart"/>
      <w:r>
        <w:rPr>
          <w:rFonts w:ascii="Arial" w:eastAsia="Arial" w:hAnsi="Arial" w:cs="Arial"/>
          <w:sz w:val="18"/>
          <w:szCs w:val="18"/>
        </w:rPr>
        <w:t>uréia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no sangue. Sendo assim, fica explícit</w:t>
      </w:r>
      <w:r w:rsidR="00646D52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85F22">
        <w:rPr>
          <w:rFonts w:ascii="Arial" w:eastAsia="Arial" w:hAnsi="Arial" w:cs="Arial"/>
          <w:sz w:val="18"/>
          <w:szCs w:val="18"/>
        </w:rPr>
        <w:t>a correlação</w:t>
      </w:r>
      <w:r>
        <w:rPr>
          <w:rFonts w:ascii="Arial" w:eastAsia="Arial" w:hAnsi="Arial" w:cs="Arial"/>
          <w:sz w:val="18"/>
          <w:szCs w:val="18"/>
        </w:rPr>
        <w:t xml:space="preserve"> da glomerulonefrite, causada pela </w:t>
      </w:r>
      <w:proofErr w:type="spellStart"/>
      <w:r>
        <w:rPr>
          <w:rFonts w:ascii="Arial" w:eastAsia="Arial" w:hAnsi="Arial" w:cs="Arial"/>
          <w:sz w:val="18"/>
          <w:szCs w:val="18"/>
        </w:rPr>
        <w:t>hiperglobulinemia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e a progressão da doença, sendo considerada </w:t>
      </w:r>
    </w:p>
    <w:p w14:paraId="55DD0511" w14:textId="77777777" w:rsidR="00DC7607" w:rsidRDefault="00DC7607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08F5410E" w14:textId="742A2365" w:rsidR="00CF7FB8" w:rsidRDefault="00B3569E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principal causa de morte na LVC</w:t>
      </w:r>
      <w:r w:rsidR="00D54CB8" w:rsidRPr="00D54CB8">
        <w:rPr>
          <w:rFonts w:ascii="Arial" w:eastAsia="Arial" w:hAnsi="Arial" w:cs="Arial"/>
          <w:b/>
          <w:sz w:val="18"/>
          <w:szCs w:val="18"/>
          <w:vertAlign w:val="superscript"/>
        </w:rPr>
        <w:t>9</w:t>
      </w:r>
      <w:r>
        <w:rPr>
          <w:rFonts w:ascii="Arial" w:eastAsia="Arial" w:hAnsi="Arial" w:cs="Arial"/>
          <w:sz w:val="18"/>
          <w:szCs w:val="18"/>
        </w:rPr>
        <w:t>. Em vista disso, fica clara a cascata de eventos presentes na doença, iniciando-se pela resposta humoral ativada</w:t>
      </w:r>
      <w:r w:rsidR="00D54CB8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 w:rsidR="00D54CB8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exacerbada, perpassando pela deposição de </w:t>
      </w:r>
      <w:proofErr w:type="spellStart"/>
      <w:r>
        <w:rPr>
          <w:rFonts w:ascii="Arial" w:eastAsia="Arial" w:hAnsi="Arial" w:cs="Arial"/>
          <w:sz w:val="18"/>
          <w:szCs w:val="18"/>
        </w:rPr>
        <w:t>ICs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com consequentes lesões renais</w:t>
      </w:r>
      <w:r w:rsidR="00646D52">
        <w:rPr>
          <w:rFonts w:ascii="Arial" w:eastAsia="Arial" w:hAnsi="Arial" w:cs="Arial"/>
          <w:sz w:val="18"/>
          <w:szCs w:val="18"/>
        </w:rPr>
        <w:t xml:space="preserve"> (Figura 1)</w:t>
      </w:r>
      <w:r w:rsidR="00855B89" w:rsidRPr="00855B89">
        <w:rPr>
          <w:rFonts w:ascii="Arial" w:eastAsia="Arial" w:hAnsi="Arial" w:cs="Arial"/>
          <w:b/>
          <w:sz w:val="18"/>
          <w:szCs w:val="18"/>
          <w:vertAlign w:val="superscript"/>
        </w:rPr>
        <w:t xml:space="preserve"> </w:t>
      </w:r>
      <w:r w:rsidR="00855B89">
        <w:rPr>
          <w:rFonts w:ascii="Arial" w:eastAsia="Arial" w:hAnsi="Arial" w:cs="Arial"/>
          <w:b/>
          <w:sz w:val="18"/>
          <w:szCs w:val="18"/>
          <w:vertAlign w:val="superscript"/>
        </w:rPr>
        <w:t>8</w:t>
      </w:r>
      <w:r w:rsidR="00855B89">
        <w:rPr>
          <w:rFonts w:ascii="Arial" w:eastAsia="Arial" w:hAnsi="Arial" w:cs="Arial"/>
          <w:b/>
          <w:sz w:val="18"/>
          <w:szCs w:val="18"/>
          <w:vertAlign w:val="superscript"/>
        </w:rPr>
        <w:t xml:space="preserve"> </w:t>
      </w:r>
      <w:r w:rsidR="00855B89" w:rsidRPr="00855B89">
        <w:rPr>
          <w:rFonts w:ascii="Arial" w:eastAsia="Arial" w:hAnsi="Arial" w:cs="Arial"/>
        </w:rPr>
        <w:t>¹</w:t>
      </w:r>
      <w:r w:rsidR="00646D52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646D52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grav</w:t>
      </w:r>
      <w:r w:rsidR="00646D52">
        <w:rPr>
          <w:rFonts w:ascii="Arial" w:eastAsia="Arial" w:hAnsi="Arial" w:cs="Arial"/>
          <w:sz w:val="18"/>
          <w:szCs w:val="18"/>
        </w:rPr>
        <w:t>ando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646D52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estado clínico do animal. </w:t>
      </w:r>
    </w:p>
    <w:p w14:paraId="43CD7028" w14:textId="77777777" w:rsidR="00B7390E" w:rsidRDefault="00B7390E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3B547F9B" w14:textId="77777777" w:rsidR="00CF7FB8" w:rsidRDefault="00B3569E">
      <w:pP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ALTERAÇÕES GLOMERULARES NA LVC</w:t>
      </w:r>
    </w:p>
    <w:p w14:paraId="33B02551" w14:textId="77777777" w:rsidR="00CF7FB8" w:rsidRDefault="00B3569E">
      <w:pPr>
        <w:spacing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54F822F9" wp14:editId="4E628C2A">
            <wp:extent cx="3258503" cy="2709317"/>
            <wp:effectExtent l="0" t="0" r="0" b="0"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t="8364" b="8363"/>
                    <a:stretch>
                      <a:fillRect/>
                    </a:stretch>
                  </pic:blipFill>
                  <pic:spPr>
                    <a:xfrm>
                      <a:off x="0" y="0"/>
                      <a:ext cx="3258503" cy="27093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CA75BB" w14:textId="17204A41" w:rsidR="00D7261A" w:rsidRDefault="00B3569E" w:rsidP="00D7261A">
      <w:pPr>
        <w:spacing w:after="96"/>
        <w:jc w:val="both"/>
        <w:rPr>
          <w:rFonts w:ascii="Arial" w:eastAsia="Arial" w:hAnsi="Arial" w:cs="Arial"/>
          <w:b/>
          <w:sz w:val="18"/>
          <w:szCs w:val="18"/>
          <w:vertAlign w:val="superscript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</w:t>
      </w:r>
      <w:r w:rsidR="00646D52">
        <w:rPr>
          <w:rFonts w:ascii="Arial" w:eastAsia="Arial" w:hAnsi="Arial" w:cs="Arial"/>
          <w:b/>
          <w:sz w:val="18"/>
          <w:szCs w:val="18"/>
        </w:rPr>
        <w:t xml:space="preserve">ura </w:t>
      </w:r>
      <w:r>
        <w:rPr>
          <w:rFonts w:ascii="Arial" w:eastAsia="Arial" w:hAnsi="Arial" w:cs="Arial"/>
          <w:b/>
          <w:color w:val="000000"/>
          <w:sz w:val="18"/>
          <w:szCs w:val="18"/>
        </w:rPr>
        <w:t>1: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(A) Região cortical de rim com atrofia glomerular (seta) e infiltrado inflamatório intersticial. HE. Bar, </w:t>
      </w:r>
      <w:r w:rsidR="00646D52" w:rsidRPr="00646D52">
        <w:rPr>
          <w:rFonts w:ascii="Arial" w:eastAsia="Arial" w:hAnsi="Arial" w:cs="Arial"/>
          <w:sz w:val="18"/>
          <w:szCs w:val="18"/>
        </w:rPr>
        <w:t>200µm</w:t>
      </w:r>
      <w:r w:rsidR="00D54CB8">
        <w:rPr>
          <w:rFonts w:ascii="Arial" w:eastAsia="Arial" w:hAnsi="Arial" w:cs="Arial"/>
          <w:b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b/>
          <w:sz w:val="18"/>
          <w:szCs w:val="18"/>
          <w:vertAlign w:val="superscript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(B) </w:t>
      </w:r>
      <w:r w:rsidR="00417C4F"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lomérulo renal com glomerulonefrite </w:t>
      </w:r>
      <w:proofErr w:type="spellStart"/>
      <w:r>
        <w:rPr>
          <w:rFonts w:ascii="Arial" w:eastAsia="Arial" w:hAnsi="Arial" w:cs="Arial"/>
          <w:sz w:val="18"/>
          <w:szCs w:val="18"/>
        </w:rPr>
        <w:t>membranoproliferativa</w:t>
      </w:r>
      <w:proofErr w:type="spellEnd"/>
      <w:r>
        <w:rPr>
          <w:rFonts w:ascii="Arial" w:eastAsia="Arial" w:hAnsi="Arial" w:cs="Arial"/>
          <w:sz w:val="18"/>
          <w:szCs w:val="18"/>
        </w:rPr>
        <w:t>. HE. Bar, 50</w:t>
      </w:r>
      <w:r w:rsidR="00646D52" w:rsidRPr="00646D52">
        <w:rPr>
          <w:rFonts w:ascii="Arial" w:eastAsia="Arial" w:hAnsi="Arial" w:cs="Arial"/>
          <w:sz w:val="18"/>
          <w:szCs w:val="18"/>
        </w:rPr>
        <w:t>µ</w:t>
      </w:r>
      <w:r>
        <w:rPr>
          <w:rFonts w:ascii="Arial" w:eastAsia="Arial" w:hAnsi="Arial" w:cs="Arial"/>
          <w:sz w:val="18"/>
          <w:szCs w:val="18"/>
        </w:rPr>
        <w:t>m.</w:t>
      </w:r>
      <w:r w:rsidR="00D54CB8">
        <w:rPr>
          <w:rFonts w:ascii="Arial" w:eastAsia="Arial" w:hAnsi="Arial" w:cs="Arial"/>
          <w:b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sz w:val="18"/>
          <w:szCs w:val="18"/>
        </w:rPr>
        <w:t xml:space="preserve"> (C) Glomérulos com </w:t>
      </w:r>
      <w:proofErr w:type="spellStart"/>
      <w:r>
        <w:rPr>
          <w:rFonts w:ascii="Arial" w:eastAsia="Arial" w:hAnsi="Arial" w:cs="Arial"/>
          <w:sz w:val="18"/>
          <w:szCs w:val="18"/>
        </w:rPr>
        <w:t>glomeruloesclerose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(seta). Tricórnio de Masson. 40x.¹ (D) </w:t>
      </w:r>
      <w:r w:rsidR="00417C4F"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lomérulo apresentando glomerulonefrite membranosa. HE. Bar. 50</w:t>
      </w:r>
      <w:r w:rsidR="00646D52" w:rsidRPr="00646D52">
        <w:rPr>
          <w:rFonts w:ascii="Arial" w:eastAsia="Arial" w:hAnsi="Arial" w:cs="Arial"/>
          <w:sz w:val="18"/>
          <w:szCs w:val="18"/>
        </w:rPr>
        <w:t>µ</w:t>
      </w:r>
      <w:r>
        <w:rPr>
          <w:rFonts w:ascii="Arial" w:eastAsia="Arial" w:hAnsi="Arial" w:cs="Arial"/>
          <w:sz w:val="18"/>
          <w:szCs w:val="18"/>
        </w:rPr>
        <w:t>m.</w:t>
      </w:r>
      <w:r w:rsidR="00D54CB8">
        <w:rPr>
          <w:rFonts w:ascii="Arial" w:eastAsia="Arial" w:hAnsi="Arial" w:cs="Arial"/>
          <w:b/>
          <w:sz w:val="18"/>
          <w:szCs w:val="18"/>
          <w:vertAlign w:val="superscript"/>
        </w:rPr>
        <w:t>8</w:t>
      </w:r>
    </w:p>
    <w:p w14:paraId="733C08C6" w14:textId="77777777" w:rsidR="00417C4F" w:rsidRDefault="00417C4F" w:rsidP="00D7261A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2F136F16" w14:textId="26B2096C" w:rsidR="00D7261A" w:rsidRPr="00417C4F" w:rsidRDefault="00417C4F" w:rsidP="00417C4F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 w:rsidRPr="00074B99">
        <w:rPr>
          <w:noProof/>
        </w:rPr>
        <w:drawing>
          <wp:inline distT="0" distB="0" distL="0" distR="0" wp14:anchorId="02D3D0D7" wp14:editId="4DC347F1">
            <wp:extent cx="3281680" cy="16283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162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964E7" w14:textId="77777777" w:rsidR="00CF7FB8" w:rsidRDefault="00646D52">
      <w:pPr>
        <w:spacing w:after="9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Tabela 1</w:t>
      </w:r>
      <w:r w:rsidR="00B3569E">
        <w:rPr>
          <w:rFonts w:ascii="Arial" w:eastAsia="Arial" w:hAnsi="Arial" w:cs="Arial"/>
          <w:b/>
          <w:sz w:val="18"/>
          <w:szCs w:val="18"/>
        </w:rPr>
        <w:t xml:space="preserve">: </w:t>
      </w:r>
      <w:r>
        <w:rPr>
          <w:rFonts w:ascii="Arial" w:eastAsia="Arial" w:hAnsi="Arial" w:cs="Arial"/>
          <w:sz w:val="18"/>
          <w:szCs w:val="18"/>
        </w:rPr>
        <w:t xml:space="preserve">Consequências </w:t>
      </w:r>
      <w:r w:rsidR="00B3569E">
        <w:rPr>
          <w:rFonts w:ascii="Arial" w:eastAsia="Arial" w:hAnsi="Arial" w:cs="Arial"/>
          <w:sz w:val="18"/>
          <w:szCs w:val="18"/>
        </w:rPr>
        <w:t>da resposta humoral exacerbada na L</w:t>
      </w:r>
      <w:r>
        <w:rPr>
          <w:rFonts w:ascii="Arial" w:eastAsia="Arial" w:hAnsi="Arial" w:cs="Arial"/>
          <w:sz w:val="18"/>
          <w:szCs w:val="18"/>
        </w:rPr>
        <w:t>VC, segundo artigos experimentais consultados.</w:t>
      </w:r>
      <w:r w:rsidR="00B3569E">
        <w:rPr>
          <w:rFonts w:ascii="Arial" w:eastAsia="Arial" w:hAnsi="Arial" w:cs="Arial"/>
          <w:sz w:val="18"/>
          <w:szCs w:val="18"/>
        </w:rPr>
        <w:t xml:space="preserve"> </w:t>
      </w:r>
    </w:p>
    <w:p w14:paraId="72C0B773" w14:textId="77777777" w:rsidR="00CF7FB8" w:rsidRDefault="00CF7FB8">
      <w:pPr>
        <w:spacing w:after="96"/>
        <w:jc w:val="center"/>
        <w:rPr>
          <w:rFonts w:ascii="Arial" w:eastAsia="Arial" w:hAnsi="Arial" w:cs="Arial"/>
          <w:sz w:val="18"/>
          <w:szCs w:val="18"/>
        </w:rPr>
      </w:pPr>
    </w:p>
    <w:p w14:paraId="664AA632" w14:textId="77777777" w:rsidR="00CF7FB8" w:rsidRDefault="00B3569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8D6A9E6" w14:textId="579FC0BD" w:rsidR="00CF7FB8" w:rsidRDefault="00B3569E" w:rsidP="00185F22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Os resultados </w:t>
      </w:r>
      <w:r w:rsidR="00185F22">
        <w:rPr>
          <w:rFonts w:ascii="Arial" w:eastAsia="Arial" w:hAnsi="Arial" w:cs="Arial"/>
          <w:sz w:val="18"/>
          <w:szCs w:val="18"/>
        </w:rPr>
        <w:t xml:space="preserve">dos artigos consultados no presente levantamento </w:t>
      </w:r>
      <w:r>
        <w:rPr>
          <w:rFonts w:ascii="Arial" w:eastAsia="Arial" w:hAnsi="Arial" w:cs="Arial"/>
          <w:sz w:val="18"/>
          <w:szCs w:val="18"/>
        </w:rPr>
        <w:t xml:space="preserve">corroboram </w:t>
      </w:r>
      <w:r w:rsidR="00185F22" w:rsidRPr="00185F22">
        <w:rPr>
          <w:rFonts w:ascii="Arial" w:eastAsia="Arial" w:hAnsi="Arial" w:cs="Arial"/>
          <w:sz w:val="18"/>
          <w:szCs w:val="18"/>
        </w:rPr>
        <w:t>o fato da resposta</w:t>
      </w:r>
      <w:r w:rsidR="00185F22">
        <w:rPr>
          <w:rFonts w:ascii="Arial" w:eastAsia="Arial" w:hAnsi="Arial" w:cs="Arial"/>
          <w:sz w:val="18"/>
          <w:szCs w:val="18"/>
        </w:rPr>
        <w:t xml:space="preserve"> </w:t>
      </w:r>
      <w:r w:rsidR="00185F22" w:rsidRPr="00185F22">
        <w:rPr>
          <w:rFonts w:ascii="Arial" w:eastAsia="Arial" w:hAnsi="Arial" w:cs="Arial"/>
          <w:sz w:val="18"/>
          <w:szCs w:val="18"/>
        </w:rPr>
        <w:t>humoral participar da patogenia da LVC, principalmente gerando</w:t>
      </w:r>
      <w:r w:rsidR="00185F22">
        <w:rPr>
          <w:rFonts w:ascii="Arial" w:eastAsia="Arial" w:hAnsi="Arial" w:cs="Arial"/>
          <w:sz w:val="18"/>
          <w:szCs w:val="18"/>
        </w:rPr>
        <w:t xml:space="preserve"> </w:t>
      </w:r>
      <w:r w:rsidR="00185F22" w:rsidRPr="00185F22">
        <w:rPr>
          <w:rFonts w:ascii="Arial" w:eastAsia="Arial" w:hAnsi="Arial" w:cs="Arial"/>
          <w:sz w:val="18"/>
          <w:szCs w:val="18"/>
        </w:rPr>
        <w:t>danos renais.</w:t>
      </w:r>
      <w:r w:rsidR="00185F22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Evidencia-se a </w:t>
      </w:r>
      <w:proofErr w:type="spellStart"/>
      <w:r>
        <w:rPr>
          <w:rFonts w:ascii="Arial" w:eastAsia="Arial" w:hAnsi="Arial" w:cs="Arial"/>
          <w:sz w:val="18"/>
          <w:szCs w:val="18"/>
        </w:rPr>
        <w:t>hiperglobulinemia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</w:t>
      </w:r>
      <w:r w:rsidR="00185F22">
        <w:rPr>
          <w:rFonts w:ascii="Arial" w:eastAsia="Arial" w:hAnsi="Arial" w:cs="Arial"/>
          <w:sz w:val="18"/>
          <w:szCs w:val="18"/>
        </w:rPr>
        <w:t>a consequente</w:t>
      </w:r>
      <w:r>
        <w:rPr>
          <w:rFonts w:ascii="Arial" w:eastAsia="Arial" w:hAnsi="Arial" w:cs="Arial"/>
          <w:sz w:val="18"/>
          <w:szCs w:val="18"/>
        </w:rPr>
        <w:t xml:space="preserve"> lesão renal</w:t>
      </w:r>
      <w:r w:rsidR="00185F22">
        <w:rPr>
          <w:rFonts w:ascii="Arial" w:eastAsia="Arial" w:hAnsi="Arial" w:cs="Arial"/>
          <w:sz w:val="18"/>
          <w:szCs w:val="18"/>
        </w:rPr>
        <w:t>, contribuindo para o agravamento do</w:t>
      </w:r>
      <w:r w:rsidR="00417C4F">
        <w:rPr>
          <w:rFonts w:ascii="Arial" w:eastAsia="Arial" w:hAnsi="Arial" w:cs="Arial"/>
          <w:sz w:val="18"/>
          <w:szCs w:val="18"/>
        </w:rPr>
        <w:t xml:space="preserve"> quadro de um</w:t>
      </w:r>
      <w:r w:rsidR="00417C4F">
        <w:rPr>
          <w:rFonts w:ascii="Arial" w:eastAsia="Arial" w:hAnsi="Arial" w:cs="Arial"/>
          <w:sz w:val="18"/>
          <w:szCs w:val="18"/>
        </w:rPr>
        <w:softHyphen/>
      </w:r>
      <w:r w:rsidR="00417C4F">
        <w:rPr>
          <w:rFonts w:ascii="Arial" w:eastAsia="Arial" w:hAnsi="Arial" w:cs="Arial"/>
          <w:sz w:val="18"/>
          <w:szCs w:val="18"/>
        </w:rPr>
        <w:softHyphen/>
      </w:r>
      <w:r w:rsidR="00417C4F">
        <w:rPr>
          <w:rFonts w:ascii="Arial" w:eastAsia="Arial" w:hAnsi="Arial" w:cs="Arial"/>
          <w:sz w:val="18"/>
          <w:szCs w:val="18"/>
        </w:rPr>
        <w:softHyphen/>
      </w:r>
      <w:r w:rsidR="00417C4F">
        <w:rPr>
          <w:rFonts w:ascii="Arial" w:eastAsia="Arial" w:hAnsi="Arial" w:cs="Arial"/>
          <w:sz w:val="18"/>
          <w:szCs w:val="18"/>
        </w:rPr>
        <w:softHyphen/>
      </w:r>
      <w:r w:rsidR="00417C4F">
        <w:rPr>
          <w:rFonts w:ascii="Arial" w:eastAsia="Arial" w:hAnsi="Arial" w:cs="Arial"/>
          <w:sz w:val="18"/>
          <w:szCs w:val="18"/>
        </w:rPr>
        <w:softHyphen/>
      </w:r>
      <w:r w:rsidR="00417C4F">
        <w:rPr>
          <w:rFonts w:ascii="Arial" w:eastAsia="Arial" w:hAnsi="Arial" w:cs="Arial"/>
          <w:sz w:val="18"/>
          <w:szCs w:val="18"/>
        </w:rPr>
        <w:softHyphen/>
      </w:r>
      <w:r w:rsidR="00417C4F">
        <w:rPr>
          <w:rFonts w:ascii="Arial" w:eastAsia="Arial" w:hAnsi="Arial" w:cs="Arial"/>
          <w:sz w:val="18"/>
          <w:szCs w:val="18"/>
        </w:rPr>
        <w:softHyphen/>
      </w:r>
      <w:r w:rsidR="00417C4F">
        <w:rPr>
          <w:rFonts w:ascii="Arial" w:eastAsia="Arial" w:hAnsi="Arial" w:cs="Arial"/>
          <w:sz w:val="18"/>
          <w:szCs w:val="18"/>
        </w:rPr>
        <w:softHyphen/>
      </w:r>
      <w:r w:rsidR="00185F22">
        <w:rPr>
          <w:rFonts w:ascii="Arial" w:eastAsia="Arial" w:hAnsi="Arial" w:cs="Arial"/>
          <w:sz w:val="18"/>
          <w:szCs w:val="18"/>
        </w:rPr>
        <w:t xml:space="preserve"> cão com leishmaniose visceral.</w:t>
      </w:r>
    </w:p>
    <w:p w14:paraId="3E40BF50" w14:textId="77777777" w:rsidR="00CF7FB8" w:rsidRPr="003C1C26" w:rsidRDefault="00B3569E" w:rsidP="00B7390E">
      <w:pPr>
        <w:spacing w:after="96"/>
        <w:jc w:val="both"/>
        <w:rPr>
          <w:rFonts w:ascii="Arial" w:eastAsia="Arial" w:hAnsi="Arial" w:cs="Arial"/>
          <w:sz w:val="12"/>
          <w:szCs w:val="12"/>
        </w:rPr>
      </w:pPr>
      <w:r w:rsidRPr="003C1C26">
        <w:rPr>
          <w:rFonts w:ascii="Arial" w:eastAsia="Arial" w:hAnsi="Arial" w:cs="Arial"/>
          <w:b/>
          <w:color w:val="000000"/>
          <w:sz w:val="12"/>
          <w:szCs w:val="12"/>
        </w:rPr>
        <w:t>APOIO: E</w:t>
      </w:r>
      <w:r w:rsidRPr="003C1C26">
        <w:rPr>
          <w:rFonts w:ascii="Arial" w:eastAsia="Arial" w:hAnsi="Arial" w:cs="Arial"/>
          <w:b/>
          <w:sz w:val="12"/>
          <w:szCs w:val="12"/>
        </w:rPr>
        <w:t xml:space="preserve">SCOLA DE </w:t>
      </w:r>
      <w:r w:rsidRPr="003C1C26">
        <w:rPr>
          <w:rFonts w:ascii="Arial" w:eastAsia="Arial" w:hAnsi="Arial" w:cs="Arial"/>
          <w:b/>
          <w:color w:val="000000"/>
          <w:sz w:val="12"/>
          <w:szCs w:val="12"/>
        </w:rPr>
        <w:t>MEDICINA VETERINÁRIA/</w:t>
      </w:r>
      <w:r w:rsidRPr="003C1C26">
        <w:rPr>
          <w:rFonts w:ascii="Arial" w:eastAsia="Arial" w:hAnsi="Arial" w:cs="Arial"/>
          <w:b/>
          <w:sz w:val="12"/>
          <w:szCs w:val="12"/>
        </w:rPr>
        <w:t xml:space="preserve"> UNIVERSIDADE FEDERAL DE MINAS GERAIS</w:t>
      </w:r>
    </w:p>
    <w:sectPr w:rsidR="00CF7FB8" w:rsidRPr="003C1C26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A5CCC" w14:textId="77777777" w:rsidR="00EF7314" w:rsidRDefault="00EF7314">
      <w:r>
        <w:separator/>
      </w:r>
    </w:p>
  </w:endnote>
  <w:endnote w:type="continuationSeparator" w:id="0">
    <w:p w14:paraId="020DC4BC" w14:textId="77777777" w:rsidR="00EF7314" w:rsidRDefault="00EF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037D" w14:textId="77777777" w:rsidR="00EF7314" w:rsidRDefault="00EF7314">
      <w:r>
        <w:separator/>
      </w:r>
    </w:p>
  </w:footnote>
  <w:footnote w:type="continuationSeparator" w:id="0">
    <w:p w14:paraId="19D1DFA3" w14:textId="77777777" w:rsidR="00EF7314" w:rsidRDefault="00EF7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70CC" w14:textId="77777777" w:rsidR="00CF7FB8" w:rsidRDefault="00B356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44FBFCA" wp14:editId="727D801F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8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DD27F0" w14:textId="77777777" w:rsidR="00CF7FB8" w:rsidRDefault="00B3569E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FB8"/>
    <w:rsid w:val="00041CFB"/>
    <w:rsid w:val="00074B99"/>
    <w:rsid w:val="00185F22"/>
    <w:rsid w:val="00204BCA"/>
    <w:rsid w:val="0021214B"/>
    <w:rsid w:val="002F1DA3"/>
    <w:rsid w:val="003C1C26"/>
    <w:rsid w:val="00417C4F"/>
    <w:rsid w:val="004721A9"/>
    <w:rsid w:val="00512763"/>
    <w:rsid w:val="00522520"/>
    <w:rsid w:val="00646D52"/>
    <w:rsid w:val="006C4347"/>
    <w:rsid w:val="006D64D2"/>
    <w:rsid w:val="007122FC"/>
    <w:rsid w:val="00855B89"/>
    <w:rsid w:val="00864B23"/>
    <w:rsid w:val="00AB2A25"/>
    <w:rsid w:val="00B3569E"/>
    <w:rsid w:val="00B46233"/>
    <w:rsid w:val="00B7390E"/>
    <w:rsid w:val="00C6502B"/>
    <w:rsid w:val="00CF7FB8"/>
    <w:rsid w:val="00D54CB8"/>
    <w:rsid w:val="00D7261A"/>
    <w:rsid w:val="00DC7607"/>
    <w:rsid w:val="00EF7314"/>
    <w:rsid w:val="00F01828"/>
    <w:rsid w:val="00F70EE0"/>
    <w:rsid w:val="00FB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4BD7"/>
  <w15:docId w15:val="{9C01A5B5-F51D-4CB7-A03D-21DDB108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1"/>
    <w:uiPriority w:val="99"/>
    <w:semiHidden/>
    <w:unhideWhenUsed/>
  </w:style>
  <w:style w:type="character" w:customStyle="1" w:styleId="TextodecomentrioChar">
    <w:name w:val="Texto de comentário Char"/>
    <w:basedOn w:val="Fontepargpadr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vF6HpuWNhYEm0OsC8vKtqPgOmg==">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8DFFE5-B292-4E27-BBC8-9904547D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6911</TotalTime>
  <Pages>1</Pages>
  <Words>729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DEBORA</cp:lastModifiedBy>
  <cp:revision>11</cp:revision>
  <dcterms:created xsi:type="dcterms:W3CDTF">2021-04-05T20:27:00Z</dcterms:created>
  <dcterms:modified xsi:type="dcterms:W3CDTF">2021-05-17T18:37:00Z</dcterms:modified>
</cp:coreProperties>
</file>