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603FD" w14:textId="1F048CFD" w:rsidR="00975A28" w:rsidRPr="003A1CA2" w:rsidRDefault="006F6CD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SÍNDROME DO OVÁRIO REMANESCENTE</w:t>
      </w:r>
      <w:r w:rsidR="003A1CA2" w:rsidRPr="003A1CA2">
        <w:rPr>
          <w:rFonts w:ascii="Arial" w:eastAsia="Arial" w:hAnsi="Arial" w:cs="Arial"/>
          <w:b/>
          <w:sz w:val="22"/>
          <w:szCs w:val="22"/>
        </w:rPr>
        <w:t xml:space="preserve"> EM CADELAS</w:t>
      </w:r>
    </w:p>
    <w:p w14:paraId="5543C458" w14:textId="4AEF78D0" w:rsidR="00975A28" w:rsidRDefault="006F6C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Monique Martins Matos de Alvarenga</w:t>
      </w:r>
      <w:r w:rsidR="00074805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</w:t>
      </w:r>
      <w:r w:rsidR="006F574D">
        <w:rPr>
          <w:rFonts w:ascii="Arial" w:eastAsia="Arial" w:hAnsi="Arial" w:cs="Arial"/>
          <w:b/>
          <w:color w:val="000000"/>
        </w:rPr>
        <w:t>Bárbara Silva Boaventura</w:t>
      </w:r>
      <w:r w:rsidR="006F574D">
        <w:rPr>
          <w:rFonts w:ascii="Arial" w:eastAsia="Arial" w:hAnsi="Arial" w:cs="Arial"/>
          <w:b/>
          <w:color w:val="000000"/>
          <w:vertAlign w:val="superscript"/>
        </w:rPr>
        <w:t>1</w:t>
      </w:r>
      <w:r w:rsidR="006F574D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Luiza Maria de Oliveira Cunha Carvalho</w:t>
      </w:r>
      <w:r w:rsidR="00074805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="004332AA">
        <w:rPr>
          <w:rFonts w:ascii="Arial" w:eastAsia="Arial" w:hAnsi="Arial" w:cs="Arial"/>
          <w:b/>
          <w:color w:val="000000"/>
        </w:rPr>
        <w:t>Sthefany Hott Mazala Pereira</w:t>
      </w:r>
      <w:r w:rsidR="004332AA">
        <w:rPr>
          <w:rFonts w:ascii="Arial" w:eastAsia="Arial" w:hAnsi="Arial" w:cs="Arial"/>
          <w:b/>
          <w:color w:val="000000"/>
          <w:vertAlign w:val="superscript"/>
        </w:rPr>
        <w:t>1</w:t>
      </w:r>
      <w:r w:rsidR="004332AA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Raffaela Linhares Coelho</w:t>
      </w:r>
      <w:r w:rsidR="00074805"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e Telma da Mata Martins</w:t>
      </w:r>
      <w:r w:rsidR="00074805">
        <w:rPr>
          <w:rFonts w:ascii="Arial" w:eastAsia="Arial" w:hAnsi="Arial" w:cs="Arial"/>
          <w:b/>
          <w:color w:val="000000"/>
          <w:vertAlign w:val="superscript"/>
        </w:rPr>
        <w:t>3</w:t>
      </w:r>
      <w:r w:rsidR="00074805">
        <w:rPr>
          <w:rFonts w:ascii="Arial" w:eastAsia="Arial" w:hAnsi="Arial" w:cs="Arial"/>
          <w:b/>
          <w:color w:val="000000"/>
        </w:rPr>
        <w:t>.</w:t>
      </w:r>
    </w:p>
    <w:p w14:paraId="23D05018" w14:textId="77777777" w:rsidR="00975A28" w:rsidRDefault="000748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UniBH – Belo Horizon</w:t>
      </w:r>
      <w:r w:rsidR="00B4376A">
        <w:rPr>
          <w:rFonts w:ascii="Arial" w:eastAsia="Arial" w:hAnsi="Arial" w:cs="Arial"/>
          <w:i/>
          <w:color w:val="000000"/>
          <w:sz w:val="14"/>
          <w:szCs w:val="14"/>
        </w:rPr>
        <w:t>te/MG – Brasil – *Contato: moniquemmalvarenga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099D6052" w14:textId="77777777" w:rsidR="00975A28" w:rsidRDefault="000748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24605F">
        <w:rPr>
          <w:rFonts w:ascii="Arial" w:eastAsia="Arial" w:hAnsi="Arial" w:cs="Arial"/>
          <w:i/>
          <w:color w:val="000000"/>
          <w:sz w:val="14"/>
          <w:szCs w:val="14"/>
        </w:rPr>
        <w:t>Médica Veterinária autônoma – Belo Horizonte/MG – Brasil</w:t>
      </w:r>
    </w:p>
    <w:p w14:paraId="7584D4B8" w14:textId="77777777" w:rsidR="00975A28" w:rsidRDefault="00074805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6F6CD6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UniBH – Belo Horizonte/MG – Brasil</w:t>
      </w:r>
    </w:p>
    <w:p w14:paraId="03E19A1F" w14:textId="77777777" w:rsidR="00975A28" w:rsidRDefault="00975A28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975A28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2BC5C51A" w14:textId="77777777" w:rsidR="003A1CA2" w:rsidRDefault="003A1CA2" w:rsidP="00E17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E253BC" w14:textId="0CA18707" w:rsidR="00975A28" w:rsidRDefault="00074805" w:rsidP="00E17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5B2F6D1" w14:textId="38D0864D" w:rsidR="00975A28" w:rsidRPr="008D3C85" w:rsidRDefault="006F6CD6" w:rsidP="00E17CA6">
      <w:pPr>
        <w:spacing w:after="96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síndrome do ovário remanescente (SOR) se trata de um </w:t>
      </w:r>
      <w:r w:rsidR="00E17CA6">
        <w:rPr>
          <w:rFonts w:ascii="Arial" w:eastAsia="Arial" w:hAnsi="Arial" w:cs="Arial"/>
          <w:sz w:val="18"/>
          <w:szCs w:val="18"/>
        </w:rPr>
        <w:t>distúrbio iatrogênico</w:t>
      </w:r>
      <w:r>
        <w:rPr>
          <w:rFonts w:ascii="Arial" w:eastAsia="Arial" w:hAnsi="Arial" w:cs="Arial"/>
          <w:sz w:val="18"/>
          <w:szCs w:val="18"/>
        </w:rPr>
        <w:t xml:space="preserve"> causado pela permanência de um fragmento do ovário na cavidade abdominal após</w:t>
      </w:r>
      <w:r w:rsidR="003A1CA2">
        <w:rPr>
          <w:rFonts w:ascii="Arial" w:eastAsia="Arial" w:hAnsi="Arial" w:cs="Arial"/>
          <w:sz w:val="18"/>
          <w:szCs w:val="18"/>
        </w:rPr>
        <w:t xml:space="preserve"> o procedimento de</w:t>
      </w:r>
      <w:r>
        <w:rPr>
          <w:rFonts w:ascii="Arial" w:eastAsia="Arial" w:hAnsi="Arial" w:cs="Arial"/>
          <w:sz w:val="18"/>
          <w:szCs w:val="18"/>
        </w:rPr>
        <w:t xml:space="preserve"> castração cirúrgica, resultando no retorno ao cio nas cadelas.</w:t>
      </w:r>
      <w:r w:rsidR="00DA0985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3DB36726" w14:textId="73ED2072" w:rsidR="00B4376A" w:rsidRPr="003D2BB1" w:rsidRDefault="006F6CD6" w:rsidP="00D06B06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A resse</w:t>
      </w:r>
      <w:r w:rsidR="003A1CA2"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ção incompleta do ovário é consequência da mal execução da técnica cirúrgica, e é a causa mais comum </w:t>
      </w:r>
      <w:r w:rsidR="003A1CA2"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 SOR</w:t>
      </w:r>
      <w:r w:rsidR="00BC60E2">
        <w:rPr>
          <w:rFonts w:ascii="Arial" w:eastAsia="Arial" w:hAnsi="Arial" w:cs="Arial"/>
          <w:color w:val="000000"/>
          <w:sz w:val="18"/>
          <w:szCs w:val="18"/>
        </w:rPr>
        <w:t>.</w:t>
      </w:r>
      <w:r w:rsidR="00BC60E2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9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fragmento que permanece na </w:t>
      </w:r>
      <w:r w:rsidR="00F93DE3">
        <w:rPr>
          <w:rFonts w:ascii="Arial" w:eastAsia="Arial" w:hAnsi="Arial" w:cs="Arial"/>
          <w:color w:val="000000"/>
          <w:sz w:val="18"/>
          <w:szCs w:val="18"/>
        </w:rPr>
        <w:t xml:space="preserve">cavidade abdominal continua </w:t>
      </w:r>
      <w:r w:rsidR="003A1CA2">
        <w:rPr>
          <w:rFonts w:ascii="Arial" w:eastAsia="Arial" w:hAnsi="Arial" w:cs="Arial"/>
          <w:color w:val="000000"/>
          <w:sz w:val="18"/>
          <w:szCs w:val="18"/>
        </w:rPr>
        <w:t>apresentando</w:t>
      </w:r>
      <w:r w:rsidR="00F93DE3">
        <w:rPr>
          <w:rFonts w:ascii="Arial" w:eastAsia="Arial" w:hAnsi="Arial" w:cs="Arial"/>
          <w:color w:val="000000"/>
          <w:sz w:val="18"/>
          <w:szCs w:val="18"/>
        </w:rPr>
        <w:t xml:space="preserve"> desenvolvimento folicular, levando a ativação do eixo hipot</w:t>
      </w:r>
      <w:r w:rsidR="00796CAB">
        <w:rPr>
          <w:rFonts w:ascii="Arial" w:eastAsia="Arial" w:hAnsi="Arial" w:cs="Arial"/>
          <w:color w:val="000000"/>
          <w:sz w:val="18"/>
          <w:szCs w:val="18"/>
        </w:rPr>
        <w:t>a</w:t>
      </w:r>
      <w:r w:rsidR="00F93DE3">
        <w:rPr>
          <w:rFonts w:ascii="Arial" w:eastAsia="Arial" w:hAnsi="Arial" w:cs="Arial"/>
          <w:color w:val="000000"/>
          <w:sz w:val="18"/>
          <w:szCs w:val="18"/>
        </w:rPr>
        <w:t>l</w:t>
      </w:r>
      <w:r w:rsidR="003A1CA2">
        <w:rPr>
          <w:rFonts w:ascii="Arial" w:eastAsia="Arial" w:hAnsi="Arial" w:cs="Arial"/>
          <w:color w:val="000000"/>
          <w:sz w:val="18"/>
          <w:szCs w:val="18"/>
        </w:rPr>
        <w:t>âmico</w:t>
      </w:r>
      <w:r w:rsidR="00F93DE3">
        <w:rPr>
          <w:rFonts w:ascii="Arial" w:eastAsia="Arial" w:hAnsi="Arial" w:cs="Arial"/>
          <w:color w:val="000000"/>
          <w:sz w:val="18"/>
          <w:szCs w:val="18"/>
        </w:rPr>
        <w:t>-hip</w:t>
      </w:r>
      <w:r w:rsidR="00796CAB">
        <w:rPr>
          <w:rFonts w:ascii="Arial" w:eastAsia="Arial" w:hAnsi="Arial" w:cs="Arial"/>
          <w:color w:val="000000"/>
          <w:sz w:val="18"/>
          <w:szCs w:val="18"/>
        </w:rPr>
        <w:t>o</w:t>
      </w:r>
      <w:r w:rsidR="00F93DE3">
        <w:rPr>
          <w:rFonts w:ascii="Arial" w:eastAsia="Arial" w:hAnsi="Arial" w:cs="Arial"/>
          <w:color w:val="000000"/>
          <w:sz w:val="18"/>
          <w:szCs w:val="18"/>
        </w:rPr>
        <w:t>fi</w:t>
      </w:r>
      <w:r w:rsidR="00D06B06">
        <w:rPr>
          <w:rFonts w:ascii="Arial" w:eastAsia="Arial" w:hAnsi="Arial" w:cs="Arial"/>
          <w:color w:val="000000"/>
          <w:sz w:val="18"/>
          <w:szCs w:val="18"/>
        </w:rPr>
        <w:t>s</w:t>
      </w:r>
      <w:r w:rsidR="003A1CA2">
        <w:rPr>
          <w:rFonts w:ascii="Arial" w:eastAsia="Arial" w:hAnsi="Arial" w:cs="Arial"/>
          <w:color w:val="000000"/>
          <w:sz w:val="18"/>
          <w:szCs w:val="18"/>
        </w:rPr>
        <w:t>ário</w:t>
      </w:r>
      <w:r w:rsidR="00D06B06">
        <w:rPr>
          <w:rFonts w:ascii="Arial" w:eastAsia="Arial" w:hAnsi="Arial" w:cs="Arial"/>
          <w:color w:val="000000"/>
          <w:sz w:val="18"/>
          <w:szCs w:val="18"/>
        </w:rPr>
        <w:t xml:space="preserve">-gonadal. </w:t>
      </w:r>
      <w:r w:rsidR="00B4376A">
        <w:rPr>
          <w:rFonts w:ascii="Arial" w:eastAsia="Arial" w:hAnsi="Arial" w:cs="Arial"/>
          <w:color w:val="000000"/>
          <w:sz w:val="18"/>
          <w:szCs w:val="18"/>
        </w:rPr>
        <w:t xml:space="preserve">A cadela sob </w:t>
      </w:r>
      <w:r w:rsidR="00E17CA6">
        <w:rPr>
          <w:rFonts w:ascii="Arial" w:eastAsia="Arial" w:hAnsi="Arial" w:cs="Arial"/>
          <w:color w:val="000000"/>
          <w:sz w:val="18"/>
          <w:szCs w:val="18"/>
        </w:rPr>
        <w:t>influência</w:t>
      </w:r>
      <w:r w:rsidR="00B4376A">
        <w:rPr>
          <w:rFonts w:ascii="Arial" w:eastAsia="Arial" w:hAnsi="Arial" w:cs="Arial"/>
          <w:color w:val="000000"/>
          <w:sz w:val="18"/>
          <w:szCs w:val="18"/>
        </w:rPr>
        <w:t xml:space="preserve"> dos hormônios secretados pelos folículos </w:t>
      </w:r>
      <w:r w:rsidR="003A1CA2">
        <w:rPr>
          <w:rFonts w:ascii="Arial" w:eastAsia="Arial" w:hAnsi="Arial" w:cs="Arial"/>
          <w:color w:val="000000"/>
          <w:sz w:val="18"/>
          <w:szCs w:val="18"/>
        </w:rPr>
        <w:t>devido a</w:t>
      </w:r>
      <w:r w:rsidR="00B4376A">
        <w:rPr>
          <w:rFonts w:ascii="Arial" w:eastAsia="Arial" w:hAnsi="Arial" w:cs="Arial"/>
          <w:color w:val="000000"/>
          <w:sz w:val="18"/>
          <w:szCs w:val="18"/>
        </w:rPr>
        <w:t xml:space="preserve"> ativação do eixo</w:t>
      </w:r>
      <w:r w:rsidR="003A1CA2">
        <w:rPr>
          <w:rFonts w:ascii="Arial" w:eastAsia="Arial" w:hAnsi="Arial" w:cs="Arial"/>
          <w:color w:val="000000"/>
          <w:sz w:val="18"/>
          <w:szCs w:val="18"/>
        </w:rPr>
        <w:t xml:space="preserve"> hipotalâmico-hipofisário,</w:t>
      </w:r>
      <w:r w:rsidR="00B4376A">
        <w:rPr>
          <w:rFonts w:ascii="Arial" w:eastAsia="Arial" w:hAnsi="Arial" w:cs="Arial"/>
          <w:color w:val="000000"/>
          <w:sz w:val="18"/>
          <w:szCs w:val="18"/>
        </w:rPr>
        <w:t xml:space="preserve"> tende a retomar o cio mesmo </w:t>
      </w:r>
      <w:r w:rsidR="003A1CA2">
        <w:rPr>
          <w:rFonts w:ascii="Arial" w:eastAsia="Arial" w:hAnsi="Arial" w:cs="Arial"/>
          <w:color w:val="000000"/>
          <w:sz w:val="18"/>
          <w:szCs w:val="18"/>
        </w:rPr>
        <w:t xml:space="preserve">estando </w:t>
      </w:r>
      <w:r w:rsidR="00B4376A">
        <w:rPr>
          <w:rFonts w:ascii="Arial" w:eastAsia="Arial" w:hAnsi="Arial" w:cs="Arial"/>
          <w:color w:val="000000"/>
          <w:sz w:val="18"/>
          <w:szCs w:val="18"/>
        </w:rPr>
        <w:t>castrada, apresentando todos os sinais</w:t>
      </w:r>
      <w:r w:rsidR="003A1CA2">
        <w:rPr>
          <w:rFonts w:ascii="Arial" w:eastAsia="Arial" w:hAnsi="Arial" w:cs="Arial"/>
          <w:color w:val="000000"/>
          <w:sz w:val="18"/>
          <w:szCs w:val="18"/>
        </w:rPr>
        <w:t xml:space="preserve"> clínicos</w:t>
      </w:r>
      <w:r w:rsidR="00B4376A">
        <w:rPr>
          <w:rFonts w:ascii="Arial" w:eastAsia="Arial" w:hAnsi="Arial" w:cs="Arial"/>
          <w:color w:val="000000"/>
          <w:sz w:val="18"/>
          <w:szCs w:val="18"/>
        </w:rPr>
        <w:t xml:space="preserve">, como alterações na </w:t>
      </w:r>
      <w:r w:rsidR="003A1CA2">
        <w:rPr>
          <w:rFonts w:ascii="Arial" w:eastAsia="Arial" w:hAnsi="Arial" w:cs="Arial"/>
          <w:color w:val="000000"/>
          <w:sz w:val="18"/>
          <w:szCs w:val="18"/>
        </w:rPr>
        <w:t xml:space="preserve">vagina e na </w:t>
      </w:r>
      <w:r w:rsidR="00B4376A">
        <w:rPr>
          <w:rFonts w:ascii="Arial" w:eastAsia="Arial" w:hAnsi="Arial" w:cs="Arial"/>
          <w:color w:val="000000"/>
          <w:sz w:val="18"/>
          <w:szCs w:val="18"/>
        </w:rPr>
        <w:t>vulva</w:t>
      </w:r>
      <w:r w:rsidR="003A1CA2">
        <w:rPr>
          <w:rFonts w:ascii="Arial" w:eastAsia="Arial" w:hAnsi="Arial" w:cs="Arial"/>
          <w:color w:val="000000"/>
          <w:sz w:val="18"/>
          <w:szCs w:val="18"/>
        </w:rPr>
        <w:t>,</w:t>
      </w:r>
      <w:r w:rsidR="00B4376A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="003A1CA2">
        <w:rPr>
          <w:rFonts w:ascii="Arial" w:eastAsia="Arial" w:hAnsi="Arial" w:cs="Arial"/>
          <w:color w:val="000000"/>
          <w:sz w:val="18"/>
          <w:szCs w:val="18"/>
        </w:rPr>
        <w:t xml:space="preserve"> alterações</w:t>
      </w:r>
      <w:r w:rsidR="00B4376A">
        <w:rPr>
          <w:rFonts w:ascii="Arial" w:eastAsia="Arial" w:hAnsi="Arial" w:cs="Arial"/>
          <w:color w:val="000000"/>
          <w:sz w:val="18"/>
          <w:szCs w:val="18"/>
        </w:rPr>
        <w:t xml:space="preserve"> comportamentais.</w:t>
      </w:r>
      <w:r w:rsidR="00BC60E2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 w:rsidR="00DA0985">
        <w:rPr>
          <w:rFonts w:ascii="Arial" w:eastAsia="Arial" w:hAnsi="Arial" w:cs="Arial"/>
          <w:color w:val="000000"/>
          <w:sz w:val="18"/>
          <w:szCs w:val="18"/>
          <w:vertAlign w:val="superscript"/>
        </w:rPr>
        <w:t>,3</w:t>
      </w:r>
    </w:p>
    <w:p w14:paraId="2688FD1F" w14:textId="6B02ABF3" w:rsidR="00975A28" w:rsidRPr="00B4376A" w:rsidRDefault="00054082" w:rsidP="00E17CA6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Este trabalho tem como objetivo conhecer e </w:t>
      </w:r>
      <w:r w:rsidR="00C46EFE">
        <w:rPr>
          <w:rFonts w:ascii="Arial" w:eastAsia="Arial" w:hAnsi="Arial" w:cs="Arial"/>
          <w:color w:val="000000"/>
          <w:sz w:val="18"/>
          <w:szCs w:val="18"/>
        </w:rPr>
        <w:t>descrever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síndrome do ovário remanescente, visando a facilitação do reconhecimento deste distúrbio dentro da clínica de pequenos</w:t>
      </w:r>
      <w:r w:rsidR="00C46EFE">
        <w:rPr>
          <w:rFonts w:ascii="Arial" w:eastAsia="Arial" w:hAnsi="Arial" w:cs="Arial"/>
          <w:color w:val="000000"/>
          <w:sz w:val="18"/>
          <w:szCs w:val="18"/>
        </w:rPr>
        <w:t xml:space="preserve"> animais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0636075" w14:textId="77777777" w:rsidR="00054082" w:rsidRDefault="00054082" w:rsidP="00E17CA6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784C4F" w14:textId="77777777" w:rsidR="00975A28" w:rsidRDefault="00074805" w:rsidP="00E17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5144A71" w14:textId="5773812E" w:rsidR="00975A28" w:rsidRDefault="00054082" w:rsidP="00E17CA6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trabalho foi realizado através de artigos e trabalhos acadêmicos publicados entre 2010 </w:t>
      </w:r>
      <w:r w:rsidR="00C46EFE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z w:val="18"/>
          <w:szCs w:val="18"/>
        </w:rPr>
        <w:t>2020 em plataformas online de busca</w:t>
      </w:r>
      <w:r w:rsidR="00C46EFE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como </w:t>
      </w:r>
      <w:r w:rsidR="00C46EFE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z w:val="18"/>
          <w:szCs w:val="18"/>
        </w:rPr>
        <w:t>google acadêmico</w:t>
      </w:r>
      <w:r w:rsidR="00F31653">
        <w:rPr>
          <w:rFonts w:ascii="Arial" w:eastAsia="Arial" w:hAnsi="Arial" w:cs="Arial"/>
          <w:color w:val="000000"/>
          <w:sz w:val="18"/>
          <w:szCs w:val="18"/>
        </w:rPr>
        <w:t>, com enfoque na síndrome do ovário remanescente como distúrbio pós</w:t>
      </w:r>
      <w:r w:rsidR="00C46EFE">
        <w:rPr>
          <w:rFonts w:ascii="Arial" w:eastAsia="Arial" w:hAnsi="Arial" w:cs="Arial"/>
          <w:color w:val="000000"/>
          <w:sz w:val="18"/>
          <w:szCs w:val="18"/>
        </w:rPr>
        <w:t>-</w:t>
      </w:r>
      <w:r w:rsidR="00F31653">
        <w:rPr>
          <w:rFonts w:ascii="Arial" w:eastAsia="Arial" w:hAnsi="Arial" w:cs="Arial"/>
          <w:color w:val="000000"/>
          <w:sz w:val="18"/>
          <w:szCs w:val="18"/>
        </w:rPr>
        <w:t>operatório.</w:t>
      </w:r>
    </w:p>
    <w:p w14:paraId="66789F6C" w14:textId="77777777" w:rsidR="00F31653" w:rsidRDefault="00F31653" w:rsidP="00E17CA6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Palavras-chave: OSH, castração, síndrome do ovário, fisiologia reprodutiva, anatomia.</w:t>
      </w:r>
    </w:p>
    <w:p w14:paraId="3C88F24A" w14:textId="77777777" w:rsidR="00F31653" w:rsidRDefault="00F31653" w:rsidP="00E17CA6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CC3C49E" w14:textId="77777777" w:rsidR="00975A28" w:rsidRDefault="00074805" w:rsidP="00E17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D5AC308" w14:textId="7FDE7580" w:rsidR="00E17CA6" w:rsidRPr="00DA0985" w:rsidRDefault="00F31653" w:rsidP="00E17CA6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Os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ovários são estruturas originadas </w:t>
      </w:r>
      <w:r w:rsidR="004839D9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das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células germinativas das gônadas indiferenciadas </w:t>
      </w:r>
      <w:r w:rsidR="004839D9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do embrião,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na ausência do estímulo do fator de diferenciação testicular.</w:t>
      </w:r>
      <w:r w:rsidR="00DA0985">
        <w:rPr>
          <w:rFonts w:ascii="Arial" w:eastAsia="Arial" w:hAnsi="Arial" w:cs="Arial"/>
          <w:color w:val="000000"/>
          <w:sz w:val="18"/>
          <w:szCs w:val="18"/>
          <w:highlight w:val="white"/>
          <w:vertAlign w:val="superscript"/>
        </w:rPr>
        <w:t>5,3</w:t>
      </w:r>
      <w:r w:rsidR="00FB4A16">
        <w:rPr>
          <w:rFonts w:ascii="Arial" w:eastAsia="Arial" w:hAnsi="Arial" w:cs="Arial"/>
          <w:color w:val="000000"/>
          <w:sz w:val="18"/>
          <w:szCs w:val="18"/>
          <w:highlight w:val="white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Estão localizados na região dorsal do abdômen, fixados à parede lateral pélvica através dos ligamentos ovarianos, e se encontram caudal</w:t>
      </w:r>
      <w:r w:rsidR="004839D9">
        <w:rPr>
          <w:rFonts w:ascii="Arial" w:eastAsia="Arial" w:hAnsi="Arial" w:cs="Arial"/>
          <w:color w:val="000000"/>
          <w:sz w:val="18"/>
          <w:szCs w:val="18"/>
          <w:highlight w:val="white"/>
        </w:rPr>
        <w:t>mente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aos rins.</w:t>
      </w:r>
      <w:r>
        <w:rPr>
          <w:rFonts w:ascii="Arial" w:eastAsia="Arial" w:hAnsi="Arial" w:cs="Arial"/>
          <w:color w:val="000000"/>
          <w:sz w:val="18"/>
          <w:szCs w:val="18"/>
          <w:highlight w:val="white"/>
          <w:vertAlign w:val="superscript"/>
        </w:rPr>
        <w:t>1</w:t>
      </w:r>
      <w:r w:rsidR="00DA0985">
        <w:rPr>
          <w:rFonts w:ascii="Arial" w:eastAsia="Arial" w:hAnsi="Arial" w:cs="Arial"/>
          <w:color w:val="000000"/>
          <w:sz w:val="18"/>
          <w:szCs w:val="18"/>
          <w:highlight w:val="white"/>
          <w:vertAlign w:val="superscript"/>
        </w:rPr>
        <w:t>,3</w:t>
      </w:r>
      <w:r w:rsidR="00E17CA6">
        <w:rPr>
          <w:rFonts w:ascii="Arial" w:eastAsia="Arial" w:hAnsi="Arial" w:cs="Arial"/>
          <w:color w:val="000000"/>
          <w:sz w:val="18"/>
          <w:szCs w:val="18"/>
          <w:highlight w:val="white"/>
          <w:vertAlign w:val="superscript"/>
        </w:rPr>
        <w:t xml:space="preserve">. </w:t>
      </w:r>
      <w:r w:rsidR="00E075D8">
        <w:rPr>
          <w:rFonts w:ascii="Arial" w:eastAsia="Arial" w:hAnsi="Arial" w:cs="Arial"/>
          <w:color w:val="000000"/>
          <w:sz w:val="18"/>
          <w:szCs w:val="18"/>
        </w:rPr>
        <w:t>T</w:t>
      </w:r>
      <w:r w:rsidR="004839D9">
        <w:rPr>
          <w:rFonts w:ascii="Arial" w:eastAsia="Arial" w:hAnsi="Arial" w:cs="Arial"/>
          <w:color w:val="000000"/>
          <w:sz w:val="18"/>
          <w:szCs w:val="18"/>
        </w:rPr>
        <w:t>ê</w:t>
      </w:r>
      <w:r w:rsidR="00E075D8">
        <w:rPr>
          <w:rFonts w:ascii="Arial" w:eastAsia="Arial" w:hAnsi="Arial" w:cs="Arial"/>
          <w:color w:val="000000"/>
          <w:sz w:val="18"/>
          <w:szCs w:val="18"/>
        </w:rPr>
        <w:t>m como função a liberação dos óvulos</w:t>
      </w:r>
      <w:r w:rsidR="004839D9">
        <w:rPr>
          <w:rFonts w:ascii="Arial" w:eastAsia="Arial" w:hAnsi="Arial" w:cs="Arial"/>
          <w:color w:val="000000"/>
          <w:sz w:val="18"/>
          <w:szCs w:val="18"/>
        </w:rPr>
        <w:t>, bem como a</w:t>
      </w:r>
      <w:r w:rsidR="00E075D8">
        <w:rPr>
          <w:rFonts w:ascii="Arial" w:eastAsia="Arial" w:hAnsi="Arial" w:cs="Arial"/>
          <w:color w:val="000000"/>
          <w:sz w:val="18"/>
          <w:szCs w:val="18"/>
        </w:rPr>
        <w:t xml:space="preserve"> regulação do ciclo estral através da secreção de hormônios.</w:t>
      </w:r>
      <w:r w:rsidR="00DA0985">
        <w:rPr>
          <w:rFonts w:ascii="Arial" w:eastAsia="Arial" w:hAnsi="Arial" w:cs="Arial"/>
          <w:color w:val="000000"/>
          <w:sz w:val="18"/>
          <w:szCs w:val="18"/>
          <w:vertAlign w:val="superscript"/>
        </w:rPr>
        <w:t>5,3</w:t>
      </w:r>
    </w:p>
    <w:p w14:paraId="0DF8D776" w14:textId="6EA608CA" w:rsidR="001F4D73" w:rsidRDefault="00FB4A16" w:rsidP="00E17CA6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 w:rsidRPr="008643D9">
        <w:rPr>
          <w:rFonts w:ascii="Arial" w:eastAsia="Arial" w:hAnsi="Arial" w:cs="Arial"/>
          <w:sz w:val="18"/>
          <w:szCs w:val="18"/>
        </w:rPr>
        <w:t xml:space="preserve">A técnica de ovariosalpingohisterectomia (OSH) é utilizada para a castração cirúrgica </w:t>
      </w:r>
      <w:r w:rsidR="004839D9">
        <w:rPr>
          <w:rFonts w:ascii="Arial" w:eastAsia="Arial" w:hAnsi="Arial" w:cs="Arial"/>
          <w:sz w:val="18"/>
          <w:szCs w:val="18"/>
        </w:rPr>
        <w:t xml:space="preserve">de pequenos animais, </w:t>
      </w:r>
      <w:r w:rsidR="00E17CA6" w:rsidRPr="008643D9">
        <w:rPr>
          <w:rFonts w:ascii="Arial" w:eastAsia="Arial" w:hAnsi="Arial" w:cs="Arial"/>
          <w:sz w:val="18"/>
          <w:szCs w:val="18"/>
        </w:rPr>
        <w:t>e consiste</w:t>
      </w:r>
      <w:r w:rsidRPr="008643D9">
        <w:rPr>
          <w:rFonts w:ascii="Arial" w:eastAsia="Arial" w:hAnsi="Arial" w:cs="Arial"/>
          <w:sz w:val="18"/>
          <w:szCs w:val="18"/>
        </w:rPr>
        <w:t xml:space="preserve"> na retirada dos ovários, cornos e útero.</w:t>
      </w:r>
      <w:r w:rsidRPr="008643D9">
        <w:rPr>
          <w:rFonts w:ascii="Arial" w:eastAsia="Arial" w:hAnsi="Arial" w:cs="Arial"/>
          <w:sz w:val="18"/>
          <w:szCs w:val="18"/>
          <w:vertAlign w:val="superscript"/>
        </w:rPr>
        <w:t xml:space="preserve">2 </w:t>
      </w:r>
      <w:r w:rsidR="008643D9" w:rsidRPr="008643D9">
        <w:rPr>
          <w:rFonts w:ascii="Arial" w:eastAsia="Arial" w:hAnsi="Arial" w:cs="Arial"/>
          <w:sz w:val="18"/>
          <w:szCs w:val="18"/>
        </w:rPr>
        <w:t>Devido a anatomia ovariana das cadelas</w:t>
      </w:r>
      <w:r w:rsidR="004839D9">
        <w:rPr>
          <w:rFonts w:ascii="Arial" w:eastAsia="Arial" w:hAnsi="Arial" w:cs="Arial"/>
          <w:sz w:val="18"/>
          <w:szCs w:val="18"/>
        </w:rPr>
        <w:t>,</w:t>
      </w:r>
      <w:r w:rsidR="008643D9" w:rsidRPr="008643D9">
        <w:rPr>
          <w:rFonts w:ascii="Arial" w:eastAsia="Arial" w:hAnsi="Arial" w:cs="Arial"/>
          <w:sz w:val="18"/>
          <w:szCs w:val="18"/>
        </w:rPr>
        <w:t xml:space="preserve"> a OSH pode não ser executada de forma correta, </w:t>
      </w:r>
      <w:r w:rsidR="004839D9">
        <w:rPr>
          <w:rFonts w:ascii="Arial" w:eastAsia="Arial" w:hAnsi="Arial" w:cs="Arial"/>
          <w:sz w:val="18"/>
          <w:szCs w:val="18"/>
        </w:rPr>
        <w:t>podendo ficar</w:t>
      </w:r>
      <w:r w:rsidR="008643D9" w:rsidRPr="008643D9">
        <w:rPr>
          <w:rFonts w:ascii="Arial" w:eastAsia="Arial" w:hAnsi="Arial" w:cs="Arial"/>
          <w:sz w:val="18"/>
          <w:szCs w:val="18"/>
        </w:rPr>
        <w:t xml:space="preserve"> fragmentos d</w:t>
      </w:r>
      <w:r w:rsidR="004839D9">
        <w:rPr>
          <w:rFonts w:ascii="Arial" w:eastAsia="Arial" w:hAnsi="Arial" w:cs="Arial"/>
          <w:sz w:val="18"/>
          <w:szCs w:val="18"/>
        </w:rPr>
        <w:t>os</w:t>
      </w:r>
      <w:r w:rsidR="008643D9" w:rsidRPr="008643D9">
        <w:rPr>
          <w:rFonts w:ascii="Arial" w:eastAsia="Arial" w:hAnsi="Arial" w:cs="Arial"/>
          <w:sz w:val="18"/>
          <w:szCs w:val="18"/>
        </w:rPr>
        <w:t xml:space="preserve"> ovário</w:t>
      </w:r>
      <w:r w:rsidR="004839D9">
        <w:rPr>
          <w:rFonts w:ascii="Arial" w:eastAsia="Arial" w:hAnsi="Arial" w:cs="Arial"/>
          <w:sz w:val="18"/>
          <w:szCs w:val="18"/>
        </w:rPr>
        <w:t>s</w:t>
      </w:r>
      <w:r w:rsidR="008643D9" w:rsidRPr="008643D9">
        <w:rPr>
          <w:rFonts w:ascii="Arial" w:eastAsia="Arial" w:hAnsi="Arial" w:cs="Arial"/>
          <w:sz w:val="18"/>
          <w:szCs w:val="18"/>
        </w:rPr>
        <w:t xml:space="preserve"> na cavidade abdominal</w:t>
      </w:r>
      <w:r w:rsidR="004839D9">
        <w:rPr>
          <w:rFonts w:ascii="Arial" w:eastAsia="Arial" w:hAnsi="Arial" w:cs="Arial"/>
          <w:sz w:val="18"/>
          <w:szCs w:val="18"/>
        </w:rPr>
        <w:t>, caso não sejam totalmente removidos da</w:t>
      </w:r>
      <w:r w:rsidR="008643D9" w:rsidRPr="008643D9">
        <w:rPr>
          <w:rFonts w:ascii="Arial" w:eastAsia="Arial" w:hAnsi="Arial" w:cs="Arial"/>
          <w:sz w:val="18"/>
          <w:szCs w:val="18"/>
        </w:rPr>
        <w:t xml:space="preserve"> bolsa </w:t>
      </w:r>
      <w:r w:rsidR="004839D9">
        <w:rPr>
          <w:rFonts w:ascii="Arial" w:eastAsia="Arial" w:hAnsi="Arial" w:cs="Arial"/>
          <w:sz w:val="18"/>
          <w:szCs w:val="18"/>
        </w:rPr>
        <w:t xml:space="preserve">formada pela mesossalpinge, </w:t>
      </w:r>
      <w:r w:rsidR="008643D9" w:rsidRPr="008643D9">
        <w:rPr>
          <w:rFonts w:ascii="Arial" w:eastAsia="Arial" w:hAnsi="Arial" w:cs="Arial"/>
          <w:sz w:val="18"/>
          <w:szCs w:val="18"/>
        </w:rPr>
        <w:t xml:space="preserve">que recobre </w:t>
      </w:r>
      <w:r w:rsidR="004839D9">
        <w:rPr>
          <w:rFonts w:ascii="Arial" w:eastAsia="Arial" w:hAnsi="Arial" w:cs="Arial"/>
          <w:sz w:val="18"/>
          <w:szCs w:val="18"/>
        </w:rPr>
        <w:t xml:space="preserve">os ovários </w:t>
      </w:r>
      <w:r w:rsidR="008643D9" w:rsidRPr="008643D9">
        <w:rPr>
          <w:rFonts w:ascii="Arial" w:eastAsia="Arial" w:hAnsi="Arial" w:cs="Arial"/>
          <w:sz w:val="18"/>
          <w:szCs w:val="18"/>
        </w:rPr>
        <w:t>dificultando a sua visualização.</w:t>
      </w:r>
      <w:r w:rsidR="00BC60E2">
        <w:rPr>
          <w:rFonts w:ascii="Arial" w:eastAsia="Arial" w:hAnsi="Arial" w:cs="Arial"/>
          <w:sz w:val="18"/>
          <w:szCs w:val="18"/>
          <w:vertAlign w:val="superscript"/>
        </w:rPr>
        <w:t>9</w:t>
      </w:r>
      <w:r w:rsidR="00FB24E2">
        <w:rPr>
          <w:rFonts w:ascii="Arial" w:eastAsia="Arial" w:hAnsi="Arial" w:cs="Arial"/>
          <w:sz w:val="18"/>
          <w:szCs w:val="18"/>
          <w:vertAlign w:val="superscript"/>
        </w:rPr>
        <w:t>,2</w:t>
      </w:r>
      <w:r w:rsidR="00DA0985">
        <w:rPr>
          <w:rFonts w:ascii="Arial" w:eastAsia="Arial" w:hAnsi="Arial" w:cs="Arial"/>
          <w:sz w:val="18"/>
          <w:szCs w:val="18"/>
          <w:vertAlign w:val="superscript"/>
        </w:rPr>
        <w:t>,3</w:t>
      </w:r>
      <w:r w:rsidR="008643D9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E17CA6">
        <w:rPr>
          <w:rFonts w:ascii="Arial" w:eastAsia="Arial" w:hAnsi="Arial" w:cs="Arial"/>
          <w:color w:val="000000"/>
          <w:sz w:val="18"/>
          <w:szCs w:val="18"/>
        </w:rPr>
        <w:t>(Fig 1).</w:t>
      </w:r>
      <w:r w:rsidR="00E17CA6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</w:p>
    <w:p w14:paraId="73FE11A3" w14:textId="18BBC361" w:rsidR="00796CAB" w:rsidRPr="001D61DD" w:rsidRDefault="00796CAB" w:rsidP="00E17CA6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96CAB">
        <w:rPr>
          <w:rFonts w:ascii="Arial" w:eastAsia="Arial" w:hAnsi="Arial" w:cs="Arial"/>
          <w:color w:val="000000"/>
          <w:sz w:val="18"/>
          <w:szCs w:val="18"/>
        </w:rPr>
        <w:t>Quando são deixados estes fragmentos ovarianos na cavidade abdominal, se tem como consequência no pós operatório a retomada do ciclo estral, caracterizando, assim, a síndrome do ovário remanescente</w:t>
      </w:r>
      <w:r w:rsidR="00BC60E2"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 w:rsidRPr="00796CAB">
        <w:rPr>
          <w:rFonts w:ascii="Arial" w:eastAsia="Arial" w:hAnsi="Arial" w:cs="Arial"/>
          <w:color w:val="000000"/>
          <w:sz w:val="18"/>
          <w:szCs w:val="18"/>
        </w:rPr>
        <w:t>. A cadela que possui SOR volta a manifestar sinais de cio devido aos estímulos hormonais provocados pelos folículos no sistema nervoso central (SNC), levando a ativação do eixo hipotálamo-hipófise-gonadal.</w:t>
      </w:r>
      <w:r w:rsidR="00BC60E2">
        <w:rPr>
          <w:rFonts w:ascii="Arial" w:eastAsia="Arial" w:hAnsi="Arial" w:cs="Arial"/>
          <w:color w:val="000000"/>
          <w:sz w:val="18"/>
          <w:szCs w:val="18"/>
          <w:vertAlign w:val="superscript"/>
        </w:rPr>
        <w:t>5,3</w:t>
      </w:r>
      <w:r w:rsidRPr="00796CAB">
        <w:rPr>
          <w:rFonts w:ascii="Arial" w:eastAsia="Arial" w:hAnsi="Arial" w:cs="Arial"/>
          <w:color w:val="000000"/>
          <w:sz w:val="18"/>
          <w:szCs w:val="18"/>
        </w:rPr>
        <w:t xml:space="preserve"> Os folículos primordiais que se encontram nesse fragmento secretam estrógeno, que atua como feedback positivo no SNC, mais especificamente no hipotálamo, desencadeando assim a liberação do hormônio liberador de gonadotrodinas (GnRH), o qual atua na hipófise promovendo a produção das gonadotrofinas FSH</w:t>
      </w:r>
      <w:r w:rsidR="00226619">
        <w:rPr>
          <w:rFonts w:ascii="Arial" w:eastAsia="Arial" w:hAnsi="Arial" w:cs="Arial"/>
          <w:color w:val="000000"/>
          <w:sz w:val="18"/>
          <w:szCs w:val="18"/>
        </w:rPr>
        <w:t xml:space="preserve"> (hormônio folículo estimulante)</w:t>
      </w:r>
      <w:r w:rsidRPr="00796CAB">
        <w:rPr>
          <w:rFonts w:ascii="Arial" w:eastAsia="Arial" w:hAnsi="Arial" w:cs="Arial"/>
          <w:color w:val="000000"/>
          <w:sz w:val="18"/>
          <w:szCs w:val="18"/>
        </w:rPr>
        <w:t xml:space="preserve"> e LH</w:t>
      </w:r>
      <w:r w:rsidR="00226619">
        <w:rPr>
          <w:rFonts w:ascii="Arial" w:eastAsia="Arial" w:hAnsi="Arial" w:cs="Arial"/>
          <w:color w:val="000000"/>
          <w:sz w:val="18"/>
          <w:szCs w:val="18"/>
        </w:rPr>
        <w:t xml:space="preserve"> (hormônio luteinizante)</w:t>
      </w:r>
      <w:r w:rsidR="001D61DD">
        <w:rPr>
          <w:rFonts w:ascii="Arial" w:eastAsia="Arial" w:hAnsi="Arial" w:cs="Arial"/>
          <w:color w:val="000000"/>
          <w:sz w:val="18"/>
          <w:szCs w:val="18"/>
        </w:rPr>
        <w:t>.</w:t>
      </w:r>
      <w:r w:rsidR="001D61DD">
        <w:rPr>
          <w:rFonts w:ascii="Arial" w:eastAsia="Arial" w:hAnsi="Arial" w:cs="Arial"/>
          <w:color w:val="000000"/>
          <w:sz w:val="18"/>
          <w:szCs w:val="18"/>
          <w:vertAlign w:val="superscript"/>
        </w:rPr>
        <w:t>3,8</w:t>
      </w:r>
    </w:p>
    <w:p w14:paraId="2435436D" w14:textId="77777777" w:rsidR="00796CAB" w:rsidRPr="001F43A8" w:rsidRDefault="00796CAB" w:rsidP="00E17CA6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1A32177" w14:textId="6048B925" w:rsidR="00796CAB" w:rsidRDefault="00796CAB" w:rsidP="001F4D73">
      <w:pPr>
        <w:spacing w:after="96"/>
        <w:jc w:val="center"/>
        <w:rPr>
          <w:noProof/>
        </w:rPr>
      </w:pPr>
      <w:r w:rsidRPr="00796CAB">
        <w:rPr>
          <w:noProof/>
        </w:rPr>
        <w:lastRenderedPageBreak/>
        <w:t xml:space="preserve"> </w:t>
      </w:r>
    </w:p>
    <w:p w14:paraId="7C7198DF" w14:textId="152DFF27" w:rsidR="00796CAB" w:rsidRPr="00B2459F" w:rsidRDefault="00796CAB" w:rsidP="001F4D73">
      <w:pPr>
        <w:spacing w:after="96"/>
        <w:jc w:val="center"/>
        <w:rPr>
          <w:rFonts w:ascii="Arial" w:hAnsi="Arial" w:cs="Arial"/>
          <w:noProof/>
          <w:sz w:val="18"/>
          <w:szCs w:val="18"/>
        </w:rPr>
      </w:pPr>
      <w:r w:rsidRPr="00B2459F">
        <w:rPr>
          <w:rFonts w:ascii="Arial" w:hAnsi="Arial" w:cs="Arial"/>
          <w:noProof/>
          <w:sz w:val="18"/>
          <w:szCs w:val="18"/>
        </w:rPr>
        <w:t>Figura 1: Anatomia do útero e dos ovários de cadela.</w:t>
      </w:r>
      <w:r w:rsidR="00BC60E2">
        <w:rPr>
          <w:rFonts w:ascii="Arial" w:hAnsi="Arial" w:cs="Arial"/>
          <w:noProof/>
          <w:sz w:val="18"/>
          <w:szCs w:val="18"/>
          <w:vertAlign w:val="superscript"/>
        </w:rPr>
        <w:t>7</w:t>
      </w:r>
    </w:p>
    <w:p w14:paraId="0FC88AC6" w14:textId="47A4326B" w:rsidR="001F4D73" w:rsidRDefault="00BC60E2" w:rsidP="00B2459F">
      <w:pP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 w:rsidRPr="00DF40F6">
        <w:rPr>
          <w:noProof/>
        </w:rPr>
        <w:drawing>
          <wp:inline distT="0" distB="0" distL="0" distR="0" wp14:anchorId="02B33D73" wp14:editId="5B73431B">
            <wp:extent cx="2847600" cy="2069816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4163" cy="211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E1E1E" w14:textId="77777777" w:rsidR="00E17CA6" w:rsidRPr="001F43A8" w:rsidRDefault="00E17CA6" w:rsidP="00E17CA6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</w:p>
    <w:p w14:paraId="779C1A8C" w14:textId="1900CCFD" w:rsidR="00545FD7" w:rsidRDefault="00796CAB" w:rsidP="00E17CA6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796CAB">
        <w:rPr>
          <w:rFonts w:ascii="Arial" w:eastAsia="Arial" w:hAnsi="Arial" w:cs="Arial"/>
          <w:sz w:val="18"/>
          <w:szCs w:val="18"/>
        </w:rPr>
        <w:t xml:space="preserve">Os sinais clínicos observados são os mesmos </w:t>
      </w:r>
      <w:r w:rsidR="00226619">
        <w:rPr>
          <w:rFonts w:ascii="Arial" w:eastAsia="Arial" w:hAnsi="Arial" w:cs="Arial"/>
          <w:sz w:val="18"/>
          <w:szCs w:val="18"/>
        </w:rPr>
        <w:t>de</w:t>
      </w:r>
      <w:r w:rsidRPr="00796CAB">
        <w:rPr>
          <w:rFonts w:ascii="Arial" w:eastAsia="Arial" w:hAnsi="Arial" w:cs="Arial"/>
          <w:sz w:val="18"/>
          <w:szCs w:val="18"/>
        </w:rPr>
        <w:t xml:space="preserve"> cadelas não castradas que estejam na fase de proestro ou estro</w:t>
      </w:r>
      <w:r w:rsidR="00226619">
        <w:rPr>
          <w:rFonts w:ascii="Arial" w:eastAsia="Arial" w:hAnsi="Arial" w:cs="Arial"/>
          <w:sz w:val="18"/>
          <w:szCs w:val="18"/>
        </w:rPr>
        <w:t>:</w:t>
      </w:r>
      <w:r w:rsidRPr="00796CAB">
        <w:rPr>
          <w:rFonts w:ascii="Arial" w:eastAsia="Arial" w:hAnsi="Arial" w:cs="Arial"/>
          <w:sz w:val="18"/>
          <w:szCs w:val="18"/>
        </w:rPr>
        <w:t xml:space="preserve"> edema e vermelhidão de vulva, corrimento sanguinolento e alterações comportamentais</w:t>
      </w:r>
      <w:r w:rsidR="00BC60E2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226619">
        <w:rPr>
          <w:rFonts w:ascii="Arial" w:eastAsia="Arial" w:hAnsi="Arial" w:cs="Arial"/>
          <w:sz w:val="18"/>
          <w:szCs w:val="18"/>
        </w:rPr>
        <w:t>(Fig 2).</w:t>
      </w:r>
      <w:r w:rsidR="00BC60E2">
        <w:rPr>
          <w:rFonts w:ascii="Arial" w:eastAsia="Arial" w:hAnsi="Arial" w:cs="Arial"/>
          <w:sz w:val="18"/>
          <w:szCs w:val="18"/>
          <w:vertAlign w:val="superscript"/>
        </w:rPr>
        <w:t>8,4</w:t>
      </w:r>
      <w:r w:rsidR="00226619">
        <w:rPr>
          <w:rFonts w:ascii="Arial" w:eastAsia="Arial" w:hAnsi="Arial" w:cs="Arial"/>
          <w:sz w:val="18"/>
          <w:szCs w:val="18"/>
        </w:rPr>
        <w:t xml:space="preserve"> </w:t>
      </w:r>
      <w:r w:rsidRPr="00796CAB">
        <w:rPr>
          <w:rFonts w:ascii="Arial" w:eastAsia="Arial" w:hAnsi="Arial" w:cs="Arial"/>
          <w:sz w:val="18"/>
          <w:szCs w:val="18"/>
        </w:rPr>
        <w:t xml:space="preserve">O diagnóstico é realizado a partir do histórico </w:t>
      </w:r>
      <w:r w:rsidR="00226619">
        <w:rPr>
          <w:rFonts w:ascii="Arial" w:eastAsia="Arial" w:hAnsi="Arial" w:cs="Arial"/>
          <w:sz w:val="18"/>
          <w:szCs w:val="18"/>
        </w:rPr>
        <w:t xml:space="preserve">de </w:t>
      </w:r>
      <w:r w:rsidRPr="00796CAB">
        <w:rPr>
          <w:rFonts w:ascii="Arial" w:eastAsia="Arial" w:hAnsi="Arial" w:cs="Arial"/>
          <w:sz w:val="18"/>
          <w:szCs w:val="18"/>
        </w:rPr>
        <w:t xml:space="preserve">castração cirúrgica, e, também, </w:t>
      </w:r>
      <w:r w:rsidR="00226619">
        <w:rPr>
          <w:rFonts w:ascii="Arial" w:eastAsia="Arial" w:hAnsi="Arial" w:cs="Arial"/>
          <w:sz w:val="18"/>
          <w:szCs w:val="18"/>
        </w:rPr>
        <w:t>pela</w:t>
      </w:r>
      <w:r w:rsidRPr="00796CAB">
        <w:rPr>
          <w:rFonts w:ascii="Arial" w:eastAsia="Arial" w:hAnsi="Arial" w:cs="Arial"/>
          <w:sz w:val="18"/>
          <w:szCs w:val="18"/>
        </w:rPr>
        <w:t xml:space="preserve"> queixa do tutor com relação a cadela estar apresentando os mesmos sinais que apresentava durante o cio antes da castração.</w:t>
      </w:r>
      <w:r w:rsidR="00BC60E2">
        <w:rPr>
          <w:rFonts w:ascii="Arial" w:eastAsia="Arial" w:hAnsi="Arial" w:cs="Arial"/>
          <w:sz w:val="18"/>
          <w:szCs w:val="18"/>
          <w:vertAlign w:val="superscript"/>
        </w:rPr>
        <w:t>9</w:t>
      </w:r>
      <w:r w:rsidRPr="00796CAB">
        <w:rPr>
          <w:rFonts w:ascii="Arial" w:eastAsia="Arial" w:hAnsi="Arial" w:cs="Arial"/>
          <w:sz w:val="18"/>
          <w:szCs w:val="18"/>
        </w:rPr>
        <w:t xml:space="preserve"> </w:t>
      </w:r>
    </w:p>
    <w:p w14:paraId="4207788F" w14:textId="33A8DC91" w:rsidR="00796CAB" w:rsidRDefault="00796CAB" w:rsidP="00E17CA6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70227F9D" w14:textId="5864A5AA" w:rsidR="00796CAB" w:rsidRPr="007B7EF8" w:rsidRDefault="00796CAB" w:rsidP="00B2459F">
      <w:pPr>
        <w:spacing w:after="96"/>
        <w:jc w:val="center"/>
        <w:rPr>
          <w:rFonts w:ascii="Arial" w:eastAsia="Arial" w:hAnsi="Arial" w:cs="Arial"/>
          <w:sz w:val="18"/>
          <w:szCs w:val="18"/>
          <w:vertAlign w:val="superscript"/>
        </w:rPr>
      </w:pPr>
      <w:r w:rsidRPr="00796CAB">
        <w:rPr>
          <w:rFonts w:ascii="Arial" w:eastAsia="Arial" w:hAnsi="Arial" w:cs="Arial"/>
          <w:sz w:val="18"/>
          <w:szCs w:val="18"/>
        </w:rPr>
        <w:t>Figura</w:t>
      </w:r>
      <w:r>
        <w:rPr>
          <w:rFonts w:ascii="Arial" w:eastAsia="Arial" w:hAnsi="Arial" w:cs="Arial"/>
          <w:sz w:val="18"/>
          <w:szCs w:val="18"/>
        </w:rPr>
        <w:t xml:space="preserve"> 2: Fragmentos ovarianos e </w:t>
      </w:r>
      <w:r w:rsidR="00226619">
        <w:rPr>
          <w:rFonts w:ascii="Arial" w:eastAsia="Arial" w:hAnsi="Arial" w:cs="Arial"/>
          <w:sz w:val="18"/>
          <w:szCs w:val="18"/>
        </w:rPr>
        <w:t>alterações vulvares</w:t>
      </w:r>
      <w:r w:rsidR="00BC60E2">
        <w:rPr>
          <w:rFonts w:ascii="Arial" w:eastAsia="Arial" w:hAnsi="Arial" w:cs="Arial"/>
          <w:sz w:val="18"/>
          <w:szCs w:val="18"/>
          <w:vertAlign w:val="superscript"/>
        </w:rPr>
        <w:t>6</w:t>
      </w:r>
    </w:p>
    <w:p w14:paraId="16034BB5" w14:textId="4158FDAA" w:rsidR="00796CAB" w:rsidRDefault="00796CAB" w:rsidP="00B2459F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310EE730" wp14:editId="4D726DAD">
            <wp:extent cx="1669415" cy="1740835"/>
            <wp:effectExtent l="0" t="0" r="6985" b="0"/>
            <wp:docPr id="2" name="Imagem 2" descr="Ovário Remanescente Hoje... - Clínica Veterinária Late e Mi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ário Remanescente Hoje... - Clínica Veterinária Late e Mia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5893" cy="174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6CAB">
        <w:rPr>
          <w:noProof/>
        </w:rPr>
        <w:drawing>
          <wp:inline distT="0" distB="0" distL="0" distR="0" wp14:anchorId="1E351D5D" wp14:editId="438EFCC5">
            <wp:extent cx="1457325" cy="1771502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1084"/>
                    <a:stretch/>
                  </pic:blipFill>
                  <pic:spPr bwMode="auto">
                    <a:xfrm>
                      <a:off x="0" y="0"/>
                      <a:ext cx="1467078" cy="1783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C861A" w14:textId="77777777" w:rsidR="00796CAB" w:rsidRDefault="00796CAB" w:rsidP="00E17CA6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59B13A7D" w14:textId="54425B74" w:rsidR="00B2459F" w:rsidRDefault="00B2459F" w:rsidP="00B2459F">
      <w:pPr>
        <w:jc w:val="both"/>
        <w:rPr>
          <w:rFonts w:ascii="Arial" w:eastAsia="Arial" w:hAnsi="Arial" w:cs="Arial"/>
          <w:sz w:val="18"/>
          <w:szCs w:val="18"/>
        </w:rPr>
      </w:pPr>
      <w:r w:rsidRPr="00796CAB">
        <w:rPr>
          <w:rFonts w:ascii="Arial" w:eastAsia="Arial" w:hAnsi="Arial" w:cs="Arial"/>
          <w:sz w:val="18"/>
          <w:szCs w:val="18"/>
        </w:rPr>
        <w:t>A confirmação do diagnóstico é feit</w:t>
      </w:r>
      <w:r>
        <w:rPr>
          <w:rFonts w:ascii="Arial" w:eastAsia="Arial" w:hAnsi="Arial" w:cs="Arial"/>
          <w:sz w:val="18"/>
          <w:szCs w:val="18"/>
        </w:rPr>
        <w:t>a</w:t>
      </w:r>
      <w:r w:rsidRPr="00796CAB">
        <w:rPr>
          <w:rFonts w:ascii="Arial" w:eastAsia="Arial" w:hAnsi="Arial" w:cs="Arial"/>
          <w:sz w:val="18"/>
          <w:szCs w:val="18"/>
        </w:rPr>
        <w:t xml:space="preserve"> através de exames complementares, como ultrasso</w:t>
      </w:r>
      <w:r>
        <w:rPr>
          <w:rFonts w:ascii="Arial" w:eastAsia="Arial" w:hAnsi="Arial" w:cs="Arial"/>
          <w:sz w:val="18"/>
          <w:szCs w:val="18"/>
        </w:rPr>
        <w:t>nografia</w:t>
      </w:r>
      <w:r w:rsidRPr="00796CAB">
        <w:rPr>
          <w:rFonts w:ascii="Arial" w:eastAsia="Arial" w:hAnsi="Arial" w:cs="Arial"/>
          <w:sz w:val="18"/>
          <w:szCs w:val="18"/>
        </w:rPr>
        <w:t xml:space="preserve"> e, principalmente, citologia vaginal.</w:t>
      </w:r>
      <w:r w:rsidR="00BC60E2">
        <w:rPr>
          <w:rFonts w:ascii="Arial" w:eastAsia="Arial" w:hAnsi="Arial" w:cs="Arial"/>
          <w:sz w:val="18"/>
          <w:szCs w:val="18"/>
          <w:vertAlign w:val="superscript"/>
        </w:rPr>
        <w:t>9</w:t>
      </w:r>
      <w:r w:rsidRPr="00796CAB">
        <w:rPr>
          <w:rFonts w:ascii="Arial" w:eastAsia="Arial" w:hAnsi="Arial" w:cs="Arial"/>
          <w:sz w:val="18"/>
          <w:szCs w:val="18"/>
        </w:rPr>
        <w:t xml:space="preserve"> É possível tratar a síndrome, porém apenas de forma cirúrgica </w:t>
      </w:r>
      <w:r>
        <w:rPr>
          <w:rFonts w:ascii="Arial" w:eastAsia="Arial" w:hAnsi="Arial" w:cs="Arial"/>
          <w:sz w:val="18"/>
          <w:szCs w:val="18"/>
        </w:rPr>
        <w:t>para remoção dos fragmentos ovarianos</w:t>
      </w:r>
      <w:r w:rsidRPr="00796CAB">
        <w:rPr>
          <w:rFonts w:ascii="Arial" w:eastAsia="Arial" w:hAnsi="Arial" w:cs="Arial"/>
          <w:sz w:val="18"/>
          <w:szCs w:val="18"/>
        </w:rPr>
        <w:t xml:space="preserve">. </w:t>
      </w:r>
      <w:r w:rsidR="001D61DD">
        <w:rPr>
          <w:rFonts w:ascii="Arial" w:eastAsia="Arial" w:hAnsi="Arial" w:cs="Arial"/>
          <w:sz w:val="18"/>
          <w:szCs w:val="18"/>
        </w:rPr>
        <w:t xml:space="preserve">O </w:t>
      </w:r>
      <w:r w:rsidRPr="00796CAB">
        <w:rPr>
          <w:rFonts w:ascii="Arial" w:eastAsia="Arial" w:hAnsi="Arial" w:cs="Arial"/>
          <w:sz w:val="18"/>
          <w:szCs w:val="18"/>
        </w:rPr>
        <w:t xml:space="preserve">recomendado é que seja realizado o tratamento durante o proestro, período em que o ovário fica em evidência devido </w:t>
      </w:r>
      <w:r>
        <w:rPr>
          <w:rFonts w:ascii="Arial" w:eastAsia="Arial" w:hAnsi="Arial" w:cs="Arial"/>
          <w:sz w:val="18"/>
          <w:szCs w:val="18"/>
        </w:rPr>
        <w:t>ao crescimento folicular</w:t>
      </w:r>
      <w:r w:rsidRPr="00796CAB">
        <w:rPr>
          <w:rFonts w:ascii="Arial" w:eastAsia="Arial" w:hAnsi="Arial" w:cs="Arial"/>
          <w:sz w:val="18"/>
          <w:szCs w:val="18"/>
        </w:rPr>
        <w:t>, o que facilita a visão do cirurgião.</w:t>
      </w:r>
      <w:r w:rsidR="00BC60E2">
        <w:rPr>
          <w:rFonts w:ascii="Arial" w:eastAsia="Arial" w:hAnsi="Arial" w:cs="Arial"/>
          <w:sz w:val="18"/>
          <w:szCs w:val="18"/>
          <w:vertAlign w:val="superscript"/>
        </w:rPr>
        <w:t>9</w:t>
      </w:r>
    </w:p>
    <w:p w14:paraId="4A37CC9B" w14:textId="77777777" w:rsidR="00B2459F" w:rsidRDefault="00B2459F" w:rsidP="00E17CA6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6AA1D0A5" w14:textId="77777777" w:rsidR="00975A28" w:rsidRDefault="00074805" w:rsidP="00E17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CCE3CBB" w14:textId="2A7D3984" w:rsidR="00975A28" w:rsidRDefault="00226619" w:rsidP="00E17CA6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Conclui-se que é importante</w:t>
      </w:r>
      <w:r w:rsidR="006D5E48">
        <w:rPr>
          <w:rFonts w:ascii="Arial" w:eastAsia="Arial" w:hAnsi="Arial" w:cs="Arial"/>
          <w:sz w:val="18"/>
          <w:szCs w:val="18"/>
        </w:rPr>
        <w:t xml:space="preserve"> conhecer as possíveis complicações pós cirúrgicas</w:t>
      </w:r>
      <w:r>
        <w:rPr>
          <w:rFonts w:ascii="Arial" w:eastAsia="Arial" w:hAnsi="Arial" w:cs="Arial"/>
          <w:sz w:val="18"/>
          <w:szCs w:val="18"/>
        </w:rPr>
        <w:t xml:space="preserve"> da técnica de OSH</w:t>
      </w:r>
      <w:r w:rsidR="006D5E48">
        <w:rPr>
          <w:rFonts w:ascii="Arial" w:eastAsia="Arial" w:hAnsi="Arial" w:cs="Arial"/>
          <w:sz w:val="18"/>
          <w:szCs w:val="18"/>
        </w:rPr>
        <w:t xml:space="preserve">, além </w:t>
      </w:r>
      <w:r>
        <w:rPr>
          <w:rFonts w:ascii="Arial" w:eastAsia="Arial" w:hAnsi="Arial" w:cs="Arial"/>
          <w:sz w:val="18"/>
          <w:szCs w:val="18"/>
        </w:rPr>
        <w:t xml:space="preserve">de </w:t>
      </w:r>
      <w:r w:rsidR="006D5E48">
        <w:rPr>
          <w:rFonts w:ascii="Arial" w:eastAsia="Arial" w:hAnsi="Arial" w:cs="Arial"/>
          <w:sz w:val="18"/>
          <w:szCs w:val="18"/>
        </w:rPr>
        <w:t>conhec</w:t>
      </w:r>
      <w:r>
        <w:rPr>
          <w:rFonts w:ascii="Arial" w:eastAsia="Arial" w:hAnsi="Arial" w:cs="Arial"/>
          <w:sz w:val="18"/>
          <w:szCs w:val="18"/>
        </w:rPr>
        <w:t>er</w:t>
      </w:r>
      <w:r w:rsidR="006D5E48">
        <w:rPr>
          <w:rFonts w:ascii="Arial" w:eastAsia="Arial" w:hAnsi="Arial" w:cs="Arial"/>
          <w:sz w:val="18"/>
          <w:szCs w:val="18"/>
        </w:rPr>
        <w:t xml:space="preserve"> as particularidades anatômicas </w:t>
      </w:r>
      <w:r>
        <w:rPr>
          <w:rFonts w:ascii="Arial" w:eastAsia="Arial" w:hAnsi="Arial" w:cs="Arial"/>
          <w:sz w:val="18"/>
          <w:szCs w:val="18"/>
        </w:rPr>
        <w:t xml:space="preserve">da cadela. </w:t>
      </w:r>
      <w:r w:rsidR="0024605F">
        <w:rPr>
          <w:rFonts w:ascii="Arial" w:eastAsia="Arial" w:hAnsi="Arial" w:cs="Arial"/>
          <w:sz w:val="18"/>
          <w:szCs w:val="18"/>
        </w:rPr>
        <w:t xml:space="preserve">A síndrome do ovário remanescente </w:t>
      </w:r>
      <w:r w:rsidR="00B2459F">
        <w:rPr>
          <w:rFonts w:ascii="Arial" w:eastAsia="Arial" w:hAnsi="Arial" w:cs="Arial"/>
          <w:sz w:val="18"/>
          <w:szCs w:val="18"/>
        </w:rPr>
        <w:t>pode</w:t>
      </w:r>
      <w:r w:rsidR="0024605F">
        <w:rPr>
          <w:rFonts w:ascii="Arial" w:eastAsia="Arial" w:hAnsi="Arial" w:cs="Arial"/>
          <w:sz w:val="18"/>
          <w:szCs w:val="18"/>
        </w:rPr>
        <w:t xml:space="preserve"> </w:t>
      </w:r>
      <w:r w:rsidR="00B2459F">
        <w:rPr>
          <w:rFonts w:ascii="Arial" w:eastAsia="Arial" w:hAnsi="Arial" w:cs="Arial"/>
          <w:sz w:val="18"/>
          <w:szCs w:val="18"/>
        </w:rPr>
        <w:t xml:space="preserve">acarretar </w:t>
      </w:r>
      <w:r w:rsidR="0024605F">
        <w:rPr>
          <w:rFonts w:ascii="Arial" w:eastAsia="Arial" w:hAnsi="Arial" w:cs="Arial"/>
          <w:sz w:val="18"/>
          <w:szCs w:val="18"/>
        </w:rPr>
        <w:t xml:space="preserve"> prejuízos para a saúde da cadela</w:t>
      </w:r>
      <w:r w:rsidR="00B2459F">
        <w:rPr>
          <w:rFonts w:ascii="Arial" w:eastAsia="Arial" w:hAnsi="Arial" w:cs="Arial"/>
          <w:sz w:val="18"/>
          <w:szCs w:val="18"/>
        </w:rPr>
        <w:t>, como uma maior predisposição a neoplasias mamárias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B2459F">
        <w:rPr>
          <w:rFonts w:ascii="Arial" w:eastAsia="Arial" w:hAnsi="Arial" w:cs="Arial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24605F">
        <w:rPr>
          <w:rFonts w:ascii="Arial" w:eastAsia="Arial" w:hAnsi="Arial" w:cs="Arial"/>
          <w:sz w:val="18"/>
          <w:szCs w:val="18"/>
        </w:rPr>
        <w:t xml:space="preserve">possível reverter o quadro a partir de uma nova cirurgia </w:t>
      </w:r>
      <w:r w:rsidR="006D41E7">
        <w:rPr>
          <w:rFonts w:ascii="Arial" w:eastAsia="Arial" w:hAnsi="Arial" w:cs="Arial"/>
          <w:sz w:val="18"/>
          <w:szCs w:val="18"/>
        </w:rPr>
        <w:t>para retirada d</w:t>
      </w:r>
      <w:r w:rsidR="0024605F">
        <w:rPr>
          <w:rFonts w:ascii="Arial" w:eastAsia="Arial" w:hAnsi="Arial" w:cs="Arial"/>
          <w:sz w:val="18"/>
          <w:szCs w:val="18"/>
        </w:rPr>
        <w:t>o fragmento d</w:t>
      </w:r>
      <w:r w:rsidR="006D41E7">
        <w:rPr>
          <w:rFonts w:ascii="Arial" w:eastAsia="Arial" w:hAnsi="Arial" w:cs="Arial"/>
          <w:sz w:val="18"/>
          <w:szCs w:val="18"/>
        </w:rPr>
        <w:t>e</w:t>
      </w:r>
      <w:r w:rsidR="0024605F">
        <w:rPr>
          <w:rFonts w:ascii="Arial" w:eastAsia="Arial" w:hAnsi="Arial" w:cs="Arial"/>
          <w:sz w:val="18"/>
          <w:szCs w:val="18"/>
        </w:rPr>
        <w:t xml:space="preserve"> ovário que permaneceu na cavidade abdominal</w:t>
      </w:r>
      <w:r w:rsidR="00B25441">
        <w:rPr>
          <w:rFonts w:ascii="Arial" w:eastAsia="Arial" w:hAnsi="Arial" w:cs="Arial"/>
          <w:sz w:val="18"/>
          <w:szCs w:val="18"/>
        </w:rPr>
        <w:t>.</w:t>
      </w:r>
      <w:bookmarkStart w:id="2" w:name="_GoBack"/>
      <w:bookmarkEnd w:id="2"/>
    </w:p>
    <w:p w14:paraId="6108E832" w14:textId="77777777" w:rsidR="001D61DD" w:rsidRDefault="001D61DD" w:rsidP="00E17CA6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6EFCB643" w14:textId="77777777" w:rsidR="00975A28" w:rsidRDefault="00975A28">
      <w:pPr>
        <w:rPr>
          <w:rFonts w:ascii="Arial" w:eastAsia="Arial" w:hAnsi="Arial" w:cs="Arial"/>
          <w:b/>
          <w:sz w:val="14"/>
          <w:szCs w:val="14"/>
        </w:rPr>
      </w:pPr>
    </w:p>
    <w:sectPr w:rsidR="00975A28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4F1B02" w16cid:durableId="242AD153"/>
  <w16cid:commentId w16cid:paraId="200761B8" w16cid:durableId="242AD1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5CA68" w14:textId="77777777" w:rsidR="002D795B" w:rsidRDefault="002D795B">
      <w:r>
        <w:separator/>
      </w:r>
    </w:p>
  </w:endnote>
  <w:endnote w:type="continuationSeparator" w:id="0">
    <w:p w14:paraId="1A161803" w14:textId="77777777" w:rsidR="002D795B" w:rsidRDefault="002D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9292A" w14:textId="77777777" w:rsidR="002D795B" w:rsidRDefault="002D795B">
      <w:r>
        <w:separator/>
      </w:r>
    </w:p>
  </w:footnote>
  <w:footnote w:type="continuationSeparator" w:id="0">
    <w:p w14:paraId="3B5ED163" w14:textId="77777777" w:rsidR="002D795B" w:rsidRDefault="002D7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EF021" w14:textId="77777777" w:rsidR="00975A28" w:rsidRDefault="000748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21A3412" wp14:editId="724C789E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7F2EB3" w14:textId="77777777" w:rsidR="00975A28" w:rsidRDefault="00074805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28"/>
    <w:rsid w:val="00054082"/>
    <w:rsid w:val="00074805"/>
    <w:rsid w:val="000C5D34"/>
    <w:rsid w:val="00144C8F"/>
    <w:rsid w:val="001D61DD"/>
    <w:rsid w:val="001F2DFF"/>
    <w:rsid w:val="001F43A8"/>
    <w:rsid w:val="001F4D73"/>
    <w:rsid w:val="00216D40"/>
    <w:rsid w:val="00226619"/>
    <w:rsid w:val="0024605F"/>
    <w:rsid w:val="002A0E26"/>
    <w:rsid w:val="002B7B5F"/>
    <w:rsid w:val="002D795B"/>
    <w:rsid w:val="00313043"/>
    <w:rsid w:val="00334B52"/>
    <w:rsid w:val="003A1CA2"/>
    <w:rsid w:val="003D2BB1"/>
    <w:rsid w:val="003E761E"/>
    <w:rsid w:val="004030F2"/>
    <w:rsid w:val="00430CBC"/>
    <w:rsid w:val="004332AA"/>
    <w:rsid w:val="004839D9"/>
    <w:rsid w:val="00545FD7"/>
    <w:rsid w:val="006602AD"/>
    <w:rsid w:val="006D41E7"/>
    <w:rsid w:val="006D5E48"/>
    <w:rsid w:val="006F22AC"/>
    <w:rsid w:val="006F574D"/>
    <w:rsid w:val="006F6CD6"/>
    <w:rsid w:val="00796CAB"/>
    <w:rsid w:val="007B7EF8"/>
    <w:rsid w:val="007D59EB"/>
    <w:rsid w:val="008643D9"/>
    <w:rsid w:val="008D3C85"/>
    <w:rsid w:val="008D4359"/>
    <w:rsid w:val="009415CA"/>
    <w:rsid w:val="00975A28"/>
    <w:rsid w:val="00A6310A"/>
    <w:rsid w:val="00B2459F"/>
    <w:rsid w:val="00B25441"/>
    <w:rsid w:val="00B4376A"/>
    <w:rsid w:val="00B57D68"/>
    <w:rsid w:val="00BC60E2"/>
    <w:rsid w:val="00C46EFE"/>
    <w:rsid w:val="00C77BEC"/>
    <w:rsid w:val="00D06B06"/>
    <w:rsid w:val="00D31E23"/>
    <w:rsid w:val="00D613F7"/>
    <w:rsid w:val="00D767C6"/>
    <w:rsid w:val="00D91064"/>
    <w:rsid w:val="00DA0985"/>
    <w:rsid w:val="00DE7252"/>
    <w:rsid w:val="00E075D8"/>
    <w:rsid w:val="00E10BF4"/>
    <w:rsid w:val="00E156A4"/>
    <w:rsid w:val="00E17CA6"/>
    <w:rsid w:val="00E40B79"/>
    <w:rsid w:val="00F31653"/>
    <w:rsid w:val="00F457C9"/>
    <w:rsid w:val="00F47F79"/>
    <w:rsid w:val="00F93DE3"/>
    <w:rsid w:val="00FB24E2"/>
    <w:rsid w:val="00FB4A16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C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39D9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39D9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5B304D-DEDA-47FF-B9A9-F0147C2E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2021-04-21T19:31:00Z</dcterms:created>
  <dcterms:modified xsi:type="dcterms:W3CDTF">2021-05-13T15:58:00Z</dcterms:modified>
</cp:coreProperties>
</file>