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DCE266" w14:textId="38727FF5" w:rsidR="00406771" w:rsidRDefault="007D1369" w:rsidP="00406771">
      <w:pPr>
        <w:pBdr>
          <w:bottom w:val="single" w:sz="4" w:space="1" w:color="000000"/>
        </w:pBd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A</w:t>
      </w:r>
      <w:r w:rsidR="00406771">
        <w:rPr>
          <w:b/>
          <w:smallCaps/>
        </w:rPr>
        <w:t>TEROSCLE</w:t>
      </w:r>
      <w:r w:rsidR="002E466B">
        <w:rPr>
          <w:b/>
          <w:smallCaps/>
        </w:rPr>
        <w:t>R</w:t>
      </w:r>
      <w:r w:rsidR="00406771">
        <w:rPr>
          <w:b/>
          <w:smallCaps/>
        </w:rPr>
        <w:t>OSE EM PSITACÍDEOS</w:t>
      </w:r>
      <w:r w:rsidR="003F2232">
        <w:rPr>
          <w:b/>
          <w:smallCaps/>
        </w:rPr>
        <w:t xml:space="preserve"> - </w:t>
      </w:r>
      <w:r w:rsidR="00406771">
        <w:rPr>
          <w:b/>
          <w:smallCaps/>
        </w:rPr>
        <w:t>REVISÃO DE LITE</w:t>
      </w:r>
      <w:r w:rsidR="003F2232">
        <w:rPr>
          <w:b/>
          <w:smallCaps/>
        </w:rPr>
        <w:t>R</w:t>
      </w:r>
      <w:r w:rsidR="00406771">
        <w:rPr>
          <w:b/>
          <w:smallCaps/>
        </w:rPr>
        <w:t>ATURA</w:t>
      </w:r>
    </w:p>
    <w:p w14:paraId="0156F37D" w14:textId="492DC4D3" w:rsidR="00E37CC3" w:rsidRPr="004C7067" w:rsidRDefault="007D1369" w:rsidP="00E37CC3">
      <w:pPr>
        <w:spacing w:after="0" w:line="240" w:lineRule="auto"/>
        <w:jc w:val="center"/>
        <w:rPr>
          <w:b/>
          <w:sz w:val="20"/>
          <w:szCs w:val="20"/>
        </w:rPr>
      </w:pPr>
      <w:r w:rsidRPr="004C7067">
        <w:rPr>
          <w:b/>
          <w:sz w:val="20"/>
          <w:szCs w:val="20"/>
        </w:rPr>
        <w:t>Giuliana Vasconcelos Duque Estrada Carvalho</w:t>
      </w:r>
      <w:r w:rsidR="006D2306" w:rsidRPr="004C7067">
        <w:rPr>
          <w:b/>
          <w:sz w:val="20"/>
          <w:szCs w:val="20"/>
          <w:vertAlign w:val="superscript"/>
        </w:rPr>
        <w:t>1</w:t>
      </w:r>
      <w:r w:rsidR="00D45803" w:rsidRPr="004C7067">
        <w:rPr>
          <w:b/>
          <w:sz w:val="20"/>
          <w:szCs w:val="20"/>
          <w:vertAlign w:val="superscript"/>
        </w:rPr>
        <w:t>*</w:t>
      </w:r>
      <w:r w:rsidR="00383C7F" w:rsidRPr="004C7067">
        <w:rPr>
          <w:b/>
          <w:sz w:val="20"/>
          <w:szCs w:val="20"/>
        </w:rPr>
        <w:t xml:space="preserve">, </w:t>
      </w:r>
      <w:r w:rsidR="00E37CC3" w:rsidRPr="004C7067">
        <w:rPr>
          <w:b/>
          <w:sz w:val="20"/>
          <w:szCs w:val="20"/>
        </w:rPr>
        <w:t>Cat</w:t>
      </w:r>
      <w:r w:rsidR="00A03A23">
        <w:rPr>
          <w:b/>
          <w:sz w:val="20"/>
          <w:szCs w:val="20"/>
        </w:rPr>
        <w:t>h</w:t>
      </w:r>
      <w:r w:rsidR="00E37CC3" w:rsidRPr="004C7067">
        <w:rPr>
          <w:b/>
          <w:sz w:val="20"/>
          <w:szCs w:val="20"/>
        </w:rPr>
        <w:t>arina Alves Sp</w:t>
      </w:r>
      <w:r w:rsidR="00D466DD">
        <w:rPr>
          <w:b/>
          <w:sz w:val="20"/>
          <w:szCs w:val="20"/>
        </w:rPr>
        <w:t>í</w:t>
      </w:r>
      <w:r w:rsidR="00E37CC3" w:rsidRPr="004C7067">
        <w:rPr>
          <w:b/>
          <w:sz w:val="20"/>
          <w:szCs w:val="20"/>
        </w:rPr>
        <w:t>ndola</w:t>
      </w:r>
      <w:r w:rsidR="00E37CC3" w:rsidRPr="004C7067">
        <w:rPr>
          <w:b/>
          <w:sz w:val="20"/>
          <w:szCs w:val="20"/>
          <w:vertAlign w:val="superscript"/>
        </w:rPr>
        <w:t>1</w:t>
      </w:r>
      <w:r w:rsidR="00E37CC3" w:rsidRPr="004C7067">
        <w:rPr>
          <w:b/>
          <w:sz w:val="20"/>
          <w:szCs w:val="20"/>
        </w:rPr>
        <w:t xml:space="preserve">, </w:t>
      </w:r>
      <w:r w:rsidR="00086D86" w:rsidRPr="004C7067">
        <w:rPr>
          <w:b/>
          <w:sz w:val="20"/>
          <w:szCs w:val="20"/>
        </w:rPr>
        <w:t>Giovanna Jorge de Miranda</w:t>
      </w:r>
      <w:r w:rsidR="00383C7F" w:rsidRPr="004C7067">
        <w:rPr>
          <w:b/>
          <w:sz w:val="20"/>
          <w:szCs w:val="20"/>
          <w:vertAlign w:val="superscript"/>
        </w:rPr>
        <w:t>1</w:t>
      </w:r>
      <w:r w:rsidR="00383C7F" w:rsidRPr="004C7067">
        <w:rPr>
          <w:b/>
          <w:sz w:val="20"/>
          <w:szCs w:val="20"/>
        </w:rPr>
        <w:t xml:space="preserve">, </w:t>
      </w:r>
      <w:r w:rsidR="00E37CC3" w:rsidRPr="004C7067">
        <w:rPr>
          <w:b/>
          <w:sz w:val="20"/>
          <w:szCs w:val="20"/>
        </w:rPr>
        <w:t xml:space="preserve"> </w:t>
      </w:r>
    </w:p>
    <w:p w14:paraId="48D52E6F" w14:textId="3A524612" w:rsidR="00107D8F" w:rsidRPr="004C7067" w:rsidRDefault="00086D86" w:rsidP="00E37CC3">
      <w:pPr>
        <w:spacing w:after="0" w:line="240" w:lineRule="auto"/>
        <w:jc w:val="center"/>
        <w:rPr>
          <w:b/>
          <w:sz w:val="20"/>
          <w:szCs w:val="20"/>
        </w:rPr>
      </w:pPr>
      <w:r w:rsidRPr="004C7067">
        <w:rPr>
          <w:b/>
          <w:sz w:val="20"/>
          <w:szCs w:val="20"/>
        </w:rPr>
        <w:t>Raquel Medeiros Limeres</w:t>
      </w:r>
      <w:r w:rsidRPr="004C7067">
        <w:rPr>
          <w:b/>
          <w:sz w:val="20"/>
          <w:szCs w:val="20"/>
          <w:vertAlign w:val="superscript"/>
        </w:rPr>
        <w:t>1</w:t>
      </w:r>
      <w:r w:rsidR="00E37CC3" w:rsidRPr="004C7067">
        <w:rPr>
          <w:b/>
          <w:sz w:val="20"/>
          <w:szCs w:val="20"/>
        </w:rPr>
        <w:t>, Rhana Sette Câmara Toscano</w:t>
      </w:r>
      <w:r w:rsidR="00E37CC3" w:rsidRPr="004C7067">
        <w:rPr>
          <w:b/>
          <w:sz w:val="20"/>
          <w:szCs w:val="20"/>
          <w:vertAlign w:val="superscript"/>
        </w:rPr>
        <w:t>1</w:t>
      </w:r>
      <w:r w:rsidR="00E37CC3" w:rsidRPr="004C7067">
        <w:rPr>
          <w:b/>
          <w:sz w:val="20"/>
          <w:szCs w:val="20"/>
        </w:rPr>
        <w:t xml:space="preserve"> </w:t>
      </w:r>
      <w:r w:rsidR="00383C7F" w:rsidRPr="004C7067">
        <w:rPr>
          <w:b/>
          <w:sz w:val="20"/>
          <w:szCs w:val="20"/>
        </w:rPr>
        <w:t>e</w:t>
      </w:r>
      <w:r w:rsidR="0058788E" w:rsidRPr="004C7067">
        <w:rPr>
          <w:b/>
          <w:sz w:val="20"/>
          <w:szCs w:val="20"/>
        </w:rPr>
        <w:t xml:space="preserve"> Luisa Andrade Azevedo</w:t>
      </w:r>
      <w:r w:rsidR="0058788E" w:rsidRPr="004C7067">
        <w:rPr>
          <w:b/>
          <w:sz w:val="20"/>
          <w:szCs w:val="20"/>
          <w:vertAlign w:val="superscript"/>
        </w:rPr>
        <w:t>2</w:t>
      </w:r>
      <w:r w:rsidR="006D2306" w:rsidRPr="004C7067">
        <w:rPr>
          <w:b/>
          <w:sz w:val="20"/>
          <w:szCs w:val="20"/>
        </w:rPr>
        <w:t>.</w:t>
      </w:r>
    </w:p>
    <w:p w14:paraId="6CBC7FD3" w14:textId="782C46BD" w:rsidR="007D1369" w:rsidRDefault="00B2352C" w:rsidP="00B2352C">
      <w:pPr>
        <w:spacing w:after="0" w:line="240" w:lineRule="auto"/>
        <w:jc w:val="center"/>
        <w:rPr>
          <w:i/>
          <w:sz w:val="14"/>
          <w:szCs w:val="14"/>
        </w:rPr>
      </w:pPr>
      <w:r>
        <w:rPr>
          <w:i/>
          <w:sz w:val="14"/>
          <w:szCs w:val="14"/>
          <w:vertAlign w:val="superscript"/>
        </w:rPr>
        <w:t>1</w:t>
      </w:r>
      <w:r>
        <w:rPr>
          <w:i/>
          <w:sz w:val="14"/>
          <w:szCs w:val="14"/>
        </w:rPr>
        <w:t xml:space="preserve">Graduando em Medicina Veterinária – Centro Universitário de Belo Horizonte - </w:t>
      </w:r>
      <w:r w:rsidR="007E2252">
        <w:rPr>
          <w:i/>
          <w:sz w:val="14"/>
          <w:szCs w:val="14"/>
        </w:rPr>
        <w:t>Unibh</w:t>
      </w:r>
      <w:r>
        <w:rPr>
          <w:i/>
          <w:sz w:val="14"/>
          <w:szCs w:val="14"/>
        </w:rPr>
        <w:t xml:space="preserve"> – Belo Horizonte/MG – Brasil *contato:giulianavasconcelos1429@gmail.com</w:t>
      </w:r>
    </w:p>
    <w:p w14:paraId="43640C25" w14:textId="77777777" w:rsidR="004B6F87" w:rsidRDefault="004B6F87" w:rsidP="004B6F87">
      <w:pPr>
        <w:spacing w:after="0" w:line="240" w:lineRule="auto"/>
        <w:jc w:val="center"/>
        <w:rPr>
          <w:i/>
          <w:sz w:val="14"/>
          <w:szCs w:val="14"/>
        </w:rPr>
      </w:pPr>
      <w:bookmarkStart w:id="0" w:name="_gjdgxs" w:colFirst="0" w:colLast="0"/>
      <w:bookmarkEnd w:id="0"/>
      <w:r>
        <w:rPr>
          <w:i/>
          <w:sz w:val="14"/>
          <w:szCs w:val="14"/>
          <w:vertAlign w:val="superscript"/>
        </w:rPr>
        <w:t>2</w:t>
      </w:r>
      <w:r>
        <w:rPr>
          <w:i/>
          <w:sz w:val="14"/>
          <w:szCs w:val="14"/>
        </w:rPr>
        <w:t>Médica veterinária autônoma</w:t>
      </w:r>
    </w:p>
    <w:p w14:paraId="23BAC59D" w14:textId="3BFB01E1" w:rsidR="000F2DD8" w:rsidRDefault="000F2DD8" w:rsidP="00E37CC3">
      <w:pPr>
        <w:spacing w:after="0" w:line="240" w:lineRule="auto"/>
        <w:rPr>
          <w:i/>
          <w:sz w:val="18"/>
          <w:szCs w:val="18"/>
          <w:vertAlign w:val="superscript"/>
        </w:rPr>
        <w:sectPr w:rsidR="000F2DD8">
          <w:headerReference w:type="default" r:id="rId8"/>
          <w:pgSz w:w="11906" w:h="16838"/>
          <w:pgMar w:top="793" w:right="424" w:bottom="793" w:left="426" w:header="426" w:footer="720" w:gutter="0"/>
          <w:pgNumType w:start="1"/>
          <w:cols w:space="720"/>
        </w:sectPr>
      </w:pPr>
    </w:p>
    <w:p w14:paraId="4F3BCB83" w14:textId="77777777" w:rsidR="00107D8F" w:rsidRDefault="00107D8F" w:rsidP="00E37CC3">
      <w:pPr>
        <w:spacing w:after="0" w:line="240" w:lineRule="auto"/>
        <w:rPr>
          <w:i/>
          <w:sz w:val="18"/>
          <w:szCs w:val="18"/>
          <w:vertAlign w:val="superscript"/>
        </w:rPr>
      </w:pPr>
    </w:p>
    <w:p w14:paraId="43FB4944" w14:textId="77777777" w:rsidR="00107D8F" w:rsidRDefault="00107D8F">
      <w:pPr>
        <w:spacing w:line="240" w:lineRule="auto"/>
        <w:rPr>
          <w:sz w:val="20"/>
          <w:szCs w:val="20"/>
        </w:rPr>
        <w:sectPr w:rsidR="00107D8F">
          <w:type w:val="continuous"/>
          <w:pgSz w:w="11906" w:h="16838"/>
          <w:pgMar w:top="793" w:right="424" w:bottom="793" w:left="426" w:header="720" w:footer="720" w:gutter="0"/>
          <w:pgNumType w:start="1"/>
          <w:cols w:space="720" w:equalWidth="0">
            <w:col w:w="5326"/>
          </w:cols>
        </w:sectPr>
      </w:pPr>
    </w:p>
    <w:p w14:paraId="1A368607" w14:textId="77777777" w:rsidR="00107D8F" w:rsidRDefault="00383C7F">
      <w:pPr>
        <w:pBdr>
          <w:bottom w:val="single" w:sz="4" w:space="1" w:color="000000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INTRODUÇÃO</w:t>
      </w:r>
    </w:p>
    <w:p w14:paraId="38C08998" w14:textId="089DDF81" w:rsidR="00107D8F" w:rsidRPr="00253D5E" w:rsidRDefault="005017EC">
      <w:pPr>
        <w:shd w:val="clear" w:color="auto" w:fill="FFFFFF"/>
        <w:spacing w:after="40" w:line="240" w:lineRule="auto"/>
        <w:jc w:val="both"/>
        <w:rPr>
          <w:sz w:val="18"/>
          <w:szCs w:val="18"/>
        </w:rPr>
      </w:pPr>
      <w:r w:rsidRPr="00253D5E">
        <w:rPr>
          <w:sz w:val="18"/>
          <w:szCs w:val="18"/>
        </w:rPr>
        <w:t>O Brasil apresenta a maior biodiversidade da ordem Psit</w:t>
      </w:r>
      <w:r w:rsidR="002E466B" w:rsidRPr="00253D5E">
        <w:rPr>
          <w:sz w:val="18"/>
          <w:szCs w:val="18"/>
        </w:rPr>
        <w:t>t</w:t>
      </w:r>
      <w:r w:rsidRPr="00253D5E">
        <w:rPr>
          <w:sz w:val="18"/>
          <w:szCs w:val="18"/>
        </w:rPr>
        <w:t xml:space="preserve">aciformes, com aproximadamente </w:t>
      </w:r>
      <w:r w:rsidR="000C68A0" w:rsidRPr="00253D5E">
        <w:rPr>
          <w:sz w:val="18"/>
          <w:szCs w:val="18"/>
        </w:rPr>
        <w:t>72 espécies de psitacídeos das 360 espécies existentes ao redor do mundo</w:t>
      </w:r>
      <w:r w:rsidR="004D7240">
        <w:rPr>
          <w:sz w:val="18"/>
          <w:szCs w:val="18"/>
          <w:vertAlign w:val="superscript"/>
        </w:rPr>
        <w:t>4</w:t>
      </w:r>
      <w:r w:rsidR="000C68A0" w:rsidRPr="00253D5E">
        <w:rPr>
          <w:sz w:val="18"/>
          <w:szCs w:val="18"/>
        </w:rPr>
        <w:t xml:space="preserve">. Essas aves apresentam características marcantes que diferem das demais aves, </w:t>
      </w:r>
      <w:r w:rsidR="00D10F62" w:rsidRPr="00253D5E">
        <w:rPr>
          <w:sz w:val="18"/>
          <w:szCs w:val="18"/>
        </w:rPr>
        <w:t>com</w:t>
      </w:r>
      <w:r w:rsidR="000C68A0" w:rsidRPr="00253D5E">
        <w:rPr>
          <w:sz w:val="18"/>
          <w:szCs w:val="18"/>
        </w:rPr>
        <w:t xml:space="preserve"> numerosas papilas gustativas, língua grossa</w:t>
      </w:r>
      <w:r w:rsidR="00934DB4" w:rsidRPr="00253D5E">
        <w:rPr>
          <w:sz w:val="18"/>
          <w:szCs w:val="18"/>
        </w:rPr>
        <w:t xml:space="preserve"> e sensível</w:t>
      </w:r>
      <w:r w:rsidR="000C68A0" w:rsidRPr="00253D5E">
        <w:rPr>
          <w:sz w:val="18"/>
          <w:szCs w:val="18"/>
        </w:rPr>
        <w:t xml:space="preserve">, bico curvo usado para locomoção e quebra de alimentos, pés com dígitos </w:t>
      </w:r>
      <w:r w:rsidR="00D10F62" w:rsidRPr="00253D5E">
        <w:rPr>
          <w:sz w:val="18"/>
          <w:szCs w:val="18"/>
        </w:rPr>
        <w:t>I e IV rotacionados para trás e II e III rotacionados para frente</w:t>
      </w:r>
      <w:r w:rsidR="00D4041E" w:rsidRPr="00253D5E">
        <w:rPr>
          <w:sz w:val="18"/>
          <w:szCs w:val="18"/>
        </w:rPr>
        <w:t>, além de serem coloridos e chamativos</w:t>
      </w:r>
      <w:r w:rsidR="00D10F62" w:rsidRPr="00253D5E">
        <w:rPr>
          <w:sz w:val="18"/>
          <w:szCs w:val="18"/>
        </w:rPr>
        <w:t xml:space="preserve">. </w:t>
      </w:r>
      <w:r w:rsidR="00D4041E" w:rsidRPr="00253D5E">
        <w:rPr>
          <w:sz w:val="18"/>
          <w:szCs w:val="18"/>
        </w:rPr>
        <w:t>Essas características atraem cada vez mais tu</w:t>
      </w:r>
      <w:r w:rsidR="00DB52E3" w:rsidRPr="00253D5E">
        <w:rPr>
          <w:sz w:val="18"/>
          <w:szCs w:val="18"/>
        </w:rPr>
        <w:t>tores que requerem essas aves como animais de companhia</w:t>
      </w:r>
      <w:r w:rsidR="004D7240">
        <w:rPr>
          <w:sz w:val="18"/>
          <w:szCs w:val="18"/>
          <w:vertAlign w:val="superscript"/>
        </w:rPr>
        <w:t>4</w:t>
      </w:r>
      <w:r w:rsidR="00DB52E3" w:rsidRPr="00253D5E">
        <w:rPr>
          <w:sz w:val="18"/>
          <w:szCs w:val="18"/>
        </w:rPr>
        <w:t xml:space="preserve">. Contudo, as doenças cardiovasculares são encontradas rotineiramente e com prevalência nessas espécies não convencionais, que ameaça sua longevidade e qualidade de vida. </w:t>
      </w:r>
      <w:r w:rsidR="00A55BA0" w:rsidRPr="00253D5E">
        <w:rPr>
          <w:sz w:val="18"/>
          <w:szCs w:val="18"/>
        </w:rPr>
        <w:t>As a</w:t>
      </w:r>
      <w:r w:rsidR="00CF4951" w:rsidRPr="00253D5E">
        <w:rPr>
          <w:sz w:val="18"/>
          <w:szCs w:val="18"/>
        </w:rPr>
        <w:t xml:space="preserve">ves como Papagaio-cinzento </w:t>
      </w:r>
      <w:r w:rsidR="00CF4951" w:rsidRPr="00253D5E">
        <w:rPr>
          <w:i/>
          <w:iCs/>
          <w:sz w:val="18"/>
          <w:szCs w:val="18"/>
        </w:rPr>
        <w:t>(Psittacus erithacus)</w:t>
      </w:r>
      <w:r w:rsidR="00CF4951" w:rsidRPr="00253D5E">
        <w:rPr>
          <w:sz w:val="18"/>
          <w:szCs w:val="18"/>
        </w:rPr>
        <w:t xml:space="preserve">, papagaios do gênero Amazona spp., seguidos por calopsitas </w:t>
      </w:r>
      <w:r w:rsidR="00CF4951" w:rsidRPr="00253D5E">
        <w:rPr>
          <w:i/>
          <w:iCs/>
          <w:sz w:val="18"/>
          <w:szCs w:val="18"/>
        </w:rPr>
        <w:t>(Nymphicus hollandicus), agapornis (Agapornis spp.)</w:t>
      </w:r>
      <w:r w:rsidR="00CF4951" w:rsidRPr="00253D5E">
        <w:rPr>
          <w:sz w:val="18"/>
          <w:szCs w:val="18"/>
        </w:rPr>
        <w:t xml:space="preserve">, papagaios Eclectus </w:t>
      </w:r>
      <w:r w:rsidR="00CF4951" w:rsidRPr="00253D5E">
        <w:rPr>
          <w:i/>
          <w:iCs/>
          <w:sz w:val="18"/>
          <w:szCs w:val="18"/>
        </w:rPr>
        <w:t>(Eclectus roratus)</w:t>
      </w:r>
      <w:r w:rsidR="00CF4951" w:rsidRPr="00253D5E">
        <w:rPr>
          <w:sz w:val="18"/>
          <w:szCs w:val="18"/>
        </w:rPr>
        <w:t>, cacatuas e araras apresentam maior propensão a desenvolver problemas cardíacos</w:t>
      </w:r>
      <w:r w:rsidR="00A55BA0" w:rsidRPr="00253D5E">
        <w:rPr>
          <w:sz w:val="18"/>
          <w:szCs w:val="18"/>
        </w:rPr>
        <w:t>, sendo a</w:t>
      </w:r>
      <w:r w:rsidR="00DB52E3" w:rsidRPr="00253D5E">
        <w:rPr>
          <w:sz w:val="18"/>
          <w:szCs w:val="18"/>
        </w:rPr>
        <w:t xml:space="preserve"> </w:t>
      </w:r>
      <w:r w:rsidR="00934DB4" w:rsidRPr="00253D5E">
        <w:rPr>
          <w:sz w:val="18"/>
          <w:szCs w:val="18"/>
        </w:rPr>
        <w:t>A</w:t>
      </w:r>
      <w:r w:rsidR="00DB52E3" w:rsidRPr="00253D5E">
        <w:rPr>
          <w:sz w:val="18"/>
          <w:szCs w:val="18"/>
        </w:rPr>
        <w:t xml:space="preserve">terosclerose uma das principais patologias que afetam aves </w:t>
      </w:r>
      <w:r w:rsidR="002E466B" w:rsidRPr="00253D5E">
        <w:rPr>
          <w:sz w:val="18"/>
          <w:szCs w:val="18"/>
        </w:rPr>
        <w:t>cativas</w:t>
      </w:r>
      <w:r w:rsidR="00A55BA0" w:rsidRPr="00253D5E">
        <w:rPr>
          <w:sz w:val="18"/>
          <w:szCs w:val="18"/>
        </w:rPr>
        <w:t>,</w:t>
      </w:r>
      <w:r w:rsidR="002E466B" w:rsidRPr="00253D5E">
        <w:rPr>
          <w:sz w:val="18"/>
          <w:szCs w:val="18"/>
        </w:rPr>
        <w:t xml:space="preserve"> e a lesão cardiovascular mais comum em ser encontrada e identificada no exame </w:t>
      </w:r>
      <w:r w:rsidR="002E466B" w:rsidRPr="00253D5E">
        <w:rPr>
          <w:i/>
          <w:iCs/>
          <w:sz w:val="18"/>
          <w:szCs w:val="18"/>
        </w:rPr>
        <w:t>post mortem</w:t>
      </w:r>
      <w:r w:rsidR="002E466B" w:rsidRPr="00253D5E">
        <w:rPr>
          <w:sz w:val="18"/>
          <w:szCs w:val="18"/>
        </w:rPr>
        <w:t>, através da necropsia do animal</w:t>
      </w:r>
      <w:r w:rsidR="00355191" w:rsidRPr="00253D5E">
        <w:rPr>
          <w:sz w:val="18"/>
          <w:szCs w:val="18"/>
        </w:rPr>
        <w:t xml:space="preserve">. O diagnóstico </w:t>
      </w:r>
      <w:r w:rsidR="00355191" w:rsidRPr="00253D5E">
        <w:rPr>
          <w:i/>
          <w:iCs/>
          <w:sz w:val="18"/>
          <w:szCs w:val="18"/>
        </w:rPr>
        <w:t>antemortem</w:t>
      </w:r>
      <w:r w:rsidR="00355191" w:rsidRPr="00253D5E">
        <w:rPr>
          <w:sz w:val="18"/>
          <w:szCs w:val="18"/>
        </w:rPr>
        <w:t xml:space="preserve"> ainda é difícil, pois, os sinais clínicos aparecem em quadros avançados da doença e suas lesões acaba</w:t>
      </w:r>
      <w:r w:rsidR="00934DB4" w:rsidRPr="00253D5E">
        <w:rPr>
          <w:sz w:val="18"/>
          <w:szCs w:val="18"/>
        </w:rPr>
        <w:t>m</w:t>
      </w:r>
      <w:r w:rsidR="00355191" w:rsidRPr="00253D5E">
        <w:rPr>
          <w:sz w:val="18"/>
          <w:szCs w:val="18"/>
        </w:rPr>
        <w:t xml:space="preserve"> levando a morte súbita do animal</w:t>
      </w:r>
      <w:r w:rsidR="007E6461">
        <w:rPr>
          <w:sz w:val="18"/>
          <w:szCs w:val="18"/>
          <w:vertAlign w:val="superscript"/>
        </w:rPr>
        <w:t>2</w:t>
      </w:r>
      <w:r w:rsidR="008F1ECC">
        <w:rPr>
          <w:sz w:val="18"/>
          <w:szCs w:val="18"/>
          <w:vertAlign w:val="superscript"/>
        </w:rPr>
        <w:t>,4</w:t>
      </w:r>
      <w:r w:rsidR="00355191" w:rsidRPr="00253D5E">
        <w:rPr>
          <w:sz w:val="18"/>
          <w:szCs w:val="18"/>
        </w:rPr>
        <w:t xml:space="preserve">. </w:t>
      </w:r>
    </w:p>
    <w:p w14:paraId="2A17D791" w14:textId="3AD5A8E2" w:rsidR="00107D8F" w:rsidRPr="00253D5E" w:rsidRDefault="00383C7F">
      <w:pPr>
        <w:shd w:val="clear" w:color="auto" w:fill="FFFFFF"/>
        <w:spacing w:after="40" w:line="240" w:lineRule="auto"/>
        <w:jc w:val="both"/>
        <w:rPr>
          <w:sz w:val="18"/>
          <w:szCs w:val="18"/>
        </w:rPr>
      </w:pPr>
      <w:r w:rsidRPr="00253D5E">
        <w:rPr>
          <w:sz w:val="18"/>
          <w:szCs w:val="18"/>
        </w:rPr>
        <w:t xml:space="preserve">Dessa forma, esta revisão literária tem como objetivo coletar estudos sobre </w:t>
      </w:r>
      <w:r w:rsidR="00B2352C">
        <w:rPr>
          <w:sz w:val="18"/>
          <w:szCs w:val="18"/>
        </w:rPr>
        <w:t>aterosclerose em p</w:t>
      </w:r>
      <w:r w:rsidR="00934DB4" w:rsidRPr="00253D5E">
        <w:rPr>
          <w:sz w:val="18"/>
          <w:szCs w:val="18"/>
        </w:rPr>
        <w:t xml:space="preserve">sitacídeos, abordando </w:t>
      </w:r>
      <w:r w:rsidRPr="00253D5E">
        <w:rPr>
          <w:sz w:val="18"/>
          <w:szCs w:val="18"/>
        </w:rPr>
        <w:t xml:space="preserve">a </w:t>
      </w:r>
      <w:r w:rsidR="00934DB4" w:rsidRPr="00253D5E">
        <w:rPr>
          <w:sz w:val="18"/>
          <w:szCs w:val="18"/>
        </w:rPr>
        <w:t>principal patologia cardiovascular presente em aves da ordem Psittaciformes cativas, a fim de abordar seus aspectos clínicos e patológicos</w:t>
      </w:r>
      <w:r w:rsidRPr="00253D5E">
        <w:rPr>
          <w:sz w:val="18"/>
          <w:szCs w:val="18"/>
        </w:rPr>
        <w:t>.</w:t>
      </w:r>
    </w:p>
    <w:p w14:paraId="6FB59450" w14:textId="77777777" w:rsidR="00107D8F" w:rsidRDefault="00107D8F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</w:p>
    <w:p w14:paraId="2407BB93" w14:textId="77777777" w:rsidR="00107D8F" w:rsidRDefault="00383C7F">
      <w:pPr>
        <w:pBdr>
          <w:bottom w:val="single" w:sz="4" w:space="1" w:color="000000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MATERIAL E MÉTODOS</w:t>
      </w:r>
    </w:p>
    <w:p w14:paraId="2271EF72" w14:textId="65EFD71E" w:rsidR="00107D8F" w:rsidRDefault="00383C7F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sz w:val="18"/>
          <w:szCs w:val="18"/>
        </w:rPr>
        <w:t>O estudo foi realizado por meio de uma busca em bancos de dados</w:t>
      </w:r>
      <w:r w:rsidR="000328F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Google Acadêmico utilizando as palavras-chaves: </w:t>
      </w:r>
      <w:r w:rsidR="005017EC">
        <w:rPr>
          <w:sz w:val="18"/>
          <w:szCs w:val="18"/>
          <w:highlight w:val="white"/>
        </w:rPr>
        <w:t>Aterosclerose</w:t>
      </w:r>
      <w:r>
        <w:rPr>
          <w:sz w:val="18"/>
          <w:szCs w:val="18"/>
          <w:highlight w:val="white"/>
        </w:rPr>
        <w:t xml:space="preserve">, </w:t>
      </w:r>
      <w:r w:rsidR="005017EC">
        <w:rPr>
          <w:sz w:val="18"/>
          <w:szCs w:val="18"/>
          <w:highlight w:val="white"/>
        </w:rPr>
        <w:t>psitacina</w:t>
      </w:r>
      <w:r>
        <w:rPr>
          <w:sz w:val="18"/>
          <w:szCs w:val="18"/>
          <w:highlight w:val="white"/>
        </w:rPr>
        <w:t>, patologia</w:t>
      </w:r>
      <w:r w:rsidR="005017EC">
        <w:rPr>
          <w:sz w:val="18"/>
          <w:szCs w:val="18"/>
          <w:highlight w:val="white"/>
        </w:rPr>
        <w:t xml:space="preserve"> e doença vascular</w:t>
      </w:r>
      <w:r>
        <w:rPr>
          <w:sz w:val="18"/>
          <w:szCs w:val="18"/>
          <w:highlight w:val="white"/>
        </w:rPr>
        <w:t xml:space="preserve">. </w:t>
      </w:r>
      <w:r w:rsidR="005017EC" w:rsidRPr="005475D0">
        <w:rPr>
          <w:rFonts w:eastAsia="Times New Roman"/>
          <w:color w:val="000000"/>
          <w:sz w:val="18"/>
          <w:szCs w:val="18"/>
        </w:rPr>
        <w:t>Os artigos apresentavam data de publicação entre 20</w:t>
      </w:r>
      <w:r w:rsidR="00170B9A">
        <w:rPr>
          <w:rFonts w:eastAsia="Times New Roman"/>
          <w:color w:val="000000"/>
          <w:sz w:val="18"/>
          <w:szCs w:val="18"/>
        </w:rPr>
        <w:t>11</w:t>
      </w:r>
      <w:r w:rsidR="005017EC" w:rsidRPr="005475D0">
        <w:rPr>
          <w:rFonts w:eastAsia="Times New Roman"/>
          <w:color w:val="000000"/>
          <w:sz w:val="18"/>
          <w:szCs w:val="18"/>
        </w:rPr>
        <w:t xml:space="preserve"> e 20</w:t>
      </w:r>
      <w:r w:rsidR="00170B9A">
        <w:rPr>
          <w:rFonts w:eastAsia="Times New Roman"/>
          <w:color w:val="000000"/>
          <w:sz w:val="18"/>
          <w:szCs w:val="18"/>
        </w:rPr>
        <w:t>20</w:t>
      </w:r>
      <w:r w:rsidR="005017EC" w:rsidRPr="005475D0">
        <w:rPr>
          <w:rFonts w:eastAsia="Times New Roman"/>
          <w:color w:val="000000"/>
          <w:sz w:val="18"/>
          <w:szCs w:val="18"/>
        </w:rPr>
        <w:t>, nos idiomas português e inglês.</w:t>
      </w:r>
      <w:r w:rsidR="005017EC">
        <w:rPr>
          <w:rFonts w:eastAsia="Times New Roman"/>
          <w:color w:val="000000"/>
          <w:sz w:val="18"/>
          <w:szCs w:val="18"/>
        </w:rPr>
        <w:t xml:space="preserve"> </w:t>
      </w:r>
    </w:p>
    <w:p w14:paraId="4DC94E09" w14:textId="77777777" w:rsidR="005017EC" w:rsidRDefault="005017EC">
      <w:pPr>
        <w:spacing w:after="0" w:line="240" w:lineRule="auto"/>
        <w:jc w:val="both"/>
        <w:rPr>
          <w:sz w:val="18"/>
          <w:szCs w:val="18"/>
        </w:rPr>
      </w:pPr>
    </w:p>
    <w:p w14:paraId="07FBBC6A" w14:textId="77777777" w:rsidR="00107D8F" w:rsidRDefault="00383C7F">
      <w:pPr>
        <w:pBdr>
          <w:bottom w:val="single" w:sz="4" w:space="1" w:color="000000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REVISÃO DE LITERATURA</w:t>
      </w:r>
    </w:p>
    <w:p w14:paraId="398400B5" w14:textId="1674DBF9" w:rsidR="00836A3B" w:rsidRPr="00253D5E" w:rsidRDefault="000328F0">
      <w:pPr>
        <w:shd w:val="clear" w:color="auto" w:fill="FFFFFF"/>
        <w:spacing w:after="40" w:line="240" w:lineRule="auto"/>
        <w:jc w:val="both"/>
        <w:rPr>
          <w:sz w:val="18"/>
          <w:szCs w:val="18"/>
        </w:rPr>
      </w:pPr>
      <w:r w:rsidRPr="00253D5E">
        <w:rPr>
          <w:sz w:val="18"/>
          <w:szCs w:val="18"/>
          <w:highlight w:val="white"/>
        </w:rPr>
        <w:t xml:space="preserve">A </w:t>
      </w:r>
      <w:r w:rsidR="00B2352C">
        <w:rPr>
          <w:sz w:val="18"/>
          <w:szCs w:val="18"/>
          <w:highlight w:val="white"/>
        </w:rPr>
        <w:t>a</w:t>
      </w:r>
      <w:r w:rsidRPr="00253D5E">
        <w:rPr>
          <w:sz w:val="18"/>
          <w:szCs w:val="18"/>
          <w:highlight w:val="white"/>
        </w:rPr>
        <w:t xml:space="preserve">terosclerose </w:t>
      </w:r>
      <w:r w:rsidRPr="00253D5E">
        <w:rPr>
          <w:sz w:val="18"/>
          <w:szCs w:val="18"/>
        </w:rPr>
        <w:t>é uma doença vascular degenerativa e inflamatória caracterizada pela deposição de células inflamatórias, colesterol</w:t>
      </w:r>
      <w:r w:rsidR="00836A3B" w:rsidRPr="00253D5E">
        <w:rPr>
          <w:sz w:val="18"/>
          <w:szCs w:val="18"/>
        </w:rPr>
        <w:t xml:space="preserve"> e </w:t>
      </w:r>
      <w:r w:rsidRPr="00253D5E">
        <w:rPr>
          <w:sz w:val="18"/>
          <w:szCs w:val="18"/>
        </w:rPr>
        <w:t>cálcio</w:t>
      </w:r>
      <w:r w:rsidR="00836A3B" w:rsidRPr="00253D5E">
        <w:rPr>
          <w:sz w:val="18"/>
          <w:szCs w:val="18"/>
        </w:rPr>
        <w:t xml:space="preserve"> nas artérias. Esse acúmulo leva o espessamento das paredes dos vasos e a formação de lesões de tecido fibroso na camada mais interna das artérias, resultando na diminuição arterial do lúmen</w:t>
      </w:r>
      <w:r w:rsidR="007539AF" w:rsidRPr="00253D5E">
        <w:rPr>
          <w:sz w:val="18"/>
          <w:szCs w:val="18"/>
        </w:rPr>
        <w:t>, reduzindo o fluxo sanguíneo</w:t>
      </w:r>
      <w:r w:rsidR="00836A3B" w:rsidRPr="00253D5E">
        <w:rPr>
          <w:sz w:val="18"/>
          <w:szCs w:val="18"/>
        </w:rPr>
        <w:t xml:space="preserve"> e provocando distúrbios cardiocirculatórios</w:t>
      </w:r>
      <w:r w:rsidR="007E6461">
        <w:rPr>
          <w:sz w:val="18"/>
          <w:szCs w:val="18"/>
          <w:vertAlign w:val="superscript"/>
        </w:rPr>
        <w:t>2</w:t>
      </w:r>
      <w:r w:rsidR="00836A3B" w:rsidRPr="00253D5E">
        <w:rPr>
          <w:sz w:val="18"/>
          <w:szCs w:val="18"/>
        </w:rPr>
        <w:t xml:space="preserve">. </w:t>
      </w:r>
      <w:r w:rsidR="00DF18AD" w:rsidRPr="00253D5E">
        <w:rPr>
          <w:sz w:val="18"/>
          <w:szCs w:val="18"/>
        </w:rPr>
        <w:t xml:space="preserve">O maior fator de risco dessa doença </w:t>
      </w:r>
      <w:r w:rsidR="00CC7E08" w:rsidRPr="00253D5E">
        <w:rPr>
          <w:sz w:val="18"/>
          <w:szCs w:val="18"/>
        </w:rPr>
        <w:t xml:space="preserve">é a nutrição inadequada dada pelo tutor da ave, geralmente alimentada com dietas não nativas com alto teor calórico e sementes oleaginosas, como girassol, milho e amendoim, somada com a diminuição da atividade </w:t>
      </w:r>
      <w:r w:rsidR="0030309B" w:rsidRPr="00253D5E">
        <w:rPr>
          <w:sz w:val="18"/>
          <w:szCs w:val="18"/>
        </w:rPr>
        <w:t>física do animal corroboram para o desenvolvimento de diversas doenças, inclusive a aterosclerose</w:t>
      </w:r>
      <w:r w:rsidR="003C2AEB">
        <w:rPr>
          <w:sz w:val="18"/>
          <w:szCs w:val="18"/>
          <w:vertAlign w:val="superscript"/>
        </w:rPr>
        <w:t>1,</w:t>
      </w:r>
      <w:r w:rsidR="007E6461">
        <w:rPr>
          <w:sz w:val="18"/>
          <w:szCs w:val="18"/>
          <w:vertAlign w:val="superscript"/>
        </w:rPr>
        <w:t>3</w:t>
      </w:r>
      <w:r w:rsidR="0030309B" w:rsidRPr="00253D5E">
        <w:rPr>
          <w:sz w:val="18"/>
          <w:szCs w:val="18"/>
        </w:rPr>
        <w:t xml:space="preserve">. </w:t>
      </w:r>
      <w:r w:rsidR="007539AF" w:rsidRPr="00253D5E">
        <w:rPr>
          <w:sz w:val="18"/>
          <w:szCs w:val="18"/>
        </w:rPr>
        <w:t>Outros fatores de risco característicos da doença são, a idade e o sexo da ave, sendo que, a mais relatos em aves de idade mais avançada</w:t>
      </w:r>
      <w:r w:rsidR="006846DD">
        <w:rPr>
          <w:sz w:val="18"/>
          <w:szCs w:val="18"/>
        </w:rPr>
        <w:t xml:space="preserve"> </w:t>
      </w:r>
      <w:r w:rsidR="00051583">
        <w:rPr>
          <w:sz w:val="18"/>
          <w:szCs w:val="18"/>
        </w:rPr>
        <w:t>e</w:t>
      </w:r>
      <w:r w:rsidR="006846DD">
        <w:rPr>
          <w:sz w:val="18"/>
          <w:szCs w:val="18"/>
        </w:rPr>
        <w:t xml:space="preserve"> de médio porte</w:t>
      </w:r>
      <w:r w:rsidR="007539AF" w:rsidRPr="00253D5E">
        <w:rPr>
          <w:sz w:val="18"/>
          <w:szCs w:val="18"/>
        </w:rPr>
        <w:t>. Isso se explica por ser uma doença lenta e progressiva, que se inicia na juventude e progride com a fase adulta. As fêmeas são mais predispostas, pois, o estrogênio influencia na metabolização lipídica</w:t>
      </w:r>
      <w:r w:rsidR="008008F6">
        <w:rPr>
          <w:sz w:val="18"/>
          <w:szCs w:val="18"/>
        </w:rPr>
        <w:t xml:space="preserve">, </w:t>
      </w:r>
      <w:r w:rsidR="00147978">
        <w:rPr>
          <w:sz w:val="18"/>
          <w:szCs w:val="18"/>
        </w:rPr>
        <w:t>proteica</w:t>
      </w:r>
      <w:r w:rsidR="008008F6">
        <w:rPr>
          <w:sz w:val="18"/>
          <w:szCs w:val="18"/>
        </w:rPr>
        <w:t xml:space="preserve"> e </w:t>
      </w:r>
      <w:r w:rsidR="00FC528D">
        <w:rPr>
          <w:sz w:val="18"/>
          <w:szCs w:val="18"/>
        </w:rPr>
        <w:t>cálcica</w:t>
      </w:r>
      <w:r w:rsidR="00CF4951" w:rsidRPr="00253D5E">
        <w:rPr>
          <w:sz w:val="18"/>
          <w:szCs w:val="18"/>
        </w:rPr>
        <w:t>, fundamental para a formação e postura de ovos</w:t>
      </w:r>
      <w:r w:rsidR="00AE544F">
        <w:rPr>
          <w:sz w:val="18"/>
          <w:szCs w:val="18"/>
          <w:vertAlign w:val="superscript"/>
        </w:rPr>
        <w:t>1,</w:t>
      </w:r>
      <w:r w:rsidR="007E6461">
        <w:rPr>
          <w:sz w:val="18"/>
          <w:szCs w:val="18"/>
          <w:vertAlign w:val="superscript"/>
        </w:rPr>
        <w:t>2</w:t>
      </w:r>
      <w:r w:rsidR="00AE544F">
        <w:rPr>
          <w:sz w:val="18"/>
          <w:szCs w:val="18"/>
          <w:vertAlign w:val="superscript"/>
        </w:rPr>
        <w:t>,4</w:t>
      </w:r>
      <w:r w:rsidR="00CF4951" w:rsidRPr="00253D5E">
        <w:rPr>
          <w:sz w:val="18"/>
          <w:szCs w:val="18"/>
        </w:rPr>
        <w:t xml:space="preserve">. </w:t>
      </w:r>
    </w:p>
    <w:p w14:paraId="7AD9499A" w14:textId="3902810B" w:rsidR="00A55BA0" w:rsidRDefault="00DC201E">
      <w:pPr>
        <w:shd w:val="clear" w:color="auto" w:fill="FFFFFF"/>
        <w:spacing w:after="40" w:line="240" w:lineRule="auto"/>
        <w:jc w:val="both"/>
        <w:rPr>
          <w:b/>
          <w:bCs/>
          <w:color w:val="212121"/>
          <w:sz w:val="18"/>
          <w:szCs w:val="18"/>
          <w:shd w:val="clear" w:color="auto" w:fill="FFFFFF"/>
        </w:rPr>
      </w:pPr>
      <w:r w:rsidRPr="00253D5E">
        <w:rPr>
          <w:sz w:val="18"/>
          <w:szCs w:val="18"/>
          <w:shd w:val="clear" w:color="auto" w:fill="FFFFFF"/>
        </w:rPr>
        <w:t>A lesão mais comum da doença é o ateroma,</w:t>
      </w:r>
      <w:r w:rsidR="006762DD">
        <w:rPr>
          <w:sz w:val="18"/>
          <w:szCs w:val="18"/>
          <w:shd w:val="clear" w:color="auto" w:fill="FFFFFF"/>
        </w:rPr>
        <w:t xml:space="preserve"> seguido de lesão </w:t>
      </w:r>
      <w:r w:rsidR="00D144FB">
        <w:rPr>
          <w:sz w:val="18"/>
          <w:szCs w:val="18"/>
          <w:shd w:val="clear" w:color="auto" w:fill="FFFFFF"/>
        </w:rPr>
        <w:t>endotelial</w:t>
      </w:r>
      <w:r w:rsidR="00617AD0">
        <w:rPr>
          <w:sz w:val="18"/>
          <w:szCs w:val="18"/>
          <w:shd w:val="clear" w:color="auto" w:fill="FFFFFF"/>
        </w:rPr>
        <w:t xml:space="preserve"> pela </w:t>
      </w:r>
      <w:r w:rsidR="006364BA">
        <w:rPr>
          <w:sz w:val="18"/>
          <w:szCs w:val="18"/>
          <w:shd w:val="clear" w:color="auto" w:fill="FFFFFF"/>
        </w:rPr>
        <w:t>resposta</w:t>
      </w:r>
      <w:r w:rsidR="007D2FDB">
        <w:rPr>
          <w:sz w:val="18"/>
          <w:szCs w:val="18"/>
          <w:shd w:val="clear" w:color="auto" w:fill="FFFFFF"/>
        </w:rPr>
        <w:t xml:space="preserve"> inflamatória</w:t>
      </w:r>
      <w:r w:rsidR="00617AD0">
        <w:rPr>
          <w:sz w:val="18"/>
          <w:szCs w:val="18"/>
          <w:shd w:val="clear" w:color="auto" w:fill="FFFFFF"/>
        </w:rPr>
        <w:t xml:space="preserve"> no local</w:t>
      </w:r>
      <w:r w:rsidR="00D144FB">
        <w:rPr>
          <w:sz w:val="18"/>
          <w:szCs w:val="18"/>
          <w:shd w:val="clear" w:color="auto" w:fill="FFFFFF"/>
        </w:rPr>
        <w:t xml:space="preserve">. O ateroma é uma </w:t>
      </w:r>
      <w:r w:rsidRPr="00253D5E">
        <w:rPr>
          <w:sz w:val="18"/>
          <w:szCs w:val="18"/>
          <w:shd w:val="clear" w:color="auto" w:fill="FFFFFF"/>
        </w:rPr>
        <w:t xml:space="preserve">placa composta por </w:t>
      </w:r>
      <w:r w:rsidR="00596C27">
        <w:rPr>
          <w:sz w:val="18"/>
          <w:szCs w:val="18"/>
          <w:shd w:val="clear" w:color="auto" w:fill="FFFFFF"/>
        </w:rPr>
        <w:t>lipídios,</w:t>
      </w:r>
      <w:r w:rsidR="006F7384">
        <w:rPr>
          <w:sz w:val="18"/>
          <w:szCs w:val="18"/>
          <w:shd w:val="clear" w:color="auto" w:fill="FFFFFF"/>
        </w:rPr>
        <w:t xml:space="preserve"> </w:t>
      </w:r>
      <w:r w:rsidRPr="00253D5E">
        <w:rPr>
          <w:sz w:val="18"/>
          <w:szCs w:val="18"/>
          <w:shd w:val="clear" w:color="auto" w:fill="FFFFFF"/>
        </w:rPr>
        <w:t xml:space="preserve">células inflamatórias e elementos </w:t>
      </w:r>
      <w:r w:rsidRPr="00253D5E">
        <w:rPr>
          <w:sz w:val="18"/>
          <w:szCs w:val="18"/>
          <w:shd w:val="clear" w:color="auto" w:fill="FFFFFF"/>
        </w:rPr>
        <w:t xml:space="preserve">fibrosos, geralmente presentes </w:t>
      </w:r>
      <w:r w:rsidR="00853AF1" w:rsidRPr="00253D5E">
        <w:rPr>
          <w:sz w:val="18"/>
          <w:szCs w:val="18"/>
          <w:shd w:val="clear" w:color="auto" w:fill="FFFFFF"/>
        </w:rPr>
        <w:t xml:space="preserve">nas grandes artérias na base do coração. </w:t>
      </w:r>
      <w:r w:rsidR="00AE3EEE">
        <w:rPr>
          <w:sz w:val="18"/>
          <w:szCs w:val="18"/>
          <w:shd w:val="clear" w:color="auto" w:fill="FFFFFF"/>
        </w:rPr>
        <w:t xml:space="preserve">A formação da lesão envolve disfunção e estresse oxidativo que promove a permeabilidade endotelial às lipoproteínas. </w:t>
      </w:r>
      <w:r w:rsidR="001539BC" w:rsidRPr="00253D5E">
        <w:rPr>
          <w:sz w:val="18"/>
          <w:szCs w:val="18"/>
          <w:shd w:val="clear" w:color="auto" w:fill="FFFFFF"/>
        </w:rPr>
        <w:t xml:space="preserve">Há uma migração de células inflamatórias para o local, especialmente os macrófagos que fagocitam lipoproteínas presentes no local. Devido a atividade constante na parede dos </w:t>
      </w:r>
      <w:r w:rsidR="001539BC">
        <w:rPr>
          <w:color w:val="212121"/>
          <w:sz w:val="18"/>
          <w:szCs w:val="18"/>
          <w:shd w:val="clear" w:color="auto" w:fill="FFFFFF"/>
        </w:rPr>
        <w:t xml:space="preserve">vasos, </w:t>
      </w:r>
      <w:r w:rsidR="001539BC" w:rsidRPr="00253D5E">
        <w:rPr>
          <w:sz w:val="18"/>
          <w:szCs w:val="18"/>
          <w:shd w:val="clear" w:color="auto" w:fill="FFFFFF"/>
        </w:rPr>
        <w:t>o quadro evolui para necrose e consequentemente formação de tecido fibroso</w:t>
      </w:r>
      <w:r w:rsidR="00AE544F">
        <w:rPr>
          <w:sz w:val="18"/>
          <w:szCs w:val="18"/>
          <w:shd w:val="clear" w:color="auto" w:fill="FFFFFF"/>
          <w:vertAlign w:val="superscript"/>
        </w:rPr>
        <w:t>1,</w:t>
      </w:r>
      <w:r w:rsidR="007E6461">
        <w:rPr>
          <w:sz w:val="18"/>
          <w:szCs w:val="18"/>
          <w:shd w:val="clear" w:color="auto" w:fill="FFFFFF"/>
          <w:vertAlign w:val="superscript"/>
        </w:rPr>
        <w:t>2</w:t>
      </w:r>
      <w:r w:rsidR="00AE544F">
        <w:rPr>
          <w:sz w:val="18"/>
          <w:szCs w:val="18"/>
          <w:shd w:val="clear" w:color="auto" w:fill="FFFFFF"/>
          <w:vertAlign w:val="superscript"/>
        </w:rPr>
        <w:t>,4</w:t>
      </w:r>
      <w:r w:rsidR="00253D5E" w:rsidRPr="00253D5E">
        <w:rPr>
          <w:sz w:val="18"/>
          <w:szCs w:val="18"/>
          <w:shd w:val="clear" w:color="auto" w:fill="FFFFFF"/>
        </w:rPr>
        <w:t>.</w:t>
      </w:r>
      <w:r w:rsidR="001E0A19" w:rsidRPr="00253D5E">
        <w:rPr>
          <w:sz w:val="18"/>
          <w:szCs w:val="18"/>
          <w:shd w:val="clear" w:color="auto" w:fill="FFFFFF"/>
        </w:rPr>
        <w:t xml:space="preserve"> A </w:t>
      </w:r>
      <w:r w:rsidR="001E0A19">
        <w:rPr>
          <w:color w:val="212121"/>
          <w:sz w:val="18"/>
          <w:szCs w:val="18"/>
          <w:shd w:val="clear" w:color="auto" w:fill="FFFFFF"/>
        </w:rPr>
        <w:t>artéria afetada torna-se mais rígida, espessa e amarela,</w:t>
      </w:r>
      <w:r w:rsidR="001539BC">
        <w:rPr>
          <w:color w:val="212121"/>
          <w:sz w:val="18"/>
          <w:szCs w:val="18"/>
          <w:shd w:val="clear" w:color="auto" w:fill="FFFFFF"/>
        </w:rPr>
        <w:t xml:space="preserve"> como podemos ver na </w:t>
      </w:r>
      <w:r w:rsidR="001539BC" w:rsidRPr="001539BC">
        <w:rPr>
          <w:b/>
          <w:bCs/>
          <w:color w:val="212121"/>
          <w:sz w:val="18"/>
          <w:szCs w:val="18"/>
          <w:shd w:val="clear" w:color="auto" w:fill="FFFFFF"/>
        </w:rPr>
        <w:t>figura 1</w:t>
      </w:r>
      <w:r w:rsidR="008E2767">
        <w:rPr>
          <w:b/>
          <w:bCs/>
          <w:color w:val="212121"/>
          <w:sz w:val="18"/>
          <w:szCs w:val="18"/>
          <w:shd w:val="clear" w:color="auto" w:fill="FFFFFF"/>
        </w:rPr>
        <w:t>.</w:t>
      </w:r>
    </w:p>
    <w:p w14:paraId="11250B9F" w14:textId="77777777" w:rsidR="00772340" w:rsidRPr="00E34CEB" w:rsidRDefault="00772340">
      <w:pPr>
        <w:shd w:val="clear" w:color="auto" w:fill="FFFFFF"/>
        <w:spacing w:after="40" w:line="240" w:lineRule="auto"/>
        <w:jc w:val="both"/>
        <w:rPr>
          <w:color w:val="212121"/>
          <w:sz w:val="18"/>
          <w:szCs w:val="18"/>
          <w:shd w:val="clear" w:color="auto" w:fill="FFFFFF"/>
        </w:rPr>
      </w:pPr>
    </w:p>
    <w:p w14:paraId="542D5F0E" w14:textId="29137034" w:rsidR="00107D8F" w:rsidRDefault="009F3F5D" w:rsidP="005074B3">
      <w:pPr>
        <w:shd w:val="clear" w:color="auto" w:fill="FFFFFF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C4AEE68" wp14:editId="15465942">
            <wp:extent cx="1114425" cy="1543685"/>
            <wp:effectExtent l="0" t="0" r="9525" b="0"/>
            <wp:docPr id="2" name="Imagem 2" descr="FIGURA 3. Coração de cacatua guarda-chuva (Cacatua alba) com aterosclerose avançada de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3. Coração de cacatua guarda-chuva (Cacatua alba) com aterosclerose avançada de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13" cy="155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E105" w14:textId="0460F8BF" w:rsidR="00734B6E" w:rsidRPr="00B2352C" w:rsidRDefault="00B2352C" w:rsidP="00772340">
      <w:pPr>
        <w:shd w:val="clear" w:color="auto" w:fill="FFFFFF"/>
        <w:spacing w:after="0" w:line="240" w:lineRule="auto"/>
        <w:jc w:val="center"/>
        <w:rPr>
          <w:sz w:val="18"/>
          <w:szCs w:val="18"/>
          <w:highlight w:val="white"/>
        </w:rPr>
      </w:pPr>
      <w:r>
        <w:rPr>
          <w:b/>
          <w:bCs/>
          <w:color w:val="000000"/>
          <w:sz w:val="18"/>
          <w:szCs w:val="18"/>
        </w:rPr>
        <w:t>Figura 1</w:t>
      </w:r>
      <w:r w:rsidR="001539BC" w:rsidRPr="00561CC6">
        <w:rPr>
          <w:color w:val="000000"/>
          <w:sz w:val="18"/>
          <w:szCs w:val="18"/>
        </w:rPr>
        <w:t xml:space="preserve">: Lesões centrais encontradas nas artérias braquiocefálicas, aorta ascendente e artérias pulmonares </w:t>
      </w:r>
      <w:r w:rsidR="00772340">
        <w:rPr>
          <w:color w:val="000000"/>
          <w:sz w:val="18"/>
          <w:szCs w:val="18"/>
        </w:rPr>
        <w:t>em</w:t>
      </w:r>
      <w:r w:rsidR="001539BC" w:rsidRPr="00561CC6">
        <w:rPr>
          <w:color w:val="000000"/>
          <w:sz w:val="18"/>
          <w:szCs w:val="18"/>
        </w:rPr>
        <w:t xml:space="preserve"> </w:t>
      </w:r>
      <w:r w:rsidR="001539BC" w:rsidRPr="00561CC6">
        <w:rPr>
          <w:i/>
          <w:iCs/>
          <w:color w:val="000000"/>
          <w:sz w:val="18"/>
          <w:szCs w:val="18"/>
        </w:rPr>
        <w:t>Cacatua alba</w:t>
      </w:r>
      <w:r w:rsidR="00F144AD">
        <w:rPr>
          <w:i/>
          <w:iCs/>
          <w:color w:val="000000"/>
          <w:sz w:val="18"/>
          <w:szCs w:val="18"/>
          <w:vertAlign w:val="superscript"/>
        </w:rPr>
        <w:t>1</w:t>
      </w:r>
      <w:r>
        <w:rPr>
          <w:i/>
          <w:iCs/>
          <w:color w:val="000000"/>
          <w:sz w:val="18"/>
          <w:szCs w:val="18"/>
        </w:rPr>
        <w:t>.</w:t>
      </w:r>
    </w:p>
    <w:p w14:paraId="4063E36E" w14:textId="77777777" w:rsidR="00FF5C17" w:rsidRDefault="00FF5C17"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</w:p>
    <w:p w14:paraId="0BBE8415" w14:textId="5A6C6E1B" w:rsidR="00E34CEB" w:rsidRDefault="001E0A19"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Os sinais clínicos da doença são observados somente em quadros avançados, e </w:t>
      </w:r>
      <w:r w:rsidR="00320DF3">
        <w:rPr>
          <w:sz w:val="18"/>
          <w:szCs w:val="18"/>
          <w:highlight w:val="white"/>
        </w:rPr>
        <w:t>quadros</w:t>
      </w:r>
      <w:r>
        <w:rPr>
          <w:sz w:val="18"/>
          <w:szCs w:val="18"/>
          <w:highlight w:val="white"/>
        </w:rPr>
        <w:t xml:space="preserve"> l</w:t>
      </w:r>
      <w:r w:rsidR="00934049">
        <w:rPr>
          <w:sz w:val="18"/>
          <w:szCs w:val="18"/>
          <w:highlight w:val="white"/>
        </w:rPr>
        <w:t>eves e moderados geralmente são assintomáticos e imperceptíveis pelo tutor. Quando presentes estão correlacionados com a diminuição do fluxo sanguíneo ou falhas do coração, ou sinais respiratórios, neurológicos, sintomas de insuficiência cardíaca, como dispneia, intolerância a atividades físicas, apatia, ataxia e o mais comum, a morte súbita da ave</w:t>
      </w:r>
      <w:r w:rsidR="00AB4955">
        <w:rPr>
          <w:sz w:val="18"/>
          <w:szCs w:val="18"/>
          <w:highlight w:val="white"/>
          <w:vertAlign w:val="superscript"/>
        </w:rPr>
        <w:t>2,3,4</w:t>
      </w:r>
      <w:r w:rsidR="00934049">
        <w:rPr>
          <w:sz w:val="18"/>
          <w:szCs w:val="18"/>
          <w:highlight w:val="white"/>
        </w:rPr>
        <w:t xml:space="preserve">. </w:t>
      </w:r>
    </w:p>
    <w:p w14:paraId="44A2101D" w14:textId="77777777" w:rsidR="00761CBA" w:rsidRPr="00934049" w:rsidRDefault="00761CBA">
      <w:pPr>
        <w:shd w:val="clear" w:color="auto" w:fill="FFFFFF"/>
        <w:spacing w:after="0" w:line="240" w:lineRule="auto"/>
        <w:jc w:val="both"/>
        <w:rPr>
          <w:sz w:val="18"/>
          <w:szCs w:val="18"/>
          <w:highlight w:val="white"/>
        </w:rPr>
      </w:pPr>
    </w:p>
    <w:p w14:paraId="783C8C04" w14:textId="77777777" w:rsidR="00107D8F" w:rsidRDefault="00383C7F">
      <w:pPr>
        <w:pBdr>
          <w:bottom w:val="single" w:sz="4" w:space="1" w:color="000000"/>
        </w:pBd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CONSIDERAÇÕES FINAIS</w:t>
      </w:r>
    </w:p>
    <w:p w14:paraId="24D162F1" w14:textId="66BFE542" w:rsidR="00585D13" w:rsidRPr="00585D13" w:rsidRDefault="00383C7F" w:rsidP="00A1408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>A</w:t>
      </w:r>
      <w:r w:rsidR="00A42AE0">
        <w:rPr>
          <w:sz w:val="18"/>
          <w:szCs w:val="18"/>
          <w:highlight w:val="white"/>
        </w:rPr>
        <w:t xml:space="preserve">s aves estão cada vez mais presentes na clínica de animais exóticos e pets não convencionais, devido </w:t>
      </w:r>
      <w:r w:rsidR="00120A15">
        <w:rPr>
          <w:sz w:val="18"/>
          <w:szCs w:val="18"/>
          <w:highlight w:val="white"/>
        </w:rPr>
        <w:t>à</w:t>
      </w:r>
      <w:r w:rsidR="00A42AE0">
        <w:rPr>
          <w:sz w:val="18"/>
          <w:szCs w:val="18"/>
          <w:highlight w:val="white"/>
        </w:rPr>
        <w:t xml:space="preserve"> alta demanda e interesse de tutores em ter esses animais como animais de companhia, por esse motivo, doenças menos </w:t>
      </w:r>
      <w:r w:rsidR="0030482E">
        <w:rPr>
          <w:sz w:val="18"/>
          <w:szCs w:val="18"/>
          <w:highlight w:val="white"/>
        </w:rPr>
        <w:t>frequentes</w:t>
      </w:r>
      <w:r w:rsidR="00A42AE0">
        <w:rPr>
          <w:sz w:val="18"/>
          <w:szCs w:val="18"/>
          <w:highlight w:val="white"/>
        </w:rPr>
        <w:t xml:space="preserve"> em animais de vida livre se tornam comuns em aves de cativeiro</w:t>
      </w:r>
      <w:r w:rsidR="002B58B8">
        <w:rPr>
          <w:sz w:val="18"/>
          <w:szCs w:val="18"/>
          <w:highlight w:val="white"/>
        </w:rPr>
        <w:t>,</w:t>
      </w:r>
      <w:r w:rsidR="003107D6">
        <w:rPr>
          <w:sz w:val="18"/>
          <w:szCs w:val="18"/>
          <w:highlight w:val="white"/>
        </w:rPr>
        <w:t xml:space="preserve"> diminuindo sua longevidade e qualidade de vida</w:t>
      </w:r>
      <w:r w:rsidR="00A14089">
        <w:rPr>
          <w:sz w:val="18"/>
          <w:szCs w:val="18"/>
          <w:highlight w:val="white"/>
        </w:rPr>
        <w:t xml:space="preserve">. </w:t>
      </w:r>
      <w:r w:rsidR="00320DF3">
        <w:rPr>
          <w:sz w:val="18"/>
          <w:szCs w:val="18"/>
          <w:highlight w:val="white"/>
        </w:rPr>
        <w:t>Há</w:t>
      </w:r>
      <w:r w:rsidR="00A14089">
        <w:rPr>
          <w:sz w:val="18"/>
          <w:szCs w:val="18"/>
          <w:highlight w:val="white"/>
        </w:rPr>
        <w:t xml:space="preserve"> uma </w:t>
      </w:r>
      <w:r w:rsidR="00D337A3">
        <w:rPr>
          <w:sz w:val="18"/>
          <w:szCs w:val="18"/>
          <w:highlight w:val="white"/>
        </w:rPr>
        <w:t>falta de pesquisa do tutor a respeito do animal antes de adquiri-lo</w:t>
      </w:r>
      <w:r w:rsidR="0007515F">
        <w:rPr>
          <w:sz w:val="18"/>
          <w:szCs w:val="18"/>
          <w:highlight w:val="white"/>
        </w:rPr>
        <w:t xml:space="preserve">, sendo que, </w:t>
      </w:r>
      <w:r w:rsidR="00926071">
        <w:rPr>
          <w:sz w:val="18"/>
          <w:szCs w:val="18"/>
          <w:highlight w:val="white"/>
        </w:rPr>
        <w:t>muitas vezes</w:t>
      </w:r>
      <w:r w:rsidR="00D66B63">
        <w:rPr>
          <w:sz w:val="18"/>
          <w:szCs w:val="18"/>
          <w:highlight w:val="white"/>
        </w:rPr>
        <w:t>,</w:t>
      </w:r>
      <w:r w:rsidR="00A14089">
        <w:rPr>
          <w:sz w:val="18"/>
          <w:szCs w:val="18"/>
          <w:highlight w:val="white"/>
        </w:rPr>
        <w:t xml:space="preserve"> ele</w:t>
      </w:r>
      <w:r w:rsidR="00926071">
        <w:rPr>
          <w:sz w:val="18"/>
          <w:szCs w:val="18"/>
          <w:highlight w:val="white"/>
        </w:rPr>
        <w:t xml:space="preserve"> não</w:t>
      </w:r>
      <w:r w:rsidR="00A14089">
        <w:rPr>
          <w:sz w:val="18"/>
          <w:szCs w:val="18"/>
          <w:highlight w:val="white"/>
        </w:rPr>
        <w:t xml:space="preserve"> conhece</w:t>
      </w:r>
      <w:r w:rsidR="00926071">
        <w:rPr>
          <w:sz w:val="18"/>
          <w:szCs w:val="18"/>
          <w:highlight w:val="white"/>
        </w:rPr>
        <w:t xml:space="preserve"> os hábitos e</w:t>
      </w:r>
      <w:r w:rsidR="007332E4">
        <w:rPr>
          <w:sz w:val="18"/>
          <w:szCs w:val="18"/>
          <w:highlight w:val="white"/>
        </w:rPr>
        <w:t xml:space="preserve">/ou alimentação </w:t>
      </w:r>
      <w:r w:rsidR="002B40A3">
        <w:rPr>
          <w:sz w:val="18"/>
          <w:szCs w:val="18"/>
          <w:highlight w:val="white"/>
        </w:rPr>
        <w:t>correta</w:t>
      </w:r>
      <w:r w:rsidR="003430E0">
        <w:rPr>
          <w:sz w:val="18"/>
          <w:szCs w:val="18"/>
          <w:highlight w:val="white"/>
        </w:rPr>
        <w:t xml:space="preserve"> para</w:t>
      </w:r>
      <w:r w:rsidR="002A7336">
        <w:rPr>
          <w:sz w:val="18"/>
          <w:szCs w:val="18"/>
          <w:highlight w:val="white"/>
        </w:rPr>
        <w:t xml:space="preserve"> </w:t>
      </w:r>
      <w:r w:rsidR="00A14089">
        <w:rPr>
          <w:sz w:val="18"/>
          <w:szCs w:val="18"/>
          <w:highlight w:val="white"/>
        </w:rPr>
        <w:t>seu animal</w:t>
      </w:r>
      <w:r w:rsidR="000C0A70">
        <w:rPr>
          <w:sz w:val="18"/>
          <w:szCs w:val="18"/>
          <w:highlight w:val="white"/>
        </w:rPr>
        <w:t xml:space="preserve">. </w:t>
      </w:r>
      <w:r w:rsidR="002B33C0">
        <w:rPr>
          <w:sz w:val="18"/>
          <w:szCs w:val="18"/>
          <w:highlight w:val="white"/>
        </w:rPr>
        <w:t>D</w:t>
      </w:r>
      <w:r w:rsidR="00A21EEA">
        <w:rPr>
          <w:sz w:val="18"/>
          <w:szCs w:val="18"/>
          <w:highlight w:val="white"/>
        </w:rPr>
        <w:t xml:space="preserve">esse modo, </w:t>
      </w:r>
      <w:r w:rsidR="00320DF3">
        <w:rPr>
          <w:sz w:val="18"/>
          <w:szCs w:val="18"/>
          <w:highlight w:val="white"/>
        </w:rPr>
        <w:t xml:space="preserve">há </w:t>
      </w:r>
      <w:r w:rsidR="00A21EEA">
        <w:rPr>
          <w:sz w:val="18"/>
          <w:szCs w:val="18"/>
          <w:highlight w:val="white"/>
        </w:rPr>
        <w:t xml:space="preserve">um papel fundamental do </w:t>
      </w:r>
      <w:r w:rsidR="00B2352C">
        <w:rPr>
          <w:sz w:val="18"/>
          <w:szCs w:val="18"/>
          <w:highlight w:val="white"/>
        </w:rPr>
        <w:t>m</w:t>
      </w:r>
      <w:r w:rsidR="00A21EEA">
        <w:rPr>
          <w:sz w:val="18"/>
          <w:szCs w:val="18"/>
          <w:highlight w:val="white"/>
        </w:rPr>
        <w:t xml:space="preserve">édico </w:t>
      </w:r>
      <w:r w:rsidR="00B2352C">
        <w:rPr>
          <w:sz w:val="18"/>
          <w:szCs w:val="18"/>
          <w:highlight w:val="white"/>
        </w:rPr>
        <w:t>v</w:t>
      </w:r>
      <w:r w:rsidR="00A21EEA">
        <w:rPr>
          <w:sz w:val="18"/>
          <w:szCs w:val="18"/>
          <w:highlight w:val="white"/>
        </w:rPr>
        <w:t xml:space="preserve">eterinário em informar </w:t>
      </w:r>
      <w:r w:rsidR="0020206D">
        <w:rPr>
          <w:sz w:val="18"/>
          <w:szCs w:val="18"/>
          <w:highlight w:val="white"/>
        </w:rPr>
        <w:t>e instruir os responsáveis por ess</w:t>
      </w:r>
      <w:r w:rsidR="00A14089">
        <w:rPr>
          <w:sz w:val="18"/>
          <w:szCs w:val="18"/>
          <w:highlight w:val="white"/>
        </w:rPr>
        <w:t>as aves</w:t>
      </w:r>
      <w:r w:rsidR="0020206D">
        <w:rPr>
          <w:sz w:val="18"/>
          <w:szCs w:val="18"/>
          <w:highlight w:val="white"/>
        </w:rPr>
        <w:t xml:space="preserve"> </w:t>
      </w:r>
      <w:r w:rsidR="00940969">
        <w:rPr>
          <w:sz w:val="18"/>
          <w:szCs w:val="18"/>
          <w:highlight w:val="white"/>
        </w:rPr>
        <w:t xml:space="preserve">sobre </w:t>
      </w:r>
      <w:r w:rsidR="00A42AE0">
        <w:rPr>
          <w:sz w:val="18"/>
          <w:szCs w:val="18"/>
          <w:highlight w:val="white"/>
        </w:rPr>
        <w:t>nutrição adequada</w:t>
      </w:r>
      <w:r w:rsidR="00253D5E">
        <w:rPr>
          <w:sz w:val="18"/>
          <w:szCs w:val="18"/>
          <w:highlight w:val="white"/>
        </w:rPr>
        <w:t xml:space="preserve"> </w:t>
      </w:r>
      <w:r w:rsidR="00940969">
        <w:rPr>
          <w:sz w:val="18"/>
          <w:szCs w:val="18"/>
          <w:highlight w:val="white"/>
        </w:rPr>
        <w:t>e</w:t>
      </w:r>
      <w:r w:rsidR="00D44E78">
        <w:rPr>
          <w:sz w:val="18"/>
          <w:szCs w:val="18"/>
          <w:highlight w:val="white"/>
        </w:rPr>
        <w:t xml:space="preserve"> da</w:t>
      </w:r>
      <w:r w:rsidR="00940969">
        <w:rPr>
          <w:sz w:val="18"/>
          <w:szCs w:val="18"/>
          <w:highlight w:val="white"/>
        </w:rPr>
        <w:t xml:space="preserve"> importância </w:t>
      </w:r>
      <w:r w:rsidR="00D44E78">
        <w:rPr>
          <w:sz w:val="18"/>
          <w:szCs w:val="18"/>
          <w:highlight w:val="white"/>
        </w:rPr>
        <w:t xml:space="preserve">de estimular o exercício físico </w:t>
      </w:r>
      <w:r w:rsidR="00705D56">
        <w:rPr>
          <w:sz w:val="18"/>
          <w:szCs w:val="18"/>
          <w:highlight w:val="white"/>
        </w:rPr>
        <w:t xml:space="preserve">para diminuir a probabilidade do surgimento de </w:t>
      </w:r>
      <w:r w:rsidR="00A42AE0">
        <w:rPr>
          <w:sz w:val="18"/>
          <w:szCs w:val="18"/>
          <w:highlight w:val="white"/>
        </w:rPr>
        <w:t>doenças cardíacas nesses animais</w:t>
      </w:r>
      <w:r w:rsidR="00A14089">
        <w:rPr>
          <w:sz w:val="18"/>
          <w:szCs w:val="18"/>
          <w:highlight w:val="white"/>
        </w:rPr>
        <w:t xml:space="preserve">. </w:t>
      </w:r>
      <w:r w:rsidR="00A14089">
        <w:rPr>
          <w:sz w:val="18"/>
          <w:szCs w:val="18"/>
        </w:rPr>
        <w:t xml:space="preserve">  </w:t>
      </w:r>
    </w:p>
    <w:p w14:paraId="66957286" w14:textId="77777777" w:rsidR="006950BD" w:rsidRDefault="006950BD" w:rsidP="00585D13">
      <w:pPr>
        <w:shd w:val="clear" w:color="auto" w:fill="FFFFFF"/>
        <w:spacing w:after="0" w:line="240" w:lineRule="auto"/>
        <w:jc w:val="center"/>
        <w:rPr>
          <w:b/>
          <w:sz w:val="14"/>
          <w:szCs w:val="14"/>
        </w:rPr>
      </w:pPr>
    </w:p>
    <w:p w14:paraId="698A55F8" w14:textId="1F0050FA" w:rsidR="000F0059" w:rsidRPr="002F2EE7" w:rsidRDefault="000F0059" w:rsidP="00585D13">
      <w:pPr>
        <w:shd w:val="clear" w:color="auto" w:fill="FFFFFF"/>
        <w:spacing w:after="0" w:line="240" w:lineRule="auto"/>
        <w:jc w:val="center"/>
        <w:rPr>
          <w:sz w:val="14"/>
          <w:szCs w:val="14"/>
          <w:highlight w:val="white"/>
        </w:rPr>
      </w:pPr>
      <w:r w:rsidRPr="002F2EE7">
        <w:rPr>
          <w:b/>
          <w:sz w:val="14"/>
          <w:szCs w:val="14"/>
        </w:rPr>
        <w:t>APOIO:</w:t>
      </w:r>
    </w:p>
    <w:p w14:paraId="7B10EB73" w14:textId="47BDEF96" w:rsidR="000F0059" w:rsidRPr="002F2EE7" w:rsidRDefault="00280B0F" w:rsidP="00585D13">
      <w:pPr>
        <w:spacing w:after="0"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GRUPO DE ESTUDOS DE ANIMAIS SILVESTRES </w:t>
      </w:r>
      <w:r w:rsidR="006950BD">
        <w:rPr>
          <w:b/>
          <w:sz w:val="14"/>
          <w:szCs w:val="14"/>
        </w:rPr>
        <w:t xml:space="preserve">(GEAS) UNIBH </w:t>
      </w:r>
    </w:p>
    <w:p w14:paraId="19E6A2AC" w14:textId="1D1E0257" w:rsidR="00253D5E" w:rsidRDefault="00D80E6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6D0C575D" wp14:editId="269F566D">
            <wp:simplePos x="0" y="0"/>
            <wp:positionH relativeFrom="column">
              <wp:posOffset>1334135</wp:posOffset>
            </wp:positionH>
            <wp:positionV relativeFrom="paragraph">
              <wp:posOffset>42545</wp:posOffset>
            </wp:positionV>
            <wp:extent cx="714375" cy="714375"/>
            <wp:effectExtent l="0" t="0" r="0" b="0"/>
            <wp:wrapThrough wrapText="bothSides">
              <wp:wrapPolygon edited="0">
                <wp:start x="12672" y="1152"/>
                <wp:lineTo x="4608" y="2880"/>
                <wp:lineTo x="1152" y="6912"/>
                <wp:lineTo x="1728" y="13824"/>
                <wp:lineTo x="7488" y="19008"/>
                <wp:lineTo x="9792" y="20160"/>
                <wp:lineTo x="15552" y="20160"/>
                <wp:lineTo x="19584" y="11520"/>
                <wp:lineTo x="20160" y="9216"/>
                <wp:lineTo x="17280" y="3456"/>
                <wp:lineTo x="14976" y="1152"/>
                <wp:lineTo x="12672" y="1152"/>
              </wp:wrapPolygon>
            </wp:wrapThrough>
            <wp:docPr id="15" name="Imagem 15" descr="g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gea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03AD" w14:textId="23088313" w:rsidR="00253D5E" w:rsidRDefault="00253D5E">
      <w:pPr>
        <w:spacing w:after="0" w:line="240" w:lineRule="auto"/>
        <w:jc w:val="center"/>
        <w:rPr>
          <w:b/>
          <w:sz w:val="18"/>
          <w:szCs w:val="18"/>
        </w:rPr>
      </w:pPr>
    </w:p>
    <w:p w14:paraId="7FC48C32" w14:textId="10B87FD8" w:rsidR="00253D5E" w:rsidRDefault="00253D5E">
      <w:pPr>
        <w:spacing w:after="0" w:line="240" w:lineRule="auto"/>
        <w:jc w:val="center"/>
        <w:rPr>
          <w:b/>
          <w:sz w:val="18"/>
          <w:szCs w:val="18"/>
        </w:rPr>
      </w:pPr>
    </w:p>
    <w:p w14:paraId="5A9E7489" w14:textId="296FBDB2" w:rsidR="00253D5E" w:rsidRDefault="00253D5E">
      <w:pPr>
        <w:spacing w:after="0" w:line="240" w:lineRule="auto"/>
        <w:jc w:val="center"/>
        <w:rPr>
          <w:b/>
          <w:sz w:val="18"/>
          <w:szCs w:val="18"/>
        </w:rPr>
      </w:pPr>
    </w:p>
    <w:p w14:paraId="1A6F4F8F" w14:textId="00CDC56A" w:rsidR="00253D5E" w:rsidRDefault="00253D5E">
      <w:pPr>
        <w:spacing w:after="0" w:line="240" w:lineRule="auto"/>
        <w:jc w:val="center"/>
        <w:rPr>
          <w:b/>
          <w:sz w:val="18"/>
          <w:szCs w:val="18"/>
        </w:rPr>
      </w:pPr>
    </w:p>
    <w:p w14:paraId="6A4EA6AB" w14:textId="04B917EA" w:rsidR="00253D5E" w:rsidRDefault="00253D5E">
      <w:pPr>
        <w:spacing w:after="0" w:line="240" w:lineRule="auto"/>
        <w:jc w:val="center"/>
        <w:rPr>
          <w:b/>
          <w:sz w:val="18"/>
          <w:szCs w:val="18"/>
        </w:rPr>
      </w:pPr>
    </w:p>
    <w:p w14:paraId="13D1331D" w14:textId="1C35AD36" w:rsidR="00253D5E" w:rsidRDefault="00253D5E">
      <w:pPr>
        <w:spacing w:after="0" w:line="240" w:lineRule="auto"/>
        <w:jc w:val="center"/>
        <w:rPr>
          <w:b/>
          <w:sz w:val="18"/>
          <w:szCs w:val="18"/>
        </w:rPr>
      </w:pPr>
    </w:p>
    <w:p w14:paraId="03AFD072" w14:textId="7346C41D" w:rsidR="00253D5E" w:rsidRDefault="00253D5E" w:rsidP="00AE3EEE">
      <w:pPr>
        <w:spacing w:after="0" w:line="240" w:lineRule="auto"/>
        <w:rPr>
          <w:b/>
          <w:sz w:val="18"/>
          <w:szCs w:val="18"/>
        </w:rPr>
      </w:pPr>
    </w:p>
    <w:p w14:paraId="7DA9457B" w14:textId="03388074" w:rsidR="00107D8F" w:rsidRDefault="00107D8F">
      <w:pPr>
        <w:spacing w:after="0" w:line="240" w:lineRule="auto"/>
        <w:jc w:val="center"/>
        <w:rPr>
          <w:b/>
          <w:sz w:val="18"/>
          <w:szCs w:val="18"/>
        </w:rPr>
      </w:pPr>
    </w:p>
    <w:p w14:paraId="61DB8940" w14:textId="1B90CD3B" w:rsidR="00107D8F" w:rsidRDefault="00107D8F">
      <w:pPr>
        <w:spacing w:line="240" w:lineRule="auto"/>
        <w:jc w:val="center"/>
        <w:rPr>
          <w:b/>
          <w:sz w:val="18"/>
          <w:szCs w:val="18"/>
        </w:rPr>
      </w:pPr>
    </w:p>
    <w:p w14:paraId="3E2D48F9" w14:textId="1F2D938E" w:rsidR="00107D8F" w:rsidRDefault="00107D8F">
      <w:pPr>
        <w:jc w:val="both"/>
      </w:pPr>
    </w:p>
    <w:sectPr w:rsidR="00107D8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8FBF" w14:textId="77777777" w:rsidR="00B55943" w:rsidRDefault="00B55943">
      <w:pPr>
        <w:spacing w:after="0" w:line="240" w:lineRule="auto"/>
      </w:pPr>
      <w:r>
        <w:separator/>
      </w:r>
    </w:p>
  </w:endnote>
  <w:endnote w:type="continuationSeparator" w:id="0">
    <w:p w14:paraId="300CC0C2" w14:textId="77777777" w:rsidR="00B55943" w:rsidRDefault="00B5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BDEE" w14:textId="77777777" w:rsidR="00B55943" w:rsidRDefault="00B55943">
      <w:pPr>
        <w:spacing w:after="0" w:line="240" w:lineRule="auto"/>
      </w:pPr>
      <w:r>
        <w:separator/>
      </w:r>
    </w:p>
  </w:footnote>
  <w:footnote w:type="continuationSeparator" w:id="0">
    <w:p w14:paraId="4D2A4185" w14:textId="77777777" w:rsidR="00B55943" w:rsidRDefault="00B5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5BC8" w14:textId="227F88CD" w:rsidR="00107D8F" w:rsidRDefault="00383C7F" w:rsidP="00B2352C">
    <w:pPr>
      <w:pStyle w:val="Cabealho"/>
      <w:tabs>
        <w:tab w:val="left" w:pos="1884"/>
        <w:tab w:val="center" w:pos="5528"/>
      </w:tabs>
      <w:spacing w:after="0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eastAsia="Times New Roman" w:hAnsi="Arial Rounded MT Bold" w:cs="Times New Roman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784671BB" wp14:editId="41860BDE">
          <wp:simplePos x="0" y="0"/>
          <wp:positionH relativeFrom="margin">
            <wp:posOffset>6015990</wp:posOffset>
          </wp:positionH>
          <wp:positionV relativeFrom="paragraph">
            <wp:posOffset>-167640</wp:posOffset>
          </wp:positionV>
          <wp:extent cx="791210" cy="720090"/>
          <wp:effectExtent l="0" t="0" r="0" b="3810"/>
          <wp:wrapNone/>
          <wp:docPr id="21" name="Imagem 2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VI Colóquio Técnico Científico de Saúde Única,</w:t>
    </w:r>
  </w:p>
  <w:p w14:paraId="32C7FECB" w14:textId="77777777" w:rsidR="00107D8F" w:rsidRDefault="00383C7F" w:rsidP="00B2352C">
    <w:pPr>
      <w:pStyle w:val="Cabealho"/>
      <w:spacing w:after="0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3D86843E" w14:textId="77777777" w:rsidR="00107D8F" w:rsidRDefault="00107D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C5"/>
    <w:rsid w:val="00007AD2"/>
    <w:rsid w:val="0002514D"/>
    <w:rsid w:val="000328F0"/>
    <w:rsid w:val="00051583"/>
    <w:rsid w:val="000713BD"/>
    <w:rsid w:val="0007515F"/>
    <w:rsid w:val="00086D86"/>
    <w:rsid w:val="000C0A70"/>
    <w:rsid w:val="000C68A0"/>
    <w:rsid w:val="000F0059"/>
    <w:rsid w:val="000F2DD8"/>
    <w:rsid w:val="00107D8F"/>
    <w:rsid w:val="00120A15"/>
    <w:rsid w:val="00147978"/>
    <w:rsid w:val="001539BC"/>
    <w:rsid w:val="00161FF4"/>
    <w:rsid w:val="001709A7"/>
    <w:rsid w:val="00170B9A"/>
    <w:rsid w:val="001E0A19"/>
    <w:rsid w:val="001F59D1"/>
    <w:rsid w:val="0020206D"/>
    <w:rsid w:val="002045AD"/>
    <w:rsid w:val="002261CF"/>
    <w:rsid w:val="002431B6"/>
    <w:rsid w:val="00253D5E"/>
    <w:rsid w:val="002547CB"/>
    <w:rsid w:val="00280B0F"/>
    <w:rsid w:val="00290CFB"/>
    <w:rsid w:val="002A7336"/>
    <w:rsid w:val="002B33C0"/>
    <w:rsid w:val="002B40A3"/>
    <w:rsid w:val="002B58B8"/>
    <w:rsid w:val="002D518F"/>
    <w:rsid w:val="002D57D3"/>
    <w:rsid w:val="002E466B"/>
    <w:rsid w:val="002F2EE7"/>
    <w:rsid w:val="002F617F"/>
    <w:rsid w:val="0030309B"/>
    <w:rsid w:val="0030482E"/>
    <w:rsid w:val="003107D6"/>
    <w:rsid w:val="00311DF9"/>
    <w:rsid w:val="00320DF3"/>
    <w:rsid w:val="00325293"/>
    <w:rsid w:val="00326C77"/>
    <w:rsid w:val="00326EEE"/>
    <w:rsid w:val="00330D68"/>
    <w:rsid w:val="003368D0"/>
    <w:rsid w:val="003430E0"/>
    <w:rsid w:val="00354E72"/>
    <w:rsid w:val="00355191"/>
    <w:rsid w:val="00383C7F"/>
    <w:rsid w:val="003937BF"/>
    <w:rsid w:val="003C2AEB"/>
    <w:rsid w:val="003D10BE"/>
    <w:rsid w:val="003F2232"/>
    <w:rsid w:val="00406771"/>
    <w:rsid w:val="00411C1C"/>
    <w:rsid w:val="004B6F87"/>
    <w:rsid w:val="004C7067"/>
    <w:rsid w:val="004D3D3F"/>
    <w:rsid w:val="004D7240"/>
    <w:rsid w:val="005017EC"/>
    <w:rsid w:val="005029A8"/>
    <w:rsid w:val="005074B3"/>
    <w:rsid w:val="00561CC6"/>
    <w:rsid w:val="005746DE"/>
    <w:rsid w:val="00585D13"/>
    <w:rsid w:val="0058788E"/>
    <w:rsid w:val="00596C27"/>
    <w:rsid w:val="005B137C"/>
    <w:rsid w:val="005B1679"/>
    <w:rsid w:val="005C0647"/>
    <w:rsid w:val="005F4825"/>
    <w:rsid w:val="00616475"/>
    <w:rsid w:val="00617AD0"/>
    <w:rsid w:val="006364BA"/>
    <w:rsid w:val="00667AB4"/>
    <w:rsid w:val="006762DD"/>
    <w:rsid w:val="006846DD"/>
    <w:rsid w:val="00693CB0"/>
    <w:rsid w:val="006950BD"/>
    <w:rsid w:val="006D2306"/>
    <w:rsid w:val="006D4628"/>
    <w:rsid w:val="006F048A"/>
    <w:rsid w:val="006F0F4B"/>
    <w:rsid w:val="006F7384"/>
    <w:rsid w:val="00705D56"/>
    <w:rsid w:val="007332E4"/>
    <w:rsid w:val="00734B6E"/>
    <w:rsid w:val="007539AF"/>
    <w:rsid w:val="00756817"/>
    <w:rsid w:val="00761CBA"/>
    <w:rsid w:val="00772340"/>
    <w:rsid w:val="007A766D"/>
    <w:rsid w:val="007B10E3"/>
    <w:rsid w:val="007D1369"/>
    <w:rsid w:val="007D2FDB"/>
    <w:rsid w:val="007E2252"/>
    <w:rsid w:val="007E53A5"/>
    <w:rsid w:val="007E6461"/>
    <w:rsid w:val="008008F6"/>
    <w:rsid w:val="00814863"/>
    <w:rsid w:val="00822A13"/>
    <w:rsid w:val="00836A3B"/>
    <w:rsid w:val="00853AF1"/>
    <w:rsid w:val="00866425"/>
    <w:rsid w:val="00870C04"/>
    <w:rsid w:val="008B50AC"/>
    <w:rsid w:val="008C1DEF"/>
    <w:rsid w:val="008D56DD"/>
    <w:rsid w:val="008D572F"/>
    <w:rsid w:val="008E2767"/>
    <w:rsid w:val="008E4E15"/>
    <w:rsid w:val="008F1ECC"/>
    <w:rsid w:val="00926071"/>
    <w:rsid w:val="00934049"/>
    <w:rsid w:val="00934DB4"/>
    <w:rsid w:val="00940969"/>
    <w:rsid w:val="009D5982"/>
    <w:rsid w:val="009E0E00"/>
    <w:rsid w:val="009F3F5D"/>
    <w:rsid w:val="00A03A23"/>
    <w:rsid w:val="00A14089"/>
    <w:rsid w:val="00A16D32"/>
    <w:rsid w:val="00A21EEA"/>
    <w:rsid w:val="00A42AE0"/>
    <w:rsid w:val="00A55BA0"/>
    <w:rsid w:val="00A97177"/>
    <w:rsid w:val="00AB4955"/>
    <w:rsid w:val="00AE3EEE"/>
    <w:rsid w:val="00AE544F"/>
    <w:rsid w:val="00AF7BF8"/>
    <w:rsid w:val="00B2352C"/>
    <w:rsid w:val="00B55943"/>
    <w:rsid w:val="00BA0153"/>
    <w:rsid w:val="00C410E1"/>
    <w:rsid w:val="00C54A2A"/>
    <w:rsid w:val="00C60BAC"/>
    <w:rsid w:val="00C6579A"/>
    <w:rsid w:val="00C70413"/>
    <w:rsid w:val="00C74B76"/>
    <w:rsid w:val="00C77007"/>
    <w:rsid w:val="00CC7E08"/>
    <w:rsid w:val="00CD5D1A"/>
    <w:rsid w:val="00CF4951"/>
    <w:rsid w:val="00D10F62"/>
    <w:rsid w:val="00D144FB"/>
    <w:rsid w:val="00D3133D"/>
    <w:rsid w:val="00D337A3"/>
    <w:rsid w:val="00D4041E"/>
    <w:rsid w:val="00D44E78"/>
    <w:rsid w:val="00D45803"/>
    <w:rsid w:val="00D466DD"/>
    <w:rsid w:val="00D66B63"/>
    <w:rsid w:val="00D80E64"/>
    <w:rsid w:val="00D87E4D"/>
    <w:rsid w:val="00DB52E3"/>
    <w:rsid w:val="00DC201E"/>
    <w:rsid w:val="00DF18AD"/>
    <w:rsid w:val="00DF6B47"/>
    <w:rsid w:val="00E34CEB"/>
    <w:rsid w:val="00E37CC3"/>
    <w:rsid w:val="00E53863"/>
    <w:rsid w:val="00E67CD2"/>
    <w:rsid w:val="00EF7DB2"/>
    <w:rsid w:val="00F144AD"/>
    <w:rsid w:val="00F717F3"/>
    <w:rsid w:val="00FB53C5"/>
    <w:rsid w:val="00FC528D"/>
    <w:rsid w:val="00FF5C17"/>
    <w:rsid w:val="077E5E36"/>
    <w:rsid w:val="1DC52CE1"/>
    <w:rsid w:val="1F9771C1"/>
    <w:rsid w:val="22320B8A"/>
    <w:rsid w:val="398B01B9"/>
    <w:rsid w:val="40973ACA"/>
    <w:rsid w:val="429E16DD"/>
    <w:rsid w:val="4336447B"/>
    <w:rsid w:val="4B104C78"/>
    <w:rsid w:val="5B4269F7"/>
    <w:rsid w:val="5F602DC6"/>
    <w:rsid w:val="78C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AF0AB3"/>
  <w15:docId w15:val="{88C57726-7B7F-4A6E-900A-B378894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C62D05-2897-4C05-AA01-D526B3696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nelson.karaim</dc:creator>
  <cp:lastModifiedBy>Giuliana Vasconcelos Duque Estrada Carvalho</cp:lastModifiedBy>
  <cp:revision>12</cp:revision>
  <cp:lastPrinted>2021-03-21T16:25:00Z</cp:lastPrinted>
  <dcterms:created xsi:type="dcterms:W3CDTF">2021-03-25T16:12:00Z</dcterms:created>
  <dcterms:modified xsi:type="dcterms:W3CDTF">2021-05-13T11:26:00Z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