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C2" w:rsidRDefault="003A4201" w:rsidP="00490D7D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PREPARO DE NOVAS BEBIDAS </w:t>
      </w:r>
      <w:proofErr w:type="gramStart"/>
      <w:r>
        <w:rPr>
          <w:rFonts w:ascii="Arial" w:hAnsi="Arial" w:cs="Arial"/>
          <w:b/>
          <w:sz w:val="24"/>
          <w:szCs w:val="24"/>
        </w:rPr>
        <w:t>A BASE DE ERVAS MEDICINAIS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 COGUMELOS </w:t>
      </w:r>
    </w:p>
    <w:p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21C3" w:rsidRDefault="001421C3" w:rsidP="00490D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21C3" w:rsidRDefault="001A4565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Joseane Martins de Oliveira</w:t>
      </w:r>
      <w:r w:rsidR="00C04B4C">
        <w:rPr>
          <w:rFonts w:ascii="Arial" w:hAnsi="Arial" w:cs="Arial"/>
          <w:sz w:val="24"/>
          <w:szCs w:val="24"/>
          <w:vertAlign w:val="superscript"/>
        </w:rPr>
        <w:t>1</w:t>
      </w:r>
      <w:r w:rsidR="001421C3">
        <w:rPr>
          <w:rFonts w:ascii="Arial" w:hAnsi="Arial" w:cs="Arial"/>
          <w:sz w:val="24"/>
          <w:szCs w:val="24"/>
        </w:rPr>
        <w:t xml:space="preserve">, </w:t>
      </w:r>
      <w:r w:rsidR="00190BAA">
        <w:rPr>
          <w:rFonts w:ascii="Arial" w:hAnsi="Arial" w:cs="Arial"/>
          <w:sz w:val="24"/>
          <w:szCs w:val="24"/>
        </w:rPr>
        <w:t xml:space="preserve">Édipo </w:t>
      </w:r>
      <w:proofErr w:type="spellStart"/>
      <w:r w:rsidR="00190BAA">
        <w:rPr>
          <w:rFonts w:ascii="Arial" w:hAnsi="Arial" w:cs="Arial"/>
          <w:sz w:val="24"/>
          <w:szCs w:val="24"/>
        </w:rPr>
        <w:t>Gulogurski</w:t>
      </w:r>
      <w:proofErr w:type="spellEnd"/>
      <w:r w:rsidR="00190BAA">
        <w:rPr>
          <w:rFonts w:ascii="Arial" w:hAnsi="Arial" w:cs="Arial"/>
          <w:sz w:val="24"/>
          <w:szCs w:val="24"/>
        </w:rPr>
        <w:t xml:space="preserve"> Ribeiro</w:t>
      </w:r>
      <w:r w:rsidR="002D2BF2">
        <w:rPr>
          <w:rFonts w:ascii="Arial" w:hAnsi="Arial" w:cs="Arial"/>
          <w:sz w:val="24"/>
          <w:szCs w:val="24"/>
          <w:vertAlign w:val="superscript"/>
        </w:rPr>
        <w:t>2</w:t>
      </w:r>
      <w:r w:rsidR="00C04B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0BAA">
        <w:rPr>
          <w:rFonts w:ascii="Arial" w:hAnsi="Arial" w:cs="Arial"/>
          <w:sz w:val="24"/>
          <w:szCs w:val="24"/>
        </w:rPr>
        <w:t>Meakaythacher</w:t>
      </w:r>
      <w:proofErr w:type="spellEnd"/>
      <w:r w:rsidR="00190B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BAA">
        <w:rPr>
          <w:rFonts w:ascii="Arial" w:hAnsi="Arial" w:cs="Arial"/>
          <w:sz w:val="24"/>
          <w:szCs w:val="24"/>
        </w:rPr>
        <w:t>Massayumi</w:t>
      </w:r>
      <w:proofErr w:type="spellEnd"/>
      <w:r w:rsidR="00190BAA">
        <w:rPr>
          <w:rFonts w:ascii="Arial" w:hAnsi="Arial" w:cs="Arial"/>
          <w:sz w:val="24"/>
          <w:szCs w:val="24"/>
        </w:rPr>
        <w:t xml:space="preserve"> Takayanagui</w:t>
      </w:r>
      <w:r w:rsidR="002D2BF2">
        <w:rPr>
          <w:rFonts w:ascii="Arial" w:hAnsi="Arial" w:cs="Arial"/>
          <w:sz w:val="24"/>
          <w:szCs w:val="24"/>
          <w:vertAlign w:val="superscript"/>
        </w:rPr>
        <w:t>3</w:t>
      </w:r>
      <w:r w:rsidR="00C04B4C">
        <w:rPr>
          <w:rFonts w:ascii="Arial" w:hAnsi="Arial" w:cs="Arial"/>
          <w:sz w:val="24"/>
          <w:szCs w:val="24"/>
        </w:rPr>
        <w:t xml:space="preserve">, </w:t>
      </w:r>
      <w:r w:rsidR="002D2BF2">
        <w:rPr>
          <w:rFonts w:ascii="Arial" w:eastAsia="Arial" w:hAnsi="Arial" w:cs="Arial"/>
          <w:bCs/>
          <w:color w:val="000000" w:themeColor="text1"/>
        </w:rPr>
        <w:t xml:space="preserve">Gustavo Silva </w:t>
      </w:r>
      <w:proofErr w:type="spellStart"/>
      <w:r w:rsidR="002D2BF2">
        <w:rPr>
          <w:rFonts w:ascii="Arial" w:eastAsia="Arial" w:hAnsi="Arial" w:cs="Arial"/>
          <w:bCs/>
          <w:color w:val="000000" w:themeColor="text1"/>
        </w:rPr>
        <w:t>Levatti</w:t>
      </w:r>
      <w:proofErr w:type="spellEnd"/>
      <w:r w:rsidR="002D2BF2">
        <w:rPr>
          <w:rFonts w:ascii="Arial" w:eastAsia="Arial" w:hAnsi="Arial" w:cs="Arial"/>
          <w:bCs/>
          <w:color w:val="000000" w:themeColor="text1"/>
        </w:rPr>
        <w:t xml:space="preserve"> Quadros</w:t>
      </w:r>
      <w:r w:rsidR="002D2BF2" w:rsidRPr="002D2BF2">
        <w:rPr>
          <w:rFonts w:ascii="Arial" w:eastAsia="Arial" w:hAnsi="Arial" w:cs="Arial"/>
          <w:bCs/>
          <w:color w:val="000000" w:themeColor="text1"/>
          <w:vertAlign w:val="superscript"/>
        </w:rPr>
        <w:t>4</w:t>
      </w:r>
      <w:r w:rsidR="002D2BF2">
        <w:rPr>
          <w:rFonts w:ascii="Arial" w:eastAsia="Arial" w:hAnsi="Arial" w:cs="Arial"/>
          <w:bCs/>
          <w:color w:val="000000" w:themeColor="text1"/>
        </w:rPr>
        <w:t xml:space="preserve">, </w:t>
      </w:r>
      <w:r w:rsidR="003A4201">
        <w:rPr>
          <w:rFonts w:ascii="Arial" w:hAnsi="Arial" w:cs="Arial"/>
          <w:sz w:val="24"/>
          <w:szCs w:val="24"/>
        </w:rPr>
        <w:t xml:space="preserve">Herta </w:t>
      </w:r>
      <w:r w:rsidR="003A4201" w:rsidRPr="003A4201">
        <w:rPr>
          <w:rFonts w:ascii="Arial" w:hAnsi="Arial" w:cs="Arial"/>
          <w:sz w:val="24"/>
          <w:szCs w:val="24"/>
        </w:rPr>
        <w:t>Stutz</w:t>
      </w:r>
      <w:r w:rsidR="002D2BF2">
        <w:rPr>
          <w:rFonts w:ascii="Arial" w:hAnsi="Arial" w:cs="Arial"/>
          <w:sz w:val="24"/>
          <w:szCs w:val="24"/>
          <w:vertAlign w:val="superscript"/>
        </w:rPr>
        <w:t>5</w:t>
      </w:r>
      <w:r w:rsidR="003A4201">
        <w:rPr>
          <w:rFonts w:ascii="Arial" w:hAnsi="Arial" w:cs="Arial"/>
          <w:sz w:val="24"/>
          <w:szCs w:val="24"/>
        </w:rPr>
        <w:t xml:space="preserve">, </w:t>
      </w:r>
      <w:r w:rsidR="001A23AA" w:rsidRPr="003A4201">
        <w:rPr>
          <w:rFonts w:ascii="Arial" w:hAnsi="Arial" w:cs="Arial"/>
          <w:sz w:val="24"/>
          <w:szCs w:val="24"/>
        </w:rPr>
        <w:t>Cristina</w:t>
      </w:r>
      <w:r w:rsidR="001A23AA">
        <w:rPr>
          <w:rFonts w:ascii="Arial" w:hAnsi="Arial" w:cs="Arial"/>
          <w:sz w:val="24"/>
          <w:szCs w:val="24"/>
        </w:rPr>
        <w:t xml:space="preserve"> Maria Zanette</w:t>
      </w:r>
      <w:r w:rsidR="002D2BF2">
        <w:rPr>
          <w:rFonts w:ascii="Arial" w:hAnsi="Arial" w:cs="Arial"/>
          <w:sz w:val="24"/>
          <w:szCs w:val="24"/>
          <w:vertAlign w:val="superscript"/>
        </w:rPr>
        <w:t>6</w:t>
      </w:r>
      <w:r w:rsidR="007E097E">
        <w:rPr>
          <w:rFonts w:ascii="Arial" w:hAnsi="Arial" w:cs="Arial"/>
          <w:sz w:val="24"/>
          <w:szCs w:val="24"/>
        </w:rPr>
        <w:t>.</w:t>
      </w:r>
    </w:p>
    <w:p w:rsidR="000206DB" w:rsidRPr="000206DB" w:rsidRDefault="000206DB" w:rsidP="00490D7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04B4C" w:rsidRDefault="00C04B4C" w:rsidP="00AE3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90D7D">
        <w:rPr>
          <w:rFonts w:ascii="Arial" w:hAnsi="Arial" w:cs="Arial"/>
          <w:sz w:val="20"/>
          <w:szCs w:val="20"/>
          <w:vertAlign w:val="superscript"/>
        </w:rPr>
        <w:t>1</w:t>
      </w:r>
      <w:r w:rsidRPr="00490D7D">
        <w:rPr>
          <w:rFonts w:ascii="Arial" w:hAnsi="Arial" w:cs="Arial"/>
          <w:sz w:val="20"/>
          <w:szCs w:val="20"/>
        </w:rPr>
        <w:t>Disc</w:t>
      </w:r>
      <w:r w:rsidR="00F548B0">
        <w:rPr>
          <w:rFonts w:ascii="Arial" w:hAnsi="Arial" w:cs="Arial"/>
          <w:sz w:val="20"/>
          <w:szCs w:val="20"/>
        </w:rPr>
        <w:t>ente</w:t>
      </w:r>
      <w:proofErr w:type="gramEnd"/>
      <w:r w:rsidR="00F548B0">
        <w:rPr>
          <w:rFonts w:ascii="Arial" w:hAnsi="Arial" w:cs="Arial"/>
          <w:sz w:val="20"/>
          <w:szCs w:val="20"/>
        </w:rPr>
        <w:t xml:space="preserve"> do curso de Engenharia de alimentos</w:t>
      </w:r>
      <w:r w:rsidRPr="00490D7D">
        <w:rPr>
          <w:rFonts w:ascii="Arial" w:hAnsi="Arial" w:cs="Arial"/>
          <w:sz w:val="20"/>
          <w:szCs w:val="20"/>
        </w:rPr>
        <w:t xml:space="preserve"> da </w:t>
      </w:r>
      <w:r w:rsidR="00F548B0">
        <w:rPr>
          <w:rFonts w:ascii="Arial" w:hAnsi="Arial" w:cs="Arial"/>
          <w:sz w:val="20"/>
          <w:szCs w:val="20"/>
        </w:rPr>
        <w:t>Universidade Estadual do Centro-Oeste</w:t>
      </w:r>
      <w:r w:rsidRPr="00490D7D">
        <w:rPr>
          <w:rFonts w:ascii="Arial" w:hAnsi="Arial" w:cs="Arial"/>
          <w:sz w:val="20"/>
          <w:szCs w:val="20"/>
        </w:rPr>
        <w:t xml:space="preserve"> </w:t>
      </w:r>
      <w:r w:rsidRPr="004A4DC4">
        <w:rPr>
          <w:rFonts w:ascii="Arial" w:hAnsi="Arial" w:cs="Arial"/>
          <w:sz w:val="20"/>
          <w:szCs w:val="20"/>
        </w:rPr>
        <w:t>(</w:t>
      </w:r>
      <w:r w:rsidR="004A4DC4" w:rsidRPr="004A4DC4">
        <w:rPr>
          <w:rFonts w:ascii="Arial" w:hAnsi="Arial" w:cs="Arial"/>
          <w:sz w:val="20"/>
          <w:szCs w:val="20"/>
        </w:rPr>
        <w:t>joseanemartinsdeoliveira@gmail.com</w:t>
      </w:r>
      <w:r w:rsidRPr="00490D7D">
        <w:rPr>
          <w:rFonts w:ascii="Arial" w:hAnsi="Arial" w:cs="Arial"/>
          <w:sz w:val="20"/>
          <w:szCs w:val="20"/>
        </w:rPr>
        <w:t>).</w:t>
      </w:r>
    </w:p>
    <w:p w:rsidR="00CB5014" w:rsidRDefault="00CB5014" w:rsidP="00490D7D">
      <w:pPr>
        <w:spacing w:line="240" w:lineRule="auto"/>
        <w:jc w:val="both"/>
        <w:rPr>
          <w:rStyle w:val="fontstyle01"/>
          <w:sz w:val="24"/>
          <w:szCs w:val="24"/>
        </w:rPr>
      </w:pPr>
    </w:p>
    <w:p w:rsidR="00CB5014" w:rsidRDefault="00CB5014" w:rsidP="00490D7D">
      <w:pPr>
        <w:spacing w:line="240" w:lineRule="auto"/>
        <w:jc w:val="both"/>
        <w:rPr>
          <w:rStyle w:val="fontstyle01"/>
          <w:sz w:val="24"/>
          <w:szCs w:val="24"/>
        </w:rPr>
      </w:pPr>
    </w:p>
    <w:p w:rsidR="00F548B0" w:rsidRPr="00A54D5C" w:rsidRDefault="006E410A" w:rsidP="00EF128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54D5C">
        <w:rPr>
          <w:rStyle w:val="fontstyle01"/>
          <w:sz w:val="24"/>
          <w:szCs w:val="24"/>
        </w:rPr>
        <w:t>Atualmente o chá é</w:t>
      </w:r>
      <w:r w:rsidR="00482389" w:rsidRPr="00A54D5C">
        <w:rPr>
          <w:rStyle w:val="fontstyle01"/>
          <w:sz w:val="24"/>
          <w:szCs w:val="24"/>
        </w:rPr>
        <w:t xml:space="preserve"> a segunda</w:t>
      </w:r>
      <w:r w:rsidRPr="00A54D5C">
        <w:rPr>
          <w:rStyle w:val="fontstyle01"/>
          <w:sz w:val="24"/>
          <w:szCs w:val="24"/>
        </w:rPr>
        <w:t xml:space="preserve"> bebida mais consumida no mundo e</w:t>
      </w:r>
      <w:r w:rsidR="00482389" w:rsidRPr="00A54D5C">
        <w:rPr>
          <w:rStyle w:val="fontstyle01"/>
          <w:sz w:val="24"/>
          <w:szCs w:val="24"/>
        </w:rPr>
        <w:t xml:space="preserve"> </w:t>
      </w:r>
      <w:r w:rsidR="00F548B0" w:rsidRPr="00A54D5C">
        <w:rPr>
          <w:rStyle w:val="fontstyle01"/>
          <w:sz w:val="24"/>
          <w:szCs w:val="24"/>
        </w:rPr>
        <w:t>possu</w:t>
      </w:r>
      <w:r w:rsidRPr="00A54D5C">
        <w:rPr>
          <w:rStyle w:val="fontstyle01"/>
          <w:sz w:val="24"/>
          <w:szCs w:val="24"/>
        </w:rPr>
        <w:t xml:space="preserve">i em sua composição </w:t>
      </w:r>
      <w:r w:rsidR="00F548B0" w:rsidRPr="00A54D5C">
        <w:rPr>
          <w:rStyle w:val="fontstyle01"/>
          <w:sz w:val="24"/>
          <w:szCs w:val="24"/>
        </w:rPr>
        <w:t>c</w:t>
      </w:r>
      <w:r w:rsidR="00D11FBC" w:rsidRPr="00A54D5C">
        <w:rPr>
          <w:rStyle w:val="fontstyle01"/>
          <w:sz w:val="24"/>
          <w:szCs w:val="24"/>
        </w:rPr>
        <w:t xml:space="preserve">ompostos biologicamente ativos, </w:t>
      </w:r>
      <w:r w:rsidRPr="00A54D5C">
        <w:rPr>
          <w:rStyle w:val="fontstyle01"/>
          <w:sz w:val="24"/>
          <w:szCs w:val="24"/>
        </w:rPr>
        <w:t>que</w:t>
      </w:r>
      <w:r w:rsidR="00301F52" w:rsidRPr="00A54D5C">
        <w:rPr>
          <w:rFonts w:ascii="Arial" w:hAnsi="Arial" w:cs="Arial"/>
          <w:color w:val="000000"/>
          <w:sz w:val="24"/>
          <w:szCs w:val="24"/>
        </w:rPr>
        <w:t xml:space="preserve"> </w:t>
      </w:r>
      <w:r w:rsidR="00F548B0" w:rsidRPr="00A54D5C">
        <w:rPr>
          <w:rStyle w:val="fontstyle01"/>
          <w:sz w:val="24"/>
          <w:szCs w:val="24"/>
        </w:rPr>
        <w:t>contribuem na prevenção e tratamento de várias doenças, além de apresentarem aromas e</w:t>
      </w:r>
      <w:r w:rsidR="00301F52" w:rsidRPr="00A54D5C">
        <w:rPr>
          <w:rFonts w:ascii="Arial" w:hAnsi="Arial" w:cs="Arial"/>
          <w:color w:val="000000"/>
          <w:sz w:val="24"/>
          <w:szCs w:val="24"/>
        </w:rPr>
        <w:t xml:space="preserve"> </w:t>
      </w:r>
      <w:r w:rsidR="00F548B0" w:rsidRPr="00A54D5C">
        <w:rPr>
          <w:rStyle w:val="fontstyle01"/>
          <w:sz w:val="24"/>
          <w:szCs w:val="24"/>
        </w:rPr>
        <w:t>sabores agradáveis</w:t>
      </w:r>
      <w:r w:rsidR="00E64A86" w:rsidRPr="00A54D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64A86" w:rsidRPr="00A54D5C">
        <w:rPr>
          <w:rStyle w:val="fontstyle01"/>
          <w:sz w:val="24"/>
          <w:szCs w:val="24"/>
        </w:rPr>
        <w:t xml:space="preserve">Cogumelos comestíveis são alimentos </w:t>
      </w:r>
      <w:r w:rsidR="00482389" w:rsidRPr="00A54D5C">
        <w:rPr>
          <w:rStyle w:val="fontstyle01"/>
          <w:sz w:val="24"/>
          <w:szCs w:val="24"/>
        </w:rPr>
        <w:t xml:space="preserve">de alta </w:t>
      </w:r>
      <w:r w:rsidR="00E64A86" w:rsidRPr="00A54D5C">
        <w:rPr>
          <w:rStyle w:val="fontstyle01"/>
          <w:sz w:val="24"/>
          <w:szCs w:val="24"/>
        </w:rPr>
        <w:t>qualidade terapêutica e nutricional, possuem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 </w:t>
      </w:r>
      <w:r w:rsidR="00E64A86" w:rsidRPr="00A54D5C">
        <w:rPr>
          <w:rStyle w:val="fontstyle01"/>
          <w:sz w:val="24"/>
          <w:szCs w:val="24"/>
        </w:rPr>
        <w:t>quantidades significativas de proteínas, fibra alimentar, minerais e vitaminas, além de serem fonte</w:t>
      </w:r>
      <w:r w:rsidR="00564255">
        <w:rPr>
          <w:rStyle w:val="fontstyle01"/>
          <w:sz w:val="24"/>
          <w:szCs w:val="24"/>
        </w:rPr>
        <w:t>s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 </w:t>
      </w:r>
      <w:r w:rsidR="003A4201" w:rsidRPr="00A54D5C">
        <w:rPr>
          <w:rStyle w:val="fontstyle01"/>
          <w:sz w:val="24"/>
          <w:szCs w:val="24"/>
        </w:rPr>
        <w:t xml:space="preserve">de diversos compostos </w:t>
      </w:r>
      <w:proofErr w:type="spellStart"/>
      <w:r w:rsidR="00E64A86" w:rsidRPr="00A54D5C">
        <w:rPr>
          <w:rStyle w:val="fontstyle01"/>
          <w:sz w:val="24"/>
          <w:szCs w:val="24"/>
        </w:rPr>
        <w:t>nutracêuticos</w:t>
      </w:r>
      <w:proofErr w:type="spellEnd"/>
      <w:r w:rsidR="00482389" w:rsidRPr="00A54D5C">
        <w:rPr>
          <w:rStyle w:val="fontstyle01"/>
          <w:sz w:val="24"/>
          <w:szCs w:val="24"/>
        </w:rPr>
        <w:t>.</w:t>
      </w:r>
      <w:r w:rsidR="003B62C3" w:rsidRPr="00A54D5C">
        <w:rPr>
          <w:rStyle w:val="fontstyle01"/>
          <w:sz w:val="24"/>
          <w:szCs w:val="24"/>
        </w:rPr>
        <w:t xml:space="preserve"> 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Conforme o micélio do cogumelo se desenvolve ocorre </w:t>
      </w:r>
      <w:proofErr w:type="gramStart"/>
      <w:r w:rsidR="003B62C3" w:rsidRPr="00A54D5C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3B62C3" w:rsidRPr="00A54D5C">
        <w:rPr>
          <w:rFonts w:ascii="Arial" w:hAnsi="Arial" w:cs="Arial"/>
          <w:color w:val="000000"/>
          <w:sz w:val="24"/>
          <w:szCs w:val="24"/>
        </w:rPr>
        <w:t xml:space="preserve"> 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>degradação enzimática do substrato e,</w:t>
      </w:r>
      <w:r w:rsidR="00482389" w:rsidRPr="00A54D5C">
        <w:rPr>
          <w:rFonts w:ascii="Arial" w:hAnsi="Arial" w:cs="Arial"/>
          <w:color w:val="000000"/>
          <w:sz w:val="24"/>
          <w:szCs w:val="24"/>
        </w:rPr>
        <w:t xml:space="preserve"> 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>consequentemente, a absorção dos nutrientes presentes para o micélio e assim, as substâncias químicas podem ser absorvidas e acumuladas, e suas características como cor, sabor e aroma alteradas. Ou seja, a adição de biomassa de fungos nos produtos</w:t>
      </w:r>
      <w:r w:rsidR="00482389" w:rsidRPr="00A54D5C">
        <w:rPr>
          <w:rFonts w:ascii="Arial" w:hAnsi="Arial" w:cs="Arial"/>
          <w:color w:val="000000"/>
          <w:sz w:val="24"/>
          <w:szCs w:val="24"/>
        </w:rPr>
        <w:t xml:space="preserve"> 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>alimentícios pode aumentar o nível proteico e de minerais</w:t>
      </w:r>
      <w:r w:rsidR="003B62C3" w:rsidRPr="00A54D5C">
        <w:rPr>
          <w:rFonts w:ascii="Arial" w:hAnsi="Arial" w:cs="Arial"/>
          <w:color w:val="000000"/>
          <w:sz w:val="24"/>
          <w:szCs w:val="24"/>
        </w:rPr>
        <w:t xml:space="preserve"> desses alimentos. 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Dessa forma, o trabalho teve como objetivo a elaboração de </w:t>
      </w:r>
      <w:r w:rsidR="00892F0E" w:rsidRPr="00A54D5C">
        <w:rPr>
          <w:rFonts w:ascii="Arial" w:hAnsi="Arial" w:cs="Arial"/>
          <w:color w:val="000000"/>
          <w:sz w:val="24"/>
          <w:szCs w:val="24"/>
        </w:rPr>
        <w:t>duas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 nova</w:t>
      </w:r>
      <w:r w:rsidR="00892F0E" w:rsidRPr="00A54D5C">
        <w:rPr>
          <w:rFonts w:ascii="Arial" w:hAnsi="Arial" w:cs="Arial"/>
          <w:color w:val="000000"/>
          <w:sz w:val="24"/>
          <w:szCs w:val="24"/>
        </w:rPr>
        <w:t>s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 bebida</w:t>
      </w:r>
      <w:r w:rsidR="00892F0E" w:rsidRPr="00A54D5C">
        <w:rPr>
          <w:rFonts w:ascii="Arial" w:hAnsi="Arial" w:cs="Arial"/>
          <w:color w:val="000000"/>
          <w:sz w:val="24"/>
          <w:szCs w:val="24"/>
        </w:rPr>
        <w:t>s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 proveniente da fermentação do micélio do cogumelo </w:t>
      </w:r>
      <w:r w:rsidR="00E64A86" w:rsidRPr="00A54D5C">
        <w:rPr>
          <w:rFonts w:ascii="Arial" w:hAnsi="Arial" w:cs="Arial"/>
          <w:i/>
          <w:iCs/>
          <w:color w:val="000000"/>
          <w:sz w:val="24"/>
          <w:szCs w:val="24"/>
        </w:rPr>
        <w:t xml:space="preserve">A. brasiliensis </w:t>
      </w:r>
      <w:r w:rsidR="00E64A86" w:rsidRPr="00A54D5C">
        <w:rPr>
          <w:rFonts w:ascii="Arial" w:hAnsi="Arial" w:cs="Arial"/>
          <w:iCs/>
          <w:color w:val="000000"/>
          <w:sz w:val="24"/>
          <w:szCs w:val="24"/>
        </w:rPr>
        <w:t xml:space="preserve">em </w:t>
      </w:r>
      <w:r w:rsidR="004C4F09" w:rsidRPr="00A54D5C">
        <w:rPr>
          <w:rFonts w:ascii="Arial" w:hAnsi="Arial" w:cs="Arial"/>
          <w:iCs/>
          <w:color w:val="000000"/>
          <w:sz w:val="24"/>
          <w:szCs w:val="24"/>
        </w:rPr>
        <w:t>camomila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E64A86" w:rsidRPr="00A54D5C">
        <w:rPr>
          <w:rFonts w:ascii="Arial" w:hAnsi="Arial" w:cs="Arial"/>
          <w:i/>
          <w:color w:val="000000" w:themeColor="text1"/>
          <w:sz w:val="24"/>
          <w:szCs w:val="24"/>
        </w:rPr>
        <w:t>Grifola</w:t>
      </w:r>
      <w:proofErr w:type="spellEnd"/>
      <w:r w:rsidR="00E64A86" w:rsidRPr="00A54D5C">
        <w:rPr>
          <w:rFonts w:ascii="Arial" w:hAnsi="Arial" w:cs="Arial"/>
          <w:i/>
          <w:color w:val="000000" w:themeColor="text1"/>
          <w:sz w:val="24"/>
          <w:szCs w:val="24"/>
        </w:rPr>
        <w:t xml:space="preserve"> frondosa</w:t>
      </w:r>
      <w:r w:rsidR="00E64A86" w:rsidRPr="00A54D5C">
        <w:rPr>
          <w:rFonts w:ascii="Arial" w:hAnsi="Arial" w:cs="Arial"/>
          <w:color w:val="000000" w:themeColor="text1"/>
          <w:sz w:val="24"/>
          <w:szCs w:val="24"/>
        </w:rPr>
        <w:t xml:space="preserve"> em </w:t>
      </w:r>
      <w:r w:rsidR="004C4F09" w:rsidRPr="00A54D5C">
        <w:rPr>
          <w:rFonts w:ascii="Arial" w:hAnsi="Arial" w:cs="Arial"/>
          <w:color w:val="000000" w:themeColor="text1"/>
          <w:sz w:val="24"/>
          <w:szCs w:val="24"/>
        </w:rPr>
        <w:t>hortelã</w:t>
      </w:r>
      <w:r w:rsidR="003B62C3" w:rsidRPr="00A54D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92F0E" w:rsidRPr="00A54D5C">
        <w:rPr>
          <w:rFonts w:ascii="Arial" w:hAnsi="Arial" w:cs="Arial"/>
          <w:color w:val="000000" w:themeColor="text1"/>
          <w:sz w:val="24"/>
          <w:szCs w:val="24"/>
        </w:rPr>
        <w:t>com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 maior qualidade nutricional, proporcionado pela união dos princípios ativos e os benefícios da erva quanto do </w:t>
      </w:r>
      <w:r w:rsidR="00E64A86" w:rsidRPr="00A54D5C">
        <w:rPr>
          <w:rFonts w:ascii="Arial" w:hAnsi="Arial" w:cs="Arial"/>
          <w:color w:val="231F20"/>
          <w:sz w:val="24"/>
          <w:szCs w:val="24"/>
        </w:rPr>
        <w:t>cogumelo</w:t>
      </w:r>
      <w:r w:rsidR="00892F0E" w:rsidRPr="00A54D5C">
        <w:rPr>
          <w:rFonts w:ascii="Arial" w:hAnsi="Arial" w:cs="Arial"/>
          <w:color w:val="000000"/>
          <w:sz w:val="24"/>
          <w:szCs w:val="24"/>
        </w:rPr>
        <w:t xml:space="preserve">, 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acompanhado de sabor e odor agradáveis. </w:t>
      </w:r>
      <w:r w:rsidR="003C6542" w:rsidRPr="00A54D5C">
        <w:rPr>
          <w:rFonts w:ascii="Arial" w:hAnsi="Arial" w:cs="Arial"/>
          <w:sz w:val="24"/>
          <w:szCs w:val="24"/>
        </w:rPr>
        <w:t>Inicialmente foram pr</w:t>
      </w:r>
      <w:r w:rsidR="003C6542" w:rsidRPr="00A54D5C">
        <w:rPr>
          <w:rFonts w:ascii="Arial" w:hAnsi="Arial" w:cs="Arial"/>
          <w:sz w:val="24"/>
          <w:szCs w:val="24"/>
        </w:rPr>
        <w:t>eparados dois tipos de substratos: um contendo c</w:t>
      </w:r>
      <w:r w:rsidR="003C6542" w:rsidRPr="00A54D5C">
        <w:rPr>
          <w:rFonts w:ascii="Arial" w:hAnsi="Arial" w:cs="Arial"/>
          <w:sz w:val="24"/>
          <w:szCs w:val="24"/>
        </w:rPr>
        <w:t xml:space="preserve">amomila </w:t>
      </w:r>
      <w:r w:rsidR="003C6542" w:rsidRPr="00A54D5C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3C6542" w:rsidRPr="00A54D5C">
        <w:rPr>
          <w:rFonts w:ascii="Arial" w:hAnsi="Arial" w:cs="Arial"/>
          <w:sz w:val="24"/>
          <w:szCs w:val="24"/>
        </w:rPr>
        <w:t>outro hortelã</w:t>
      </w:r>
      <w:proofErr w:type="gramEnd"/>
      <w:r w:rsidR="003C6542" w:rsidRPr="00A54D5C">
        <w:rPr>
          <w:rFonts w:ascii="Arial" w:hAnsi="Arial" w:cs="Arial"/>
          <w:sz w:val="24"/>
          <w:szCs w:val="24"/>
        </w:rPr>
        <w:t>, ambos em</w:t>
      </w:r>
      <w:r w:rsidR="003C6542" w:rsidRPr="00A54D5C">
        <w:rPr>
          <w:rFonts w:ascii="Arial" w:hAnsi="Arial" w:cs="Arial"/>
          <w:sz w:val="24"/>
          <w:szCs w:val="24"/>
        </w:rPr>
        <w:t xml:space="preserve"> seu estado de erva</w:t>
      </w:r>
      <w:r w:rsidR="003C6542" w:rsidRPr="00A54D5C">
        <w:rPr>
          <w:rFonts w:ascii="Arial" w:hAnsi="Arial" w:cs="Arial"/>
          <w:sz w:val="24"/>
          <w:szCs w:val="24"/>
        </w:rPr>
        <w:t>; na sequência</w:t>
      </w:r>
      <w:r w:rsidR="003C6542" w:rsidRPr="00A54D5C">
        <w:rPr>
          <w:rFonts w:ascii="Arial" w:hAnsi="Arial" w:cs="Arial"/>
          <w:sz w:val="24"/>
          <w:szCs w:val="24"/>
        </w:rPr>
        <w:t xml:space="preserve"> </w:t>
      </w:r>
      <w:r w:rsidR="00A54D5C" w:rsidRPr="00A54D5C">
        <w:rPr>
          <w:rFonts w:ascii="Arial" w:hAnsi="Arial" w:cs="Arial"/>
          <w:sz w:val="24"/>
          <w:szCs w:val="24"/>
        </w:rPr>
        <w:t xml:space="preserve">foi realizada a </w:t>
      </w:r>
      <w:r w:rsidR="003C6542" w:rsidRPr="00A54D5C">
        <w:rPr>
          <w:rFonts w:ascii="Arial" w:hAnsi="Arial" w:cs="Arial"/>
          <w:sz w:val="24"/>
          <w:szCs w:val="24"/>
        </w:rPr>
        <w:t xml:space="preserve">inoculação das cepas do cogumelo </w:t>
      </w:r>
      <w:r w:rsidR="003C6542" w:rsidRPr="00A54D5C">
        <w:rPr>
          <w:rFonts w:ascii="Arial" w:hAnsi="Arial" w:cs="Arial"/>
          <w:i/>
          <w:sz w:val="24"/>
          <w:szCs w:val="24"/>
        </w:rPr>
        <w:t>A. brasiliensis</w:t>
      </w:r>
      <w:r w:rsidR="00A54D5C" w:rsidRPr="00A54D5C">
        <w:rPr>
          <w:rFonts w:ascii="Arial" w:hAnsi="Arial" w:cs="Arial"/>
          <w:i/>
          <w:sz w:val="24"/>
          <w:szCs w:val="24"/>
        </w:rPr>
        <w:t xml:space="preserve"> </w:t>
      </w:r>
      <w:r w:rsidR="00A54D5C" w:rsidRPr="00A54D5C">
        <w:rPr>
          <w:rFonts w:ascii="Arial" w:hAnsi="Arial" w:cs="Arial"/>
          <w:sz w:val="24"/>
          <w:szCs w:val="24"/>
        </w:rPr>
        <w:t xml:space="preserve">na erva camomila e do </w:t>
      </w:r>
      <w:proofErr w:type="spellStart"/>
      <w:r w:rsidR="00A54D5C" w:rsidRPr="00A54D5C">
        <w:rPr>
          <w:rFonts w:ascii="Arial" w:hAnsi="Arial" w:cs="Arial"/>
          <w:i/>
          <w:sz w:val="24"/>
          <w:szCs w:val="24"/>
        </w:rPr>
        <w:t>Grifola</w:t>
      </w:r>
      <w:proofErr w:type="spellEnd"/>
      <w:r w:rsidR="00A54D5C" w:rsidRPr="00A54D5C">
        <w:rPr>
          <w:rFonts w:ascii="Arial" w:hAnsi="Arial" w:cs="Arial"/>
          <w:i/>
          <w:sz w:val="24"/>
          <w:szCs w:val="24"/>
        </w:rPr>
        <w:t xml:space="preserve"> frondosa</w:t>
      </w:r>
      <w:r w:rsidR="00A54D5C" w:rsidRPr="00A54D5C">
        <w:rPr>
          <w:rFonts w:ascii="Arial" w:hAnsi="Arial" w:cs="Arial"/>
          <w:sz w:val="24"/>
          <w:szCs w:val="24"/>
        </w:rPr>
        <w:t xml:space="preserve"> na erva hortelã</w:t>
      </w:r>
      <w:r w:rsidR="003C6542" w:rsidRPr="00A54D5C">
        <w:rPr>
          <w:rFonts w:ascii="Arial" w:hAnsi="Arial" w:cs="Arial"/>
          <w:sz w:val="24"/>
          <w:szCs w:val="24"/>
        </w:rPr>
        <w:t xml:space="preserve">. As amostras foram encubadas em </w:t>
      </w:r>
      <w:proofErr w:type="spellStart"/>
      <w:r w:rsidR="003C6542" w:rsidRPr="00A54D5C">
        <w:rPr>
          <w:rFonts w:ascii="Arial" w:hAnsi="Arial" w:cs="Arial"/>
          <w:sz w:val="24"/>
          <w:szCs w:val="24"/>
        </w:rPr>
        <w:t>B.O.D</w:t>
      </w:r>
      <w:proofErr w:type="spellEnd"/>
      <w:r w:rsidR="003C6542" w:rsidRPr="00A54D5C">
        <w:rPr>
          <w:rFonts w:ascii="Arial" w:hAnsi="Arial" w:cs="Arial"/>
          <w:sz w:val="24"/>
          <w:szCs w:val="24"/>
        </w:rPr>
        <w:t xml:space="preserve">. a </w:t>
      </w:r>
      <w:proofErr w:type="gramStart"/>
      <w:r w:rsidR="003C6542" w:rsidRPr="00A54D5C">
        <w:rPr>
          <w:rFonts w:ascii="Arial" w:hAnsi="Arial" w:cs="Arial"/>
          <w:sz w:val="24"/>
          <w:szCs w:val="24"/>
        </w:rPr>
        <w:t>23</w:t>
      </w:r>
      <w:r w:rsidR="003C6542" w:rsidRPr="00A54D5C">
        <w:rPr>
          <w:rFonts w:ascii="Arial" w:hAnsi="Arial" w:cs="Arial"/>
          <w:sz w:val="24"/>
          <w:szCs w:val="24"/>
          <w:vertAlign w:val="superscript"/>
        </w:rPr>
        <w:t>o</w:t>
      </w:r>
      <w:r w:rsidR="003C6542" w:rsidRPr="00A54D5C">
        <w:rPr>
          <w:rFonts w:ascii="Arial" w:hAnsi="Arial" w:cs="Arial"/>
          <w:sz w:val="24"/>
          <w:szCs w:val="24"/>
        </w:rPr>
        <w:t>C</w:t>
      </w:r>
      <w:proofErr w:type="gramEnd"/>
      <w:r w:rsidR="003C6542" w:rsidRPr="00A54D5C">
        <w:rPr>
          <w:rFonts w:ascii="Arial" w:hAnsi="Arial" w:cs="Arial"/>
          <w:sz w:val="24"/>
          <w:szCs w:val="24"/>
        </w:rPr>
        <w:t xml:space="preserve"> por cerca de 30 dias. Após total </w:t>
      </w:r>
      <w:proofErr w:type="spellStart"/>
      <w:r w:rsidR="003C6542" w:rsidRPr="00A54D5C">
        <w:rPr>
          <w:rFonts w:ascii="Arial" w:hAnsi="Arial" w:cs="Arial"/>
          <w:sz w:val="24"/>
          <w:szCs w:val="24"/>
        </w:rPr>
        <w:t>miceliação</w:t>
      </w:r>
      <w:proofErr w:type="spellEnd"/>
      <w:r w:rsidR="003C6542" w:rsidRPr="00A54D5C">
        <w:rPr>
          <w:rFonts w:ascii="Arial" w:hAnsi="Arial" w:cs="Arial"/>
          <w:sz w:val="24"/>
          <w:szCs w:val="24"/>
        </w:rPr>
        <w:t xml:space="preserve"> do</w:t>
      </w:r>
      <w:r w:rsidR="00A54D5C" w:rsidRPr="00A54D5C">
        <w:rPr>
          <w:rFonts w:ascii="Arial" w:hAnsi="Arial" w:cs="Arial"/>
          <w:sz w:val="24"/>
          <w:szCs w:val="24"/>
        </w:rPr>
        <w:t>s</w:t>
      </w:r>
      <w:r w:rsidR="003C6542" w:rsidRPr="00A54D5C">
        <w:rPr>
          <w:rFonts w:ascii="Arial" w:hAnsi="Arial" w:cs="Arial"/>
          <w:sz w:val="24"/>
          <w:szCs w:val="24"/>
        </w:rPr>
        <w:t xml:space="preserve"> cogumelo</w:t>
      </w:r>
      <w:r w:rsidR="00A54D5C" w:rsidRPr="00A54D5C">
        <w:rPr>
          <w:rFonts w:ascii="Arial" w:hAnsi="Arial" w:cs="Arial"/>
          <w:sz w:val="24"/>
          <w:szCs w:val="24"/>
        </w:rPr>
        <w:t>s</w:t>
      </w:r>
      <w:r w:rsidR="003C6542" w:rsidRPr="00A54D5C">
        <w:rPr>
          <w:rFonts w:ascii="Arial" w:hAnsi="Arial" w:cs="Arial"/>
          <w:sz w:val="24"/>
          <w:szCs w:val="24"/>
        </w:rPr>
        <w:t xml:space="preserve"> no</w:t>
      </w:r>
      <w:r w:rsidR="00A54D5C" w:rsidRPr="00A54D5C">
        <w:rPr>
          <w:rFonts w:ascii="Arial" w:hAnsi="Arial" w:cs="Arial"/>
          <w:sz w:val="24"/>
          <w:szCs w:val="24"/>
        </w:rPr>
        <w:t>s</w:t>
      </w:r>
      <w:r w:rsidR="003C6542" w:rsidRPr="00A54D5C">
        <w:rPr>
          <w:rFonts w:ascii="Arial" w:hAnsi="Arial" w:cs="Arial"/>
          <w:sz w:val="24"/>
          <w:szCs w:val="24"/>
        </w:rPr>
        <w:t xml:space="preserve"> substrato</w:t>
      </w:r>
      <w:r w:rsidR="00A54D5C" w:rsidRPr="00A54D5C">
        <w:rPr>
          <w:rFonts w:ascii="Arial" w:hAnsi="Arial" w:cs="Arial"/>
          <w:sz w:val="24"/>
          <w:szCs w:val="24"/>
        </w:rPr>
        <w:t>s</w:t>
      </w:r>
      <w:r w:rsidR="003C6542" w:rsidRPr="00A54D5C">
        <w:rPr>
          <w:rFonts w:ascii="Arial" w:hAnsi="Arial" w:cs="Arial"/>
          <w:sz w:val="24"/>
          <w:szCs w:val="24"/>
        </w:rPr>
        <w:t>, as amostras foram desidratada</w:t>
      </w:r>
      <w:r w:rsidR="00A54D5C" w:rsidRPr="00A54D5C">
        <w:rPr>
          <w:rFonts w:ascii="Arial" w:hAnsi="Arial" w:cs="Arial"/>
          <w:sz w:val="24"/>
          <w:szCs w:val="24"/>
        </w:rPr>
        <w:t>s e trituradas para posteriores</w:t>
      </w:r>
      <w:r w:rsidR="00A54D5C" w:rsidRPr="00A54D5C">
        <w:rPr>
          <w:rFonts w:ascii="Arial" w:hAnsi="Arial" w:cs="Arial"/>
          <w:color w:val="000000"/>
          <w:sz w:val="24"/>
          <w:szCs w:val="24"/>
        </w:rPr>
        <w:t xml:space="preserve"> 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 xml:space="preserve">análises </w:t>
      </w:r>
      <w:r w:rsidR="00A54D5C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gramStart"/>
      <w:r w:rsidR="00A54D5C">
        <w:rPr>
          <w:rFonts w:ascii="Arial" w:hAnsi="Arial" w:cs="Arial"/>
          <w:color w:val="000000"/>
          <w:sz w:val="24"/>
          <w:szCs w:val="24"/>
        </w:rPr>
        <w:t>pH</w:t>
      </w:r>
      <w:proofErr w:type="gramEnd"/>
      <w:r w:rsidR="00A54D5C">
        <w:rPr>
          <w:rFonts w:ascii="Arial" w:hAnsi="Arial" w:cs="Arial"/>
          <w:color w:val="000000"/>
          <w:sz w:val="24"/>
          <w:szCs w:val="24"/>
        </w:rPr>
        <w:t>, acidez, açucares totais e quantificação de minerais</w:t>
      </w:r>
      <w:r w:rsidR="00E64A86" w:rsidRPr="00A54D5C">
        <w:rPr>
          <w:rFonts w:ascii="Arial" w:hAnsi="Arial" w:cs="Arial"/>
          <w:color w:val="000000"/>
          <w:sz w:val="24"/>
          <w:szCs w:val="24"/>
        </w:rPr>
        <w:t>.</w:t>
      </w:r>
      <w:r w:rsidR="004D4370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Ao produzir </w:t>
      </w:r>
      <w:r w:rsid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>as novas bebidas</w:t>
      </w:r>
      <w:r w:rsidR="004D4370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foi possível perceber que</w:t>
      </w:r>
      <w:r w:rsid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>,</w:t>
      </w:r>
      <w:r w:rsidR="004D4370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tanto a camomila quanto a hortelã serviram como bons substratos para o crescimento dos cogumelos, sendo </w:t>
      </w:r>
      <w:proofErr w:type="spellStart"/>
      <w:r w:rsidR="004D4370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>miceliados</w:t>
      </w:r>
      <w:proofErr w:type="spellEnd"/>
      <w:r w:rsidR="004D4370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de forma rápida. </w:t>
      </w:r>
      <w:r w:rsidR="004C4F09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lastRenderedPageBreak/>
        <w:t xml:space="preserve">Os valores de acides e </w:t>
      </w:r>
      <w:proofErr w:type="gramStart"/>
      <w:r w:rsidR="004C4F09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>pH</w:t>
      </w:r>
      <w:proofErr w:type="gramEnd"/>
      <w:r w:rsidR="004C4F09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se mantiveram dentro dos padrões exigidos para c</w:t>
      </w:r>
      <w:r w:rsidR="00263154">
        <w:rPr>
          <w:rFonts w:ascii="Arial" w:eastAsia="Arial" w:hAnsi="Arial" w:cs="Arial"/>
          <w:bCs/>
          <w:color w:val="000000" w:themeColor="text1"/>
          <w:sz w:val="24"/>
          <w:szCs w:val="24"/>
        </w:rPr>
        <w:t>ada chá nas duas</w:t>
      </w:r>
      <w:r w:rsidR="004C4F09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r w:rsidR="00263154">
        <w:rPr>
          <w:rFonts w:ascii="Arial" w:eastAsia="Arial" w:hAnsi="Arial" w:cs="Arial"/>
          <w:bCs/>
          <w:color w:val="000000" w:themeColor="text1"/>
          <w:sz w:val="24"/>
          <w:szCs w:val="24"/>
        </w:rPr>
        <w:t>amostras</w:t>
      </w:r>
      <w:r w:rsidR="004C4F09" w:rsidRPr="00A54D5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. A bebida desenvolvida a partir de </w:t>
      </w:r>
      <w:r w:rsidR="004C4F09" w:rsidRPr="00A54D5C">
        <w:rPr>
          <w:rFonts w:ascii="Arial" w:hAnsi="Arial" w:cs="Arial"/>
          <w:i/>
          <w:iCs/>
          <w:color w:val="000000"/>
          <w:sz w:val="24"/>
          <w:szCs w:val="24"/>
        </w:rPr>
        <w:t xml:space="preserve">A. brasiliensis </w:t>
      </w:r>
      <w:r w:rsidR="004C4F09" w:rsidRPr="00A54D5C">
        <w:rPr>
          <w:rFonts w:ascii="Arial" w:hAnsi="Arial" w:cs="Arial"/>
          <w:iCs/>
          <w:color w:val="000000"/>
          <w:sz w:val="24"/>
          <w:szCs w:val="24"/>
        </w:rPr>
        <w:t xml:space="preserve">em camomila </w:t>
      </w:r>
      <w:r w:rsidR="004E18B0" w:rsidRPr="00A54D5C">
        <w:rPr>
          <w:rFonts w:ascii="Arial" w:hAnsi="Arial" w:cs="Arial"/>
          <w:iCs/>
          <w:color w:val="000000"/>
          <w:sz w:val="24"/>
          <w:szCs w:val="24"/>
        </w:rPr>
        <w:t xml:space="preserve">apresentou </w:t>
      </w:r>
      <w:r w:rsidR="004E18B0" w:rsidRPr="00A54D5C">
        <w:rPr>
          <w:rStyle w:val="fontstyle01"/>
          <w:sz w:val="24"/>
          <w:szCs w:val="24"/>
        </w:rPr>
        <w:t>aumento de</w:t>
      </w:r>
      <w:r w:rsidR="00C01950" w:rsidRPr="00A54D5C">
        <w:rPr>
          <w:rStyle w:val="fontstyle01"/>
          <w:sz w:val="24"/>
          <w:szCs w:val="24"/>
        </w:rPr>
        <w:t xml:space="preserve"> 80% de</w:t>
      </w:r>
      <w:r w:rsidR="004E18B0" w:rsidRPr="00A54D5C">
        <w:rPr>
          <w:rStyle w:val="fontstyle01"/>
          <w:sz w:val="24"/>
          <w:szCs w:val="24"/>
        </w:rPr>
        <w:t xml:space="preserve"> Fe quando comparada co</w:t>
      </w:r>
      <w:r w:rsidR="00C01950" w:rsidRPr="00A54D5C">
        <w:rPr>
          <w:rStyle w:val="fontstyle01"/>
          <w:sz w:val="24"/>
          <w:szCs w:val="24"/>
        </w:rPr>
        <w:t xml:space="preserve">m a amostra de chá puro da erva. </w:t>
      </w:r>
      <w:r w:rsidR="00482389" w:rsidRPr="00A54D5C">
        <w:rPr>
          <w:rFonts w:ascii="Arial" w:hAnsi="Arial" w:cs="Arial"/>
          <w:color w:val="000000"/>
          <w:sz w:val="24"/>
          <w:szCs w:val="24"/>
        </w:rPr>
        <w:t xml:space="preserve">O novo chá de </w:t>
      </w:r>
      <w:proofErr w:type="spellStart"/>
      <w:r w:rsidR="00482389" w:rsidRPr="00A54D5C">
        <w:rPr>
          <w:rFonts w:ascii="Arial" w:hAnsi="Arial" w:cs="Arial"/>
          <w:i/>
          <w:color w:val="000000" w:themeColor="text1"/>
          <w:sz w:val="24"/>
          <w:szCs w:val="24"/>
        </w:rPr>
        <w:t>Grifola</w:t>
      </w:r>
      <w:proofErr w:type="spellEnd"/>
      <w:r w:rsidR="00482389" w:rsidRPr="00A54D5C">
        <w:rPr>
          <w:rFonts w:ascii="Arial" w:hAnsi="Arial" w:cs="Arial"/>
          <w:i/>
          <w:color w:val="000000" w:themeColor="text1"/>
          <w:sz w:val="24"/>
          <w:szCs w:val="24"/>
        </w:rPr>
        <w:t xml:space="preserve"> frondosa</w:t>
      </w:r>
      <w:r w:rsidR="00482389" w:rsidRPr="00A54D5C">
        <w:rPr>
          <w:rFonts w:ascii="Arial" w:hAnsi="Arial" w:cs="Arial"/>
          <w:color w:val="000000" w:themeColor="text1"/>
          <w:sz w:val="24"/>
          <w:szCs w:val="24"/>
        </w:rPr>
        <w:t xml:space="preserve"> em hortelã</w:t>
      </w:r>
      <w:r w:rsidR="00081CD4">
        <w:rPr>
          <w:rFonts w:ascii="Arial" w:hAnsi="Arial" w:cs="Arial"/>
          <w:color w:val="000000"/>
          <w:sz w:val="24"/>
          <w:szCs w:val="24"/>
        </w:rPr>
        <w:t xml:space="preserve"> apresentou aumento de 95</w:t>
      </w:r>
      <w:r w:rsidR="00482389" w:rsidRPr="00A54D5C">
        <w:rPr>
          <w:rFonts w:ascii="Arial" w:hAnsi="Arial" w:cs="Arial"/>
          <w:color w:val="000000"/>
          <w:sz w:val="24"/>
          <w:szCs w:val="24"/>
        </w:rPr>
        <w:t xml:space="preserve">% na concentração de Fe e de 92 % na concentração de </w:t>
      </w:r>
      <w:proofErr w:type="gramStart"/>
      <w:r w:rsidR="00482389" w:rsidRPr="00A54D5C">
        <w:rPr>
          <w:rFonts w:ascii="Arial" w:hAnsi="Arial" w:cs="Arial"/>
          <w:color w:val="000000"/>
          <w:sz w:val="24"/>
          <w:szCs w:val="24"/>
        </w:rPr>
        <w:t>Mg</w:t>
      </w:r>
      <w:proofErr w:type="gramEnd"/>
      <w:r w:rsidR="00482389" w:rsidRPr="00A54D5C">
        <w:rPr>
          <w:rFonts w:ascii="Arial" w:hAnsi="Arial" w:cs="Arial"/>
          <w:color w:val="000000"/>
          <w:sz w:val="24"/>
          <w:szCs w:val="24"/>
        </w:rPr>
        <w:t xml:space="preserve"> quando comparados ao chá puro da erva. Com isso, as novas bebidas a base de ervas e cogumelos medicinais, se torna</w:t>
      </w:r>
      <w:r w:rsidR="00081CD4">
        <w:rPr>
          <w:rFonts w:ascii="Arial" w:hAnsi="Arial" w:cs="Arial"/>
          <w:color w:val="000000"/>
          <w:sz w:val="24"/>
          <w:szCs w:val="24"/>
        </w:rPr>
        <w:t>m</w:t>
      </w:r>
      <w:r w:rsidR="00482389" w:rsidRPr="00A54D5C"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081CD4">
        <w:rPr>
          <w:rFonts w:ascii="Arial" w:hAnsi="Arial" w:cs="Arial"/>
          <w:color w:val="000000"/>
          <w:sz w:val="24"/>
          <w:szCs w:val="24"/>
        </w:rPr>
        <w:t>s</w:t>
      </w:r>
      <w:r w:rsidR="00482389" w:rsidRPr="00A54D5C">
        <w:rPr>
          <w:rFonts w:ascii="Arial" w:hAnsi="Arial" w:cs="Arial"/>
          <w:color w:val="000000"/>
          <w:sz w:val="24"/>
          <w:szCs w:val="24"/>
        </w:rPr>
        <w:t xml:space="preserve"> prático</w:t>
      </w:r>
      <w:r w:rsidR="00081CD4">
        <w:rPr>
          <w:rFonts w:ascii="Arial" w:hAnsi="Arial" w:cs="Arial"/>
          <w:color w:val="000000"/>
          <w:sz w:val="24"/>
          <w:szCs w:val="24"/>
        </w:rPr>
        <w:t>s</w:t>
      </w:r>
      <w:r w:rsidR="00482389" w:rsidRPr="00A54D5C">
        <w:rPr>
          <w:rFonts w:ascii="Arial" w:hAnsi="Arial" w:cs="Arial"/>
          <w:color w:val="000000"/>
          <w:sz w:val="24"/>
          <w:szCs w:val="24"/>
        </w:rPr>
        <w:t xml:space="preserve"> e com grande potencial em função de suas propriedades benéficas à saúde.</w:t>
      </w:r>
    </w:p>
    <w:p w:rsid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Palavras-chave: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E544C3">
        <w:rPr>
          <w:rFonts w:ascii="Arial" w:hAnsi="Arial" w:cs="Arial"/>
          <w:sz w:val="24"/>
          <w:szCs w:val="24"/>
        </w:rPr>
        <w:t xml:space="preserve">Chá; </w:t>
      </w:r>
      <w:r w:rsidR="00E544C3">
        <w:rPr>
          <w:rFonts w:ascii="Arial" w:hAnsi="Arial" w:cs="Arial"/>
          <w:i/>
          <w:iCs/>
          <w:color w:val="000000"/>
          <w:sz w:val="24"/>
          <w:szCs w:val="24"/>
        </w:rPr>
        <w:t xml:space="preserve">A. brasiliensis; </w:t>
      </w:r>
      <w:proofErr w:type="spellStart"/>
      <w:r w:rsidR="00E544C3" w:rsidRPr="003A4201">
        <w:rPr>
          <w:rFonts w:ascii="Arial" w:hAnsi="Arial" w:cs="Arial"/>
          <w:i/>
          <w:color w:val="000000" w:themeColor="text1"/>
          <w:sz w:val="24"/>
          <w:szCs w:val="24"/>
        </w:rPr>
        <w:t>Grifola</w:t>
      </w:r>
      <w:proofErr w:type="spellEnd"/>
      <w:r w:rsidR="00E544C3" w:rsidRPr="003A4201">
        <w:rPr>
          <w:rFonts w:ascii="Arial" w:hAnsi="Arial" w:cs="Arial"/>
          <w:i/>
          <w:color w:val="000000" w:themeColor="text1"/>
          <w:sz w:val="24"/>
          <w:szCs w:val="24"/>
        </w:rPr>
        <w:t xml:space="preserve"> frondosa</w:t>
      </w:r>
      <w:r w:rsidR="00E544C3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</w:p>
    <w:p w:rsidR="00225039" w:rsidRPr="00490D7D" w:rsidRDefault="00225039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0D7D" w:rsidRPr="00490D7D" w:rsidRDefault="00490D7D" w:rsidP="00490D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0D7D">
        <w:rPr>
          <w:rFonts w:ascii="Arial" w:hAnsi="Arial" w:cs="Arial"/>
          <w:b/>
          <w:sz w:val="24"/>
          <w:szCs w:val="24"/>
        </w:rPr>
        <w:t>Agradecimentos:</w:t>
      </w:r>
      <w:r w:rsidRPr="00490D7D">
        <w:rPr>
          <w:rFonts w:ascii="Arial" w:hAnsi="Arial" w:cs="Arial"/>
          <w:sz w:val="24"/>
          <w:szCs w:val="24"/>
        </w:rPr>
        <w:t xml:space="preserve"> </w:t>
      </w:r>
      <w:r w:rsidR="00E544C3" w:rsidRPr="004627EB">
        <w:rPr>
          <w:rFonts w:ascii="Arial" w:hAnsi="Arial" w:cs="Arial"/>
          <w:sz w:val="24"/>
          <w:szCs w:val="24"/>
        </w:rPr>
        <w:t xml:space="preserve">Agradeço a </w:t>
      </w:r>
      <w:proofErr w:type="spellStart"/>
      <w:r w:rsidR="00E544C3" w:rsidRPr="004627EB">
        <w:rPr>
          <w:rFonts w:ascii="Arial" w:hAnsi="Arial" w:cs="Arial"/>
          <w:sz w:val="24"/>
          <w:szCs w:val="24"/>
        </w:rPr>
        <w:t>Unicentro</w:t>
      </w:r>
      <w:proofErr w:type="spellEnd"/>
      <w:r w:rsidR="00E544C3" w:rsidRPr="004627EB">
        <w:rPr>
          <w:rFonts w:ascii="Arial" w:hAnsi="Arial" w:cs="Arial"/>
          <w:sz w:val="24"/>
          <w:szCs w:val="24"/>
        </w:rPr>
        <w:t xml:space="preserve"> e ao laboratório de </w:t>
      </w:r>
      <w:proofErr w:type="spellStart"/>
      <w:r w:rsidR="00E544C3" w:rsidRPr="004627EB">
        <w:rPr>
          <w:rFonts w:ascii="Arial" w:hAnsi="Arial" w:cs="Arial"/>
          <w:sz w:val="24"/>
          <w:szCs w:val="24"/>
        </w:rPr>
        <w:t>Bioprocessos</w:t>
      </w:r>
      <w:proofErr w:type="spellEnd"/>
      <w:r w:rsidR="00E544C3" w:rsidRPr="004627EB">
        <w:rPr>
          <w:rFonts w:ascii="Arial" w:hAnsi="Arial" w:cs="Arial"/>
          <w:sz w:val="24"/>
          <w:szCs w:val="24"/>
        </w:rPr>
        <w:t xml:space="preserve"> de cogumelos pela estrutura disponibilizada</w:t>
      </w:r>
      <w:r w:rsidR="005814A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90D7D" w:rsidRPr="00116F6C" w:rsidRDefault="00490D7D" w:rsidP="001421C3">
      <w:pPr>
        <w:jc w:val="both"/>
        <w:rPr>
          <w:rFonts w:ascii="Arial" w:hAnsi="Arial" w:cs="Arial"/>
          <w:b/>
          <w:sz w:val="24"/>
          <w:szCs w:val="24"/>
        </w:rPr>
      </w:pPr>
    </w:p>
    <w:sectPr w:rsidR="00490D7D" w:rsidRPr="00116F6C" w:rsidSect="001421C3">
      <w:headerReference w:type="default" r:id="rId8"/>
      <w:footerReference w:type="even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A4" w:rsidRDefault="000A3BA4" w:rsidP="00DB0FED">
      <w:pPr>
        <w:spacing w:after="0" w:line="240" w:lineRule="auto"/>
      </w:pPr>
      <w:r>
        <w:separator/>
      </w:r>
    </w:p>
  </w:endnote>
  <w:endnote w:type="continuationSeparator" w:id="0">
    <w:p w:rsidR="000A3BA4" w:rsidRDefault="000A3BA4" w:rsidP="00DB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7D" w:rsidRDefault="00490D7D" w:rsidP="00490D7D">
    <w:pPr>
      <w:pStyle w:val="Rodap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7D" w:rsidRDefault="00490D7D" w:rsidP="00490D7D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hAnsi="Times New Roman" w:cs="Times New Roman"/>
        <w:sz w:val="20"/>
        <w:szCs w:val="20"/>
      </w:rPr>
      <w:t>Discente</w:t>
    </w:r>
    <w:proofErr w:type="gramEnd"/>
    <w:r>
      <w:rPr>
        <w:rFonts w:ascii="Times New Roman" w:hAnsi="Times New Roman" w:cs="Times New Roman"/>
        <w:sz w:val="20"/>
        <w:szCs w:val="20"/>
      </w:rPr>
      <w:t xml:space="preserve"> do curso de </w:t>
    </w:r>
    <w:r w:rsidR="007E097E">
      <w:rPr>
        <w:rFonts w:ascii="Times New Roman" w:hAnsi="Times New Roman" w:cs="Times New Roman"/>
        <w:sz w:val="20"/>
        <w:szCs w:val="20"/>
      </w:rPr>
      <w:t xml:space="preserve">Engenharia de Alimentos </w:t>
    </w:r>
    <w:r>
      <w:rPr>
        <w:rFonts w:ascii="Times New Roman" w:hAnsi="Times New Roman" w:cs="Times New Roman"/>
        <w:sz w:val="20"/>
        <w:szCs w:val="20"/>
      </w:rPr>
      <w:t xml:space="preserve">da </w:t>
    </w:r>
    <w:r w:rsidR="007E097E">
      <w:rPr>
        <w:rFonts w:ascii="Times New Roman" w:hAnsi="Times New Roman" w:cs="Times New Roman"/>
        <w:sz w:val="20"/>
        <w:szCs w:val="20"/>
      </w:rPr>
      <w:t>Universidade Estadual do Centro-Oeste.</w:t>
    </w:r>
  </w:p>
  <w:p w:rsidR="007E097E" w:rsidRDefault="007E097E" w:rsidP="007E097E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hAnsi="Times New Roman" w:cs="Times New Roman"/>
        <w:sz w:val="20"/>
        <w:szCs w:val="20"/>
      </w:rPr>
      <w:t>Discente</w:t>
    </w:r>
    <w:proofErr w:type="gramEnd"/>
    <w:r>
      <w:rPr>
        <w:rFonts w:ascii="Times New Roman" w:hAnsi="Times New Roman" w:cs="Times New Roman"/>
        <w:sz w:val="20"/>
        <w:szCs w:val="20"/>
      </w:rPr>
      <w:t xml:space="preserve"> do curso de Engenharia de Alimentos da Universidade Estadual do Centro-Oeste.</w:t>
    </w:r>
  </w:p>
  <w:p w:rsidR="007E097E" w:rsidRDefault="007E097E" w:rsidP="00490D7D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hAnsi="Times New Roman" w:cs="Times New Roman"/>
        <w:sz w:val="20"/>
        <w:szCs w:val="20"/>
      </w:rPr>
      <w:t>Discente</w:t>
    </w:r>
    <w:proofErr w:type="gramEnd"/>
    <w:r>
      <w:rPr>
        <w:rFonts w:ascii="Times New Roman" w:hAnsi="Times New Roman" w:cs="Times New Roman"/>
        <w:sz w:val="20"/>
        <w:szCs w:val="20"/>
      </w:rPr>
      <w:t xml:space="preserve"> do curso de Engenharia de Alimentos da Universidade Estadual do Centro-Oeste.</w:t>
    </w:r>
  </w:p>
  <w:p w:rsidR="007E097E" w:rsidRDefault="007E097E" w:rsidP="007E097E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  <w:vertAlign w:val="superscript"/>
      </w:rPr>
      <w:t>5</w:t>
    </w:r>
    <w:r w:rsidR="00490D7D">
      <w:rPr>
        <w:rFonts w:ascii="Times New Roman" w:hAnsi="Times New Roman" w:cs="Times New Roman"/>
        <w:sz w:val="20"/>
        <w:szCs w:val="20"/>
      </w:rPr>
      <w:t>Docente</w:t>
    </w:r>
    <w:proofErr w:type="gramEnd"/>
    <w:r w:rsidR="00490D7D">
      <w:rPr>
        <w:rFonts w:ascii="Times New Roman" w:hAnsi="Times New Roman" w:cs="Times New Roman"/>
        <w:sz w:val="20"/>
        <w:szCs w:val="20"/>
      </w:rPr>
      <w:t xml:space="preserve"> do curso de </w:t>
    </w:r>
    <w:r>
      <w:rPr>
        <w:rFonts w:ascii="Times New Roman" w:hAnsi="Times New Roman" w:cs="Times New Roman"/>
        <w:sz w:val="20"/>
        <w:szCs w:val="20"/>
      </w:rPr>
      <w:t>Engenharia de Alimentos da Universidade Estadual do Centro-Oeste.</w:t>
    </w:r>
  </w:p>
  <w:p w:rsidR="007E097E" w:rsidRDefault="007E097E" w:rsidP="007E097E">
    <w:pP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hAnsi="Times New Roman" w:cs="Times New Roman"/>
        <w:sz w:val="20"/>
        <w:szCs w:val="20"/>
      </w:rPr>
      <w:t>Docente</w:t>
    </w:r>
    <w:proofErr w:type="gramEnd"/>
    <w:r>
      <w:rPr>
        <w:rFonts w:ascii="Times New Roman" w:hAnsi="Times New Roman" w:cs="Times New Roman"/>
        <w:sz w:val="20"/>
        <w:szCs w:val="20"/>
      </w:rPr>
      <w:t xml:space="preserve"> do curso de Engenharia de Alimentos da Universidade Estadual do Centro-Oeste.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A4" w:rsidRDefault="000A3BA4" w:rsidP="00DB0FED">
      <w:pPr>
        <w:spacing w:after="0" w:line="240" w:lineRule="auto"/>
      </w:pPr>
      <w:r>
        <w:separator/>
      </w:r>
    </w:p>
  </w:footnote>
  <w:footnote w:type="continuationSeparator" w:id="0">
    <w:p w:rsidR="000A3BA4" w:rsidRDefault="000A3BA4" w:rsidP="00DB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7225"/>
      <w:gridCol w:w="2126"/>
    </w:tblGrid>
    <w:tr w:rsidR="00956997" w:rsidTr="00116F6C">
      <w:trPr>
        <w:trHeight w:val="1266"/>
      </w:trPr>
      <w:tc>
        <w:tcPr>
          <w:tcW w:w="2556" w:type="dxa"/>
        </w:tcPr>
        <w:p w:rsidR="00DB0FED" w:rsidRDefault="00DB0FED" w:rsidP="00116F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C83F1BD" wp14:editId="1CDDE3B0">
                <wp:extent cx="1485900" cy="835747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STEA DAT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14" cy="85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b/>
              <w:color w:val="323E4F"/>
              <w:sz w:val="24"/>
              <w:szCs w:val="24"/>
            </w:rPr>
            <w:t>I SIMPÓSIO SUL-MATO-GROSSENSE DE TECNOLOGIA E ENGENHARIA DE ALIMENTOS ONLINE</w:t>
          </w:r>
        </w:p>
        <w:p w:rsidR="00DB0FED" w:rsidRPr="00956997" w:rsidRDefault="00956997" w:rsidP="00DB0FED">
          <w:pPr>
            <w:jc w:val="center"/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UNIVERSIDADE FEDERAL DA GRANDE DOURADOS</w:t>
          </w:r>
        </w:p>
        <w:p w:rsidR="00DB0FED" w:rsidRPr="00DB0FED" w:rsidRDefault="00956997" w:rsidP="00956997">
          <w:pPr>
            <w:jc w:val="center"/>
            <w:rPr>
              <w:rFonts w:ascii="Times New Roman" w:eastAsia="Yu Gothic" w:hAnsi="Times New Roman" w:cs="Times New Roman"/>
              <w:color w:val="323E4F"/>
              <w:szCs w:val="24"/>
            </w:rPr>
          </w:pPr>
          <w:r w:rsidRPr="00956997">
            <w:rPr>
              <w:rFonts w:ascii="Times New Roman" w:eastAsia="Yu Gothic" w:hAnsi="Times New Roman" w:cs="Times New Roman"/>
              <w:color w:val="323E4F"/>
              <w:sz w:val="24"/>
              <w:szCs w:val="24"/>
            </w:rPr>
            <w:t>08 DE MARÇO DE 2021</w:t>
          </w:r>
        </w:p>
      </w:tc>
      <w:tc>
        <w:tcPr>
          <w:tcW w:w="2126" w:type="dxa"/>
          <w:vAlign w:val="center"/>
        </w:tcPr>
        <w:p w:rsidR="00DB0FED" w:rsidRDefault="00DB0FED" w:rsidP="00116F6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7748C84" wp14:editId="1D3F5290">
                <wp:extent cx="1131896" cy="626839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FGD pn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7" t="19480" r="10676" b="22077"/>
                        <a:stretch/>
                      </pic:blipFill>
                      <pic:spPr bwMode="auto">
                        <a:xfrm>
                          <a:off x="0" y="0"/>
                          <a:ext cx="1177317" cy="651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B0FED" w:rsidRDefault="004874A1" w:rsidP="00490D7D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4F110B" wp14:editId="714D8558">
              <wp:simplePos x="0" y="0"/>
              <wp:positionH relativeFrom="page">
                <wp:posOffset>209550</wp:posOffset>
              </wp:positionH>
              <wp:positionV relativeFrom="paragraph">
                <wp:posOffset>28575</wp:posOffset>
              </wp:positionV>
              <wp:extent cx="7086600" cy="0"/>
              <wp:effectExtent l="0" t="0" r="19050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F5E79A2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5pt,2.25pt" to="574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OVzgEAAP8DAAAOAAAAZHJzL2Uyb0RvYy54bWysU02P2yAQvVfqf0DcGzt7yK6sOHvIanup&#10;2qgfP4DgIUECBg00dv59B5J4V22lqlUv2APz3sx7A+vHyTtxAkoWQy+Xi1YKCBoHGw69/Pb1+d2D&#10;FCmrMCiHAXp5hiQfN2/frMfYwR0e0Q1AgklC6sbYy2POsWuapI/gVVpghMCHBsmrzCEdmoHUyOze&#10;NXdtu2pGpCESakiJd58uh3JT+Y0BnT8ZkyAL10vuLdeV6rova7NZq+5AKh6tvrah/qELr2zgojPV&#10;k8pKfCf7C5W3mjChyQuNvkFjrIaqgdUs25/UfDmqCFULm5PibFP6f7T642lHwg69XEkRlOcRbXlQ&#10;OiMJgoxiVSwaY+o4cxt2dI1S3FHROxny5ctKxFRtPc+2wpSF5s379mG1atl9fTtrXoCRUn4P6EX5&#10;6aWzoShWnTp9SJmLceotpWy7UNaEzg7P1rka0GG/dSROqsy4vW+3dawMfJXGUYE2Rcml9/qXzw4u&#10;tJ/BsA3c7bKWrxcQZlqlNYS8LF5UJs4uMMMtzMD2z8BrfoFCvZx/A54RtTKGPIO9DUi/q56nW8vm&#10;kn9z4KK7WLDH4VynWq3hW1YVXl9Eucav4wp/ebebHwAAAP//AwBQSwMEFAAGAAgAAAAhAHTBj+3d&#10;AAAABwEAAA8AAABkcnMvZG93bnJldi54bWxMj81OwzAQhO9IfQdrK3GjTn9AJMSp2krApRcSLtzc&#10;eJuExusodtrA07PlAseZWc18m65H24oz9r5xpGA+i0Aglc40VCl4L57vHkH4oMno1hEq+EIP62xy&#10;k+rEuAu94TkPleAS8olWUIfQJVL6skar/cx1SJwdXW91YNlX0vT6wuW2lYsoepBWN8QLte5wV2N5&#10;ygerIP7Yb4rXY/G9/TzZJh7yl30xLpS6nY6bJxABx/B3DFd8RoeMmQ5uIONFq2C55FeCgtU9iGs8&#10;X8VsHH4NmaXyP3/2AwAA//8DAFBLAQItABQABgAIAAAAIQC2gziS/gAAAOEBAAATAAAAAAAAAAAA&#10;AAAAAAAAAABbQ29udGVudF9UeXBlc10ueG1sUEsBAi0AFAAGAAgAAAAhADj9If/WAAAAlAEAAAsA&#10;AAAAAAAAAAAAAAAALwEAAF9yZWxzLy5yZWxzUEsBAi0AFAAGAAgAAAAhAAvr05XOAQAA/wMAAA4A&#10;AAAAAAAAAAAAAAAALgIAAGRycy9lMm9Eb2MueG1sUEsBAi0AFAAGAAgAAAAhAHTBj+3dAAAABwEA&#10;AA8AAAAAAAAAAAAAAAAAKAQAAGRycy9kb3ducmV2LnhtbFBLBQYAAAAABAAEAPMAAAAyBQAAAAA=&#10;" strokecolor="#0070c0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018392" wp14:editId="43214298">
              <wp:simplePos x="0" y="0"/>
              <wp:positionH relativeFrom="page">
                <wp:posOffset>190500</wp:posOffset>
              </wp:positionH>
              <wp:positionV relativeFrom="paragraph">
                <wp:posOffset>104775</wp:posOffset>
              </wp:positionV>
              <wp:extent cx="7134225" cy="0"/>
              <wp:effectExtent l="0" t="0" r="2857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9ED459E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pt,8.25pt" to="5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QTzwEAAP8DAAAOAAAAZHJzL2Uyb0RvYy54bWysU9uO0zAQfUfiHyy/0yRdlkVR033oanlB&#10;UHH5ANcZN5Z809g06d8zdtrsCpAQaF+cjD3nzJwz9uZ+soadAKP2ruPNquYMnPS9dseOf//2+OY9&#10;ZzEJ1wvjHXT8DJHfb1+/2oyhhbUfvOkBGZG42I6h40NKoa2qKAewIq58AEeHyqMViUI8Vj2Kkdit&#10;qdZ1/a4aPfYBvYQYafdhPuTbwq8UyPRZqQiJmY5Tb6msWNZDXqvtRrRHFGHQ8tKG+I8urNCOii5U&#10;DyIJ9gP1b1RWS/TRq7SS3lZeKS2haCA1Tf2Lmq+DCFC0kDkxLDbFl6OVn057ZLrv+C1nTlga0Y4G&#10;JZNHhpA8u80WjSG2lLlze7xEMewx650U2vwlJWwqtp4XW2FKTNLmXXPzdr0mfnk9q56AAWP6AN6y&#10;/NNxo11WLFpx+hgTFaPUa0reNi6v0RvdP2pjSoDHw84gO4k84/qu3pWxEvBZGkUZWmUlc+/lL50N&#10;zLRfQJEN1G1TypcLCAutkBJcarIXhYmyM0xRCwuw/jvwkp+hUC7nv4AXRKnsXVrAVjuPf6qepmvL&#10;as6/OjDrzhYcfH8uUy3W0C0rCi8vIl/j53GBP73b7U8AAAD//wMAUEsDBBQABgAIAAAAIQCoyDbb&#10;3gAAAAkBAAAPAAAAZHJzL2Rvd25yZXYueG1sTI8xb8IwEIX3Sv0P1iGxFQcQqKRxEK1UWFiadOlm&#10;4iMJxOcodiD01/dQh3a7e+/07nvJerCNuGDna0cKppMIBFLhTE2lgs/8/ekZhA+ajG4coYIbelin&#10;jw+Jjo270gdeslAKDiEfawVVCG0spS8qtNpPXIvE3tF1Vgdeu1KaTl853DZyFkVLaXVN/KHSLb5V&#10;WJyz3ipYfe03+e6Yf7+ezrZe9dl2nw8zpcajYfMCIuAQ/o7hjs/okDLTwfVkvGgUzCOuElhfLkDc&#10;/eliztPhV5FpIv83SH8AAAD//wMAUEsBAi0AFAAGAAgAAAAhALaDOJL+AAAA4QEAABMAAAAAAAAA&#10;AAAAAAAAAAAAAFtDb250ZW50X1R5cGVzXS54bWxQSwECLQAUAAYACAAAACEAOP0h/9YAAACUAQAA&#10;CwAAAAAAAAAAAAAAAAAvAQAAX3JlbHMvLnJlbHNQSwECLQAUAAYACAAAACEAU8bkE88BAAD/AwAA&#10;DgAAAAAAAAAAAAAAAAAuAgAAZHJzL2Uyb0RvYy54bWxQSwECLQAUAAYACAAAACEAqMg2294AAAAJ&#10;AQAADwAAAAAAAAAAAAAAAAApBAAAZHJzL2Rvd25yZXYueG1sUEsFBgAAAAAEAAQA8wAAADQFAAAA&#10;AA==&#10;" strokecolor="#0070c0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C3"/>
    <w:rsid w:val="000206DB"/>
    <w:rsid w:val="00026708"/>
    <w:rsid w:val="00046A2B"/>
    <w:rsid w:val="00081CD4"/>
    <w:rsid w:val="000A3BA4"/>
    <w:rsid w:val="000C6F66"/>
    <w:rsid w:val="00116F6C"/>
    <w:rsid w:val="001421C3"/>
    <w:rsid w:val="00190BAA"/>
    <w:rsid w:val="001A23AA"/>
    <w:rsid w:val="001A4565"/>
    <w:rsid w:val="00200C8D"/>
    <w:rsid w:val="00225039"/>
    <w:rsid w:val="00263154"/>
    <w:rsid w:val="002D2BF2"/>
    <w:rsid w:val="00301F52"/>
    <w:rsid w:val="003A4201"/>
    <w:rsid w:val="003B62C3"/>
    <w:rsid w:val="003C6542"/>
    <w:rsid w:val="003F5309"/>
    <w:rsid w:val="00482389"/>
    <w:rsid w:val="00484BC2"/>
    <w:rsid w:val="004874A1"/>
    <w:rsid w:val="00490D7D"/>
    <w:rsid w:val="004A4DC4"/>
    <w:rsid w:val="004C4F09"/>
    <w:rsid w:val="004D4370"/>
    <w:rsid w:val="004E18B0"/>
    <w:rsid w:val="00564255"/>
    <w:rsid w:val="005814AF"/>
    <w:rsid w:val="0058786A"/>
    <w:rsid w:val="006134E8"/>
    <w:rsid w:val="006E410A"/>
    <w:rsid w:val="007E097E"/>
    <w:rsid w:val="007F67F9"/>
    <w:rsid w:val="00822746"/>
    <w:rsid w:val="00892F0E"/>
    <w:rsid w:val="0092330E"/>
    <w:rsid w:val="00956997"/>
    <w:rsid w:val="00A54D5C"/>
    <w:rsid w:val="00AE39D6"/>
    <w:rsid w:val="00B5255F"/>
    <w:rsid w:val="00B86700"/>
    <w:rsid w:val="00C01950"/>
    <w:rsid w:val="00C04B4C"/>
    <w:rsid w:val="00C7589D"/>
    <w:rsid w:val="00CB5014"/>
    <w:rsid w:val="00D11FBC"/>
    <w:rsid w:val="00D80E93"/>
    <w:rsid w:val="00DB0FED"/>
    <w:rsid w:val="00E544C3"/>
    <w:rsid w:val="00E64A86"/>
    <w:rsid w:val="00EF128B"/>
    <w:rsid w:val="00F548B0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5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F548B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D11FB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FED"/>
  </w:style>
  <w:style w:type="paragraph" w:styleId="Rodap">
    <w:name w:val="footer"/>
    <w:basedOn w:val="Normal"/>
    <w:link w:val="RodapChar"/>
    <w:uiPriority w:val="99"/>
    <w:unhideWhenUsed/>
    <w:rsid w:val="00DB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FED"/>
  </w:style>
  <w:style w:type="table" w:styleId="Tabelacomgrade">
    <w:name w:val="Table Grid"/>
    <w:basedOn w:val="Tabelanormal"/>
    <w:uiPriority w:val="39"/>
    <w:rsid w:val="00D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D7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5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F548B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D11FB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DEC2-C571-4451-AA48-82814905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cp:lastModifiedBy>José Augusto</cp:lastModifiedBy>
  <cp:revision>16</cp:revision>
  <dcterms:created xsi:type="dcterms:W3CDTF">2021-02-05T21:05:00Z</dcterms:created>
  <dcterms:modified xsi:type="dcterms:W3CDTF">2021-02-18T00:04:00Z</dcterms:modified>
</cp:coreProperties>
</file>