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2312A8" w14:textId="77777777" w:rsidR="00AE0F04" w:rsidRDefault="00AE0F04">
      <w:pPr>
        <w:pStyle w:val="Ttulo"/>
        <w:spacing w:line="240" w:lineRule="auto"/>
        <w:jc w:val="both"/>
      </w:pPr>
      <w:bookmarkStart w:id="0" w:name="_gjdgxs" w:colFirst="0" w:colLast="0"/>
      <w:bookmarkEnd w:id="0"/>
    </w:p>
    <w:p w14:paraId="3C8F9272" w14:textId="6C5FE646" w:rsidR="00AE0F04" w:rsidRPr="00390EB1" w:rsidRDefault="00EE23EA">
      <w:pPr>
        <w:pStyle w:val="Ttulo"/>
        <w:spacing w:line="240" w:lineRule="auto"/>
      </w:pPr>
      <w:r w:rsidRPr="00390EB1">
        <w:t>PERSPECTIVA DE AMPLIAÇÃO</w:t>
      </w:r>
      <w:r w:rsidR="00390EB1">
        <w:t xml:space="preserve"> A PARTIR DA ANÁLISE ECONÔMICA DE UMA LOJA FÍSICA</w:t>
      </w:r>
    </w:p>
    <w:p w14:paraId="6AF1E9F7" w14:textId="77777777" w:rsidR="00AE0F04" w:rsidRDefault="00AE0F04">
      <w:pPr>
        <w:pStyle w:val="Normal1"/>
      </w:pPr>
    </w:p>
    <w:p w14:paraId="5DA99EAB" w14:textId="77777777" w:rsidR="00AE0F04" w:rsidRDefault="00AE0F04">
      <w:pPr>
        <w:pStyle w:val="Normal1"/>
        <w:pBdr>
          <w:top w:val="nil"/>
          <w:left w:val="nil"/>
          <w:bottom w:val="nil"/>
          <w:right w:val="nil"/>
          <w:between w:val="nil"/>
        </w:pBdr>
        <w:jc w:val="left"/>
        <w:rPr>
          <w:rFonts w:ascii="Times New Roman" w:eastAsia="Times New Roman" w:hAnsi="Times New Roman" w:cs="Times New Roman"/>
          <w:b/>
          <w:color w:val="000000"/>
          <w:sz w:val="22"/>
          <w:szCs w:val="22"/>
        </w:rPr>
      </w:pPr>
    </w:p>
    <w:p w14:paraId="4F38DC5D" w14:textId="77777777" w:rsidR="00AE0F04" w:rsidRDefault="00EE23EA">
      <w:pPr>
        <w:pStyle w:val="Normal1"/>
        <w:rPr>
          <w:b/>
        </w:rPr>
      </w:pPr>
      <w:r>
        <w:rPr>
          <w:b/>
        </w:rPr>
        <w:t xml:space="preserve">Resumo </w:t>
      </w:r>
    </w:p>
    <w:p w14:paraId="536AB83F" w14:textId="789B194F" w:rsidR="00AE0F04" w:rsidRPr="00421B2B" w:rsidRDefault="00EE23EA" w:rsidP="0000020F">
      <w:pPr>
        <w:pStyle w:val="Normal1"/>
      </w:pPr>
      <w:r w:rsidRPr="00421B2B">
        <w:t xml:space="preserve">O trabalho </w:t>
      </w:r>
      <w:r w:rsidR="00051CED">
        <w:t>analisou</w:t>
      </w:r>
      <w:r w:rsidR="00426A86">
        <w:t xml:space="preserve"> </w:t>
      </w:r>
      <w:r w:rsidRPr="00421B2B">
        <w:t xml:space="preserve">os impactos das vendas em E-commerce, </w:t>
      </w:r>
      <w:r w:rsidR="00051CED">
        <w:t>de</w:t>
      </w:r>
      <w:r w:rsidRPr="00421B2B">
        <w:t xml:space="preserve"> uma loja de bijuterias localizada em Cunha</w:t>
      </w:r>
      <w:r w:rsidR="00051CED">
        <w:t xml:space="preserve"> no interior de São Paulo</w:t>
      </w:r>
      <w:r w:rsidRPr="00421B2B">
        <w:t>, visa</w:t>
      </w:r>
      <w:r w:rsidR="00051CED">
        <w:t>ndo</w:t>
      </w:r>
      <w:r w:rsidRPr="00421B2B">
        <w:t xml:space="preserve"> ampliar as vendas e futuramente abrir um espaço físico. Enfatiza-se compreender e analisar, o impacto que o COVID-19 </w:t>
      </w:r>
      <w:r w:rsidR="00051CED" w:rsidRPr="00421B2B">
        <w:t>traz</w:t>
      </w:r>
      <w:r w:rsidRPr="00421B2B">
        <w:t xml:space="preserve"> pra economia atual e as tendências do comércio eletrônico, no qual</w:t>
      </w:r>
      <w:r w:rsidR="00421B2B" w:rsidRPr="00421B2B">
        <w:rPr>
          <w:rStyle w:val="Refdecomentrio"/>
          <w:sz w:val="20"/>
          <w:szCs w:val="20"/>
        </w:rPr>
        <w:t>, m</w:t>
      </w:r>
      <w:r w:rsidRPr="00421B2B">
        <w:t>ostra que devido ao grande aumento das vendas a melhor alternativa é o foco no E-commerce, que devido à chegada da pandemia, teve um aumento nas vendas de 40% nos primeiros 15 dias e o cenário permanecerá engajado nesse segu</w:t>
      </w:r>
      <w:r w:rsidR="00421B2B" w:rsidRPr="00421B2B">
        <w:t xml:space="preserve">imento. O trabalho teve </w:t>
      </w:r>
      <w:r w:rsidRPr="00421B2B">
        <w:t>como metodologia de estudo</w:t>
      </w:r>
      <w:r w:rsidR="00421B2B" w:rsidRPr="00421B2B">
        <w:t xml:space="preserve"> a ferramenta de</w:t>
      </w:r>
      <w:r w:rsidRPr="00421B2B">
        <w:t xml:space="preserve"> análise</w:t>
      </w:r>
      <w:r w:rsidR="00421B2B" w:rsidRPr="00421B2B">
        <w:rPr>
          <w:rStyle w:val="Refdecomentrio"/>
          <w:sz w:val="20"/>
          <w:szCs w:val="20"/>
        </w:rPr>
        <w:t xml:space="preserve"> S</w:t>
      </w:r>
      <w:r w:rsidRPr="00421B2B">
        <w:t>WOT e um levantamento do demonstrativo financeiro, para entender o consumidor, avaliar e definir estratégias e garantir a via</w:t>
      </w:r>
      <w:r w:rsidR="00421B2B" w:rsidRPr="00421B2B">
        <w:t xml:space="preserve">bilidade e sucesso do negócio. </w:t>
      </w:r>
      <w:r w:rsidRPr="00421B2B">
        <w:t>Sendo assim</w:t>
      </w:r>
      <w:r w:rsidR="00421B2B" w:rsidRPr="00421B2B">
        <w:rPr>
          <w:rStyle w:val="Refdecomentrio"/>
          <w:sz w:val="20"/>
          <w:szCs w:val="20"/>
        </w:rPr>
        <w:t xml:space="preserve">, foi possível </w:t>
      </w:r>
      <w:r w:rsidR="00421B2B">
        <w:rPr>
          <w:rStyle w:val="Refdecomentrio"/>
          <w:sz w:val="20"/>
          <w:szCs w:val="20"/>
        </w:rPr>
        <w:t>ob</w:t>
      </w:r>
      <w:r w:rsidR="00421B2B" w:rsidRPr="00421B2B">
        <w:rPr>
          <w:rStyle w:val="Refdecomentrio"/>
          <w:sz w:val="20"/>
          <w:szCs w:val="20"/>
        </w:rPr>
        <w:t xml:space="preserve">servar que houve um aumento na </w:t>
      </w:r>
      <w:r w:rsidR="00421B2B" w:rsidRPr="00421B2B">
        <w:t>c</w:t>
      </w:r>
      <w:r w:rsidRPr="00421B2B">
        <w:t>redibilidade e retorno financeiro a médio prazo, sendo viável ampliar o canal de vendas e fortalecer o relacionamento com cliente.</w:t>
      </w:r>
    </w:p>
    <w:p w14:paraId="402B2845" w14:textId="77777777" w:rsidR="00AE0F04" w:rsidRDefault="00AE0F04">
      <w:pPr>
        <w:pStyle w:val="Normal1"/>
        <w:pBdr>
          <w:top w:val="nil"/>
          <w:left w:val="nil"/>
          <w:bottom w:val="nil"/>
          <w:right w:val="nil"/>
          <w:between w:val="nil"/>
        </w:pBdr>
        <w:rPr>
          <w:rFonts w:ascii="Times New Roman" w:eastAsia="Times New Roman" w:hAnsi="Times New Roman" w:cs="Times New Roman"/>
          <w:color w:val="000000"/>
        </w:rPr>
      </w:pPr>
    </w:p>
    <w:p w14:paraId="52B4C1AC" w14:textId="7D3A8E67" w:rsidR="00AE0F04" w:rsidRDefault="00EE23EA">
      <w:pPr>
        <w:pStyle w:val="Normal1"/>
      </w:pPr>
      <w:r>
        <w:rPr>
          <w:b/>
        </w:rPr>
        <w:t xml:space="preserve">Palavras-chave: </w:t>
      </w:r>
      <w:r w:rsidR="00051CED">
        <w:t>A</w:t>
      </w:r>
      <w:r>
        <w:t>nálise; COVID-19; Bijuteria; E-commerce; Expansão; estratégia.</w:t>
      </w:r>
    </w:p>
    <w:p w14:paraId="7B76BED2" w14:textId="77777777" w:rsidR="00AE0F04" w:rsidRDefault="00AE0F04">
      <w:pPr>
        <w:pStyle w:val="Normal1"/>
        <w:pBdr>
          <w:top w:val="nil"/>
          <w:left w:val="nil"/>
          <w:bottom w:val="nil"/>
          <w:right w:val="nil"/>
          <w:between w:val="nil"/>
        </w:pBdr>
        <w:rPr>
          <w:rFonts w:ascii="Times New Roman" w:eastAsia="Times New Roman" w:hAnsi="Times New Roman" w:cs="Times New Roman"/>
          <w:color w:val="000000"/>
        </w:rPr>
      </w:pPr>
    </w:p>
    <w:p w14:paraId="1583683E" w14:textId="77777777" w:rsidR="00AE0F04" w:rsidRDefault="00AE0F04">
      <w:pPr>
        <w:pStyle w:val="Normal1"/>
        <w:pBdr>
          <w:top w:val="nil"/>
          <w:left w:val="nil"/>
          <w:bottom w:val="nil"/>
          <w:right w:val="nil"/>
          <w:between w:val="nil"/>
        </w:pBdr>
        <w:rPr>
          <w:rFonts w:ascii="Times New Roman" w:eastAsia="Times New Roman" w:hAnsi="Times New Roman" w:cs="Times New Roman"/>
          <w:color w:val="000000"/>
        </w:rPr>
      </w:pPr>
    </w:p>
    <w:p w14:paraId="6D42C001" w14:textId="77777777" w:rsidR="00AE0F04" w:rsidRDefault="00EE23EA">
      <w:pPr>
        <w:pStyle w:val="Normal1"/>
        <w:rPr>
          <w:b/>
          <w:lang w:val="en-US"/>
        </w:rPr>
      </w:pPr>
      <w:bookmarkStart w:id="1" w:name="_30j0zll" w:colFirst="0" w:colLast="0"/>
      <w:bookmarkEnd w:id="1"/>
      <w:r w:rsidRPr="003E6DBA">
        <w:rPr>
          <w:b/>
          <w:lang w:val="en-US"/>
        </w:rPr>
        <w:t xml:space="preserve">ABSTRACT </w:t>
      </w:r>
    </w:p>
    <w:p w14:paraId="34CCCA05" w14:textId="0771AC5D" w:rsidR="0000020F" w:rsidRPr="00766E3E" w:rsidRDefault="0000020F" w:rsidP="00766E3E">
      <w:pPr>
        <w:pStyle w:val="Pr-formataoHTML"/>
        <w:jc w:val="both"/>
        <w:rPr>
          <w:rFonts w:ascii="Arial" w:hAnsi="Arial" w:cs="Arial"/>
          <w:color w:val="202124"/>
          <w:lang w:val="en-US"/>
        </w:rPr>
      </w:pPr>
      <w:r w:rsidRPr="00766E3E">
        <w:rPr>
          <w:rFonts w:ascii="Arial" w:hAnsi="Arial" w:cs="Arial"/>
          <w:color w:val="202124"/>
          <w:lang w:val="en-US"/>
        </w:rPr>
        <w:t xml:space="preserve">The work analyzed the impacts of sales in E-commerce, in a jewelry store located in Cunha, which aims to increase sales </w:t>
      </w:r>
      <w:r w:rsidR="00140A81" w:rsidRPr="00766E3E">
        <w:rPr>
          <w:rFonts w:ascii="Arial" w:hAnsi="Arial" w:cs="Arial"/>
          <w:color w:val="202124"/>
          <w:lang w:val="en-US"/>
        </w:rPr>
        <w:t>and, in the future,</w:t>
      </w:r>
      <w:r w:rsidRPr="00766E3E">
        <w:rPr>
          <w:rFonts w:ascii="Arial" w:hAnsi="Arial" w:cs="Arial"/>
          <w:color w:val="202124"/>
          <w:lang w:val="en-US"/>
        </w:rPr>
        <w:t xml:space="preserve"> open a physical space. It is emphasized to understand and analyze, the impact that COVID-19 brings to the current economy and the trends of electronic commerce, in which, it shows that due to the great increase in sales the best alternative is the focus on E-commerce, which due to the arrival of the pandemic, there was a 40% increase in sales in the first 15 days and the scenario will remain engaged in that follow-up. The study had the SWOT analysis tool and a survey of the financial statement as a study methodology, to understand the consumer, evaluate and define strategies and guarantee the viability and success of the business. Thus, it was possible to observe that there is an increase in credibility and financial return in the medium term, being feasible to expand the sales channel and strengthen the relationship with the customer.</w:t>
      </w:r>
    </w:p>
    <w:p w14:paraId="2F6EEBC6" w14:textId="77777777" w:rsidR="00AE0F04" w:rsidRPr="003E6DBA" w:rsidRDefault="00AE0F04" w:rsidP="00766E3E">
      <w:pPr>
        <w:pStyle w:val="Normal1"/>
        <w:rPr>
          <w:lang w:val="en-US"/>
        </w:rPr>
      </w:pPr>
    </w:p>
    <w:p w14:paraId="4D57C91F" w14:textId="77777777" w:rsidR="00AE0F04" w:rsidRPr="003E6DBA" w:rsidRDefault="00EE23EA">
      <w:pPr>
        <w:pStyle w:val="Normal1"/>
        <w:jc w:val="left"/>
        <w:rPr>
          <w:b/>
          <w:sz w:val="24"/>
          <w:szCs w:val="24"/>
          <w:lang w:val="en-US"/>
        </w:rPr>
      </w:pPr>
      <w:r w:rsidRPr="003E6DBA">
        <w:rPr>
          <w:b/>
          <w:lang w:val="en-US"/>
        </w:rPr>
        <w:t>Keywords</w:t>
      </w:r>
      <w:r w:rsidRPr="003E6DBA">
        <w:rPr>
          <w:lang w:val="en-US"/>
        </w:rPr>
        <w:t>: Analyze; COVID-19; Jewelry; E-commerce; Expansion; strategy.</w:t>
      </w:r>
    </w:p>
    <w:p w14:paraId="3BCB7AF6" w14:textId="77777777" w:rsidR="00AE0F04" w:rsidRPr="003E6DBA" w:rsidRDefault="00AE0F04">
      <w:pPr>
        <w:pStyle w:val="Normal1"/>
        <w:rPr>
          <w:b/>
          <w:sz w:val="24"/>
          <w:szCs w:val="24"/>
          <w:lang w:val="en-US"/>
        </w:rPr>
      </w:pPr>
    </w:p>
    <w:p w14:paraId="0838FAE6" w14:textId="77777777" w:rsidR="00AE0F04" w:rsidRPr="003E6DBA" w:rsidRDefault="00AE0F04">
      <w:pPr>
        <w:pStyle w:val="Normal1"/>
        <w:rPr>
          <w:b/>
          <w:sz w:val="24"/>
          <w:szCs w:val="24"/>
          <w:lang w:val="en-US"/>
        </w:rPr>
      </w:pPr>
    </w:p>
    <w:p w14:paraId="0CFE00A1" w14:textId="77777777" w:rsidR="00AE0F04" w:rsidRDefault="00EE23EA" w:rsidP="0000020F">
      <w:pPr>
        <w:pStyle w:val="Normal1"/>
        <w:numPr>
          <w:ilvl w:val="0"/>
          <w:numId w:val="2"/>
        </w:numPr>
        <w:ind w:left="0" w:firstLine="709"/>
        <w:rPr>
          <w:b/>
          <w:sz w:val="24"/>
          <w:szCs w:val="24"/>
        </w:rPr>
      </w:pPr>
      <w:r>
        <w:rPr>
          <w:b/>
          <w:sz w:val="24"/>
          <w:szCs w:val="24"/>
        </w:rPr>
        <w:t>INTRODUÇÃO</w:t>
      </w:r>
    </w:p>
    <w:p w14:paraId="076AE760" w14:textId="77777777" w:rsidR="00AE0F04" w:rsidRDefault="00AE0F04">
      <w:pPr>
        <w:pStyle w:val="Normal1"/>
        <w:rPr>
          <w:b/>
          <w:sz w:val="24"/>
          <w:szCs w:val="24"/>
        </w:rPr>
      </w:pPr>
    </w:p>
    <w:p w14:paraId="2B3AFAE9" w14:textId="4602D575" w:rsidR="00375DE7" w:rsidRPr="00421B2B" w:rsidRDefault="00766E3E" w:rsidP="00375DE7">
      <w:pPr>
        <w:pStyle w:val="Normal1"/>
        <w:ind w:firstLine="709"/>
        <w:rPr>
          <w:sz w:val="24"/>
          <w:szCs w:val="24"/>
        </w:rPr>
      </w:pPr>
      <w:r>
        <w:rPr>
          <w:sz w:val="24"/>
          <w:szCs w:val="24"/>
        </w:rPr>
        <w:t>O presente trabalho</w:t>
      </w:r>
      <w:r w:rsidR="00375DE7" w:rsidRPr="00421B2B">
        <w:rPr>
          <w:sz w:val="24"/>
          <w:szCs w:val="24"/>
        </w:rPr>
        <w:t xml:space="preserve"> tem como</w:t>
      </w:r>
      <w:r w:rsidR="00421B2B">
        <w:rPr>
          <w:sz w:val="24"/>
          <w:szCs w:val="24"/>
        </w:rPr>
        <w:t xml:space="preserve"> objetivo analisar </w:t>
      </w:r>
      <w:r w:rsidR="00396676">
        <w:rPr>
          <w:sz w:val="24"/>
          <w:szCs w:val="24"/>
        </w:rPr>
        <w:t xml:space="preserve">a ampliação das </w:t>
      </w:r>
      <w:r w:rsidR="00375DE7" w:rsidRPr="00421B2B">
        <w:rPr>
          <w:sz w:val="24"/>
          <w:szCs w:val="24"/>
        </w:rPr>
        <w:t xml:space="preserve">vendas do </w:t>
      </w:r>
      <w:r w:rsidR="00B47A13">
        <w:rPr>
          <w:sz w:val="24"/>
          <w:szCs w:val="24"/>
        </w:rPr>
        <w:t>e</w:t>
      </w:r>
      <w:r w:rsidR="00375DE7" w:rsidRPr="00421B2B">
        <w:rPr>
          <w:sz w:val="24"/>
          <w:szCs w:val="24"/>
        </w:rPr>
        <w:t>-co</w:t>
      </w:r>
      <w:r w:rsidR="00396676">
        <w:rPr>
          <w:sz w:val="24"/>
          <w:szCs w:val="24"/>
        </w:rPr>
        <w:t xml:space="preserve">mmerce, a partir do comércio varejista de bijuterias, </w:t>
      </w:r>
      <w:r>
        <w:rPr>
          <w:sz w:val="24"/>
          <w:szCs w:val="24"/>
        </w:rPr>
        <w:t xml:space="preserve">localizado </w:t>
      </w:r>
      <w:r w:rsidR="00375DE7" w:rsidRPr="00421B2B">
        <w:rPr>
          <w:sz w:val="24"/>
          <w:szCs w:val="24"/>
        </w:rPr>
        <w:t xml:space="preserve">no município de Cunha-SP, </w:t>
      </w:r>
      <w:r w:rsidR="00B47A13">
        <w:rPr>
          <w:sz w:val="24"/>
          <w:szCs w:val="24"/>
        </w:rPr>
        <w:t>de forma a analisar</w:t>
      </w:r>
      <w:r w:rsidR="00375DE7" w:rsidRPr="00421B2B">
        <w:rPr>
          <w:sz w:val="24"/>
          <w:szCs w:val="24"/>
        </w:rPr>
        <w:t xml:space="preserve"> seus aspectos econômicos e financeiros, </w:t>
      </w:r>
      <w:r w:rsidR="00B47A13">
        <w:rPr>
          <w:sz w:val="24"/>
          <w:szCs w:val="24"/>
        </w:rPr>
        <w:t>evita</w:t>
      </w:r>
      <w:r w:rsidR="00905820">
        <w:rPr>
          <w:sz w:val="24"/>
          <w:szCs w:val="24"/>
        </w:rPr>
        <w:t>ndo</w:t>
      </w:r>
      <w:r w:rsidR="00375DE7" w:rsidRPr="00421B2B">
        <w:rPr>
          <w:sz w:val="24"/>
          <w:szCs w:val="24"/>
        </w:rPr>
        <w:t xml:space="preserve"> riscos para o empreendimento, </w:t>
      </w:r>
      <w:r w:rsidR="00B47A13">
        <w:rPr>
          <w:sz w:val="24"/>
          <w:szCs w:val="24"/>
        </w:rPr>
        <w:t>tornando-o</w:t>
      </w:r>
      <w:r w:rsidR="00375DE7" w:rsidRPr="00421B2B">
        <w:rPr>
          <w:sz w:val="24"/>
          <w:szCs w:val="24"/>
        </w:rPr>
        <w:t xml:space="preserve"> eficiente</w:t>
      </w:r>
      <w:r w:rsidR="00B47A13">
        <w:rPr>
          <w:sz w:val="24"/>
          <w:szCs w:val="24"/>
        </w:rPr>
        <w:t xml:space="preserve"> e atuante</w:t>
      </w:r>
      <w:r w:rsidR="00375DE7" w:rsidRPr="00421B2B">
        <w:rPr>
          <w:sz w:val="24"/>
          <w:szCs w:val="24"/>
        </w:rPr>
        <w:t xml:space="preserve"> no mercado competitivo.</w:t>
      </w:r>
    </w:p>
    <w:p w14:paraId="10B8767E" w14:textId="413C1FFD" w:rsidR="00AE0F04" w:rsidRPr="00421B2B" w:rsidRDefault="00B47A13" w:rsidP="00E41321">
      <w:pPr>
        <w:pStyle w:val="Normal1"/>
        <w:ind w:firstLine="709"/>
        <w:rPr>
          <w:color w:val="000000"/>
          <w:sz w:val="24"/>
          <w:szCs w:val="24"/>
        </w:rPr>
      </w:pPr>
      <w:r>
        <w:rPr>
          <w:color w:val="000000"/>
          <w:sz w:val="24"/>
          <w:szCs w:val="24"/>
        </w:rPr>
        <w:t xml:space="preserve">A justificativa do artigo está </w:t>
      </w:r>
      <w:r w:rsidR="00905820">
        <w:rPr>
          <w:color w:val="000000"/>
          <w:sz w:val="24"/>
          <w:szCs w:val="24"/>
        </w:rPr>
        <w:t>atrelada</w:t>
      </w:r>
      <w:r>
        <w:rPr>
          <w:color w:val="000000"/>
          <w:sz w:val="24"/>
          <w:szCs w:val="24"/>
        </w:rPr>
        <w:t xml:space="preserve"> ao cenário econômico da atualidade</w:t>
      </w:r>
      <w:r w:rsidR="00375DE7" w:rsidRPr="00421B2B">
        <w:rPr>
          <w:color w:val="000000"/>
          <w:sz w:val="24"/>
          <w:szCs w:val="24"/>
        </w:rPr>
        <w:t xml:space="preserve">, </w:t>
      </w:r>
      <w:r>
        <w:rPr>
          <w:color w:val="000000"/>
          <w:sz w:val="24"/>
          <w:szCs w:val="24"/>
        </w:rPr>
        <w:t>devido a condição pandêmica que o país e o mundo estão enfrentando.</w:t>
      </w:r>
      <w:r w:rsidR="00905820">
        <w:rPr>
          <w:color w:val="000000"/>
          <w:sz w:val="24"/>
          <w:szCs w:val="24"/>
        </w:rPr>
        <w:t xml:space="preserve"> Partindo</w:t>
      </w:r>
      <w:r>
        <w:rPr>
          <w:color w:val="000000"/>
          <w:sz w:val="24"/>
          <w:szCs w:val="24"/>
        </w:rPr>
        <w:t xml:space="preserve"> desta atmosfera de incertezas econômicas e das restrições para usufruir do espaço físico dos comércios, destaca-se, como </w:t>
      </w:r>
      <w:r w:rsidR="00375DE7" w:rsidRPr="00421B2B">
        <w:rPr>
          <w:color w:val="000000"/>
          <w:sz w:val="24"/>
          <w:szCs w:val="24"/>
        </w:rPr>
        <w:t>alternativa</w:t>
      </w:r>
      <w:r>
        <w:rPr>
          <w:color w:val="000000"/>
          <w:sz w:val="24"/>
          <w:szCs w:val="24"/>
        </w:rPr>
        <w:t>,</w:t>
      </w:r>
      <w:r w:rsidR="00905820">
        <w:rPr>
          <w:color w:val="000000"/>
          <w:sz w:val="24"/>
          <w:szCs w:val="24"/>
        </w:rPr>
        <w:t xml:space="preserve"> </w:t>
      </w:r>
      <w:r>
        <w:rPr>
          <w:color w:val="000000"/>
          <w:sz w:val="24"/>
          <w:szCs w:val="24"/>
        </w:rPr>
        <w:t>as</w:t>
      </w:r>
      <w:r w:rsidR="00375DE7" w:rsidRPr="00421B2B">
        <w:rPr>
          <w:color w:val="000000"/>
          <w:sz w:val="24"/>
          <w:szCs w:val="24"/>
        </w:rPr>
        <w:t xml:space="preserve"> vendas na modalidade do E-commerce</w:t>
      </w:r>
      <w:r>
        <w:rPr>
          <w:color w:val="000000"/>
          <w:sz w:val="24"/>
          <w:szCs w:val="24"/>
        </w:rPr>
        <w:t xml:space="preserve">. Sendo assim, a partir deste cenário conturbado, pelo qual, as nações </w:t>
      </w:r>
      <w:r>
        <w:rPr>
          <w:color w:val="000000"/>
          <w:sz w:val="24"/>
          <w:szCs w:val="24"/>
        </w:rPr>
        <w:lastRenderedPageBreak/>
        <w:t>estão passando, este trabalho traz à luz, uma possibilidade de venda e aquecimento econômico local.</w:t>
      </w:r>
    </w:p>
    <w:p w14:paraId="0FA67BF2" w14:textId="2A238448" w:rsidR="00A86920" w:rsidRDefault="00863390" w:rsidP="00A86920">
      <w:pPr>
        <w:pStyle w:val="Normal1"/>
        <w:ind w:firstLine="709"/>
        <w:rPr>
          <w:color w:val="000000"/>
          <w:sz w:val="24"/>
          <w:szCs w:val="24"/>
        </w:rPr>
      </w:pPr>
      <w:r>
        <w:rPr>
          <w:color w:val="000000"/>
          <w:sz w:val="24"/>
          <w:szCs w:val="24"/>
        </w:rPr>
        <w:t xml:space="preserve">Pela óptica do consumidor, a </w:t>
      </w:r>
      <w:r w:rsidR="00EE23EA">
        <w:rPr>
          <w:color w:val="000000"/>
          <w:sz w:val="24"/>
          <w:szCs w:val="24"/>
        </w:rPr>
        <w:t xml:space="preserve">tomada de decisão </w:t>
      </w:r>
      <w:r w:rsidR="00396676">
        <w:rPr>
          <w:color w:val="000000"/>
          <w:sz w:val="24"/>
          <w:szCs w:val="24"/>
        </w:rPr>
        <w:t>é influenciada e</w:t>
      </w:r>
      <w:r w:rsidR="00140A81">
        <w:rPr>
          <w:color w:val="000000"/>
          <w:sz w:val="24"/>
          <w:szCs w:val="24"/>
        </w:rPr>
        <w:t xml:space="preserve"> </w:t>
      </w:r>
      <w:r>
        <w:rPr>
          <w:color w:val="000000"/>
          <w:sz w:val="24"/>
          <w:szCs w:val="24"/>
        </w:rPr>
        <w:t>configurada</w:t>
      </w:r>
      <w:r w:rsidR="00140A81">
        <w:rPr>
          <w:color w:val="000000"/>
          <w:sz w:val="24"/>
          <w:szCs w:val="24"/>
        </w:rPr>
        <w:t xml:space="preserve"> </w:t>
      </w:r>
      <w:r w:rsidR="00396676" w:rsidRPr="00EA1DED">
        <w:rPr>
          <w:color w:val="000000"/>
          <w:sz w:val="24"/>
          <w:szCs w:val="24"/>
        </w:rPr>
        <w:t>por</w:t>
      </w:r>
      <w:r w:rsidR="00140A81">
        <w:rPr>
          <w:color w:val="000000"/>
          <w:sz w:val="24"/>
          <w:szCs w:val="24"/>
        </w:rPr>
        <w:t xml:space="preserve"> </w:t>
      </w:r>
      <w:r w:rsidR="00396676" w:rsidRPr="00EA1DED">
        <w:rPr>
          <w:rStyle w:val="Refdecomentrio"/>
          <w:sz w:val="24"/>
          <w:szCs w:val="24"/>
        </w:rPr>
        <w:t>f</w:t>
      </w:r>
      <w:r w:rsidR="00EE23EA" w:rsidRPr="00EA1DED">
        <w:rPr>
          <w:color w:val="000000"/>
          <w:sz w:val="24"/>
          <w:szCs w:val="24"/>
        </w:rPr>
        <w:t>atores</w:t>
      </w:r>
      <w:r w:rsidR="00EE23EA">
        <w:rPr>
          <w:color w:val="000000"/>
          <w:sz w:val="24"/>
          <w:szCs w:val="24"/>
        </w:rPr>
        <w:t xml:space="preserve"> determinantes</w:t>
      </w:r>
      <w:r>
        <w:rPr>
          <w:color w:val="000000"/>
          <w:sz w:val="24"/>
          <w:szCs w:val="24"/>
        </w:rPr>
        <w:t xml:space="preserve">, sendo </w:t>
      </w:r>
      <w:r w:rsidR="00EA1DED">
        <w:rPr>
          <w:color w:val="000000"/>
          <w:sz w:val="24"/>
          <w:szCs w:val="24"/>
        </w:rPr>
        <w:t>dispostos em três categorias: d</w:t>
      </w:r>
      <w:r w:rsidR="00EE23EA">
        <w:rPr>
          <w:color w:val="000000"/>
          <w:sz w:val="24"/>
          <w:szCs w:val="24"/>
        </w:rPr>
        <w:t xml:space="preserve">iferenças individuais; </w:t>
      </w:r>
      <w:r w:rsidR="00EA1DED">
        <w:rPr>
          <w:color w:val="000000"/>
          <w:sz w:val="24"/>
          <w:szCs w:val="24"/>
        </w:rPr>
        <w:t>influências ambientais; e p</w:t>
      </w:r>
      <w:r w:rsidR="00EE23EA">
        <w:rPr>
          <w:color w:val="000000"/>
          <w:sz w:val="24"/>
          <w:szCs w:val="24"/>
        </w:rPr>
        <w:t>rocessos psicológicos.</w:t>
      </w:r>
      <w:r>
        <w:rPr>
          <w:color w:val="000000"/>
          <w:sz w:val="24"/>
          <w:szCs w:val="24"/>
        </w:rPr>
        <w:t xml:space="preserve"> Percebe-se que a </w:t>
      </w:r>
      <w:r w:rsidR="00C00547">
        <w:rPr>
          <w:color w:val="000000"/>
          <w:sz w:val="24"/>
          <w:szCs w:val="24"/>
        </w:rPr>
        <w:t xml:space="preserve">economia mundial foi </w:t>
      </w:r>
      <w:r>
        <w:rPr>
          <w:color w:val="000000"/>
          <w:sz w:val="24"/>
          <w:szCs w:val="24"/>
        </w:rPr>
        <w:t>impactada</w:t>
      </w:r>
      <w:r w:rsidR="00C00547">
        <w:rPr>
          <w:color w:val="000000"/>
          <w:sz w:val="24"/>
          <w:szCs w:val="24"/>
        </w:rPr>
        <w:t xml:space="preserve"> pela pandemia </w:t>
      </w:r>
      <w:r w:rsidR="00375DE7">
        <w:rPr>
          <w:color w:val="000000"/>
          <w:sz w:val="24"/>
          <w:szCs w:val="24"/>
        </w:rPr>
        <w:t>da</w:t>
      </w:r>
      <w:r w:rsidR="00C00547">
        <w:rPr>
          <w:color w:val="000000"/>
          <w:sz w:val="24"/>
          <w:szCs w:val="24"/>
        </w:rPr>
        <w:t xml:space="preserve"> COVID-19,</w:t>
      </w:r>
      <w:r>
        <w:rPr>
          <w:color w:val="000000"/>
          <w:sz w:val="24"/>
          <w:szCs w:val="24"/>
        </w:rPr>
        <w:t xml:space="preserve"> sendo</w:t>
      </w:r>
      <w:r w:rsidR="00C00547">
        <w:rPr>
          <w:color w:val="000000"/>
          <w:sz w:val="24"/>
          <w:szCs w:val="24"/>
        </w:rPr>
        <w:t xml:space="preserve"> necessário</w:t>
      </w:r>
      <w:r>
        <w:rPr>
          <w:color w:val="000000"/>
          <w:sz w:val="24"/>
          <w:szCs w:val="24"/>
        </w:rPr>
        <w:t xml:space="preserve"> uma análise, a fim de se compreender </w:t>
      </w:r>
      <w:r w:rsidR="00EE23EA">
        <w:rPr>
          <w:color w:val="000000"/>
          <w:sz w:val="24"/>
          <w:szCs w:val="24"/>
        </w:rPr>
        <w:t>o comportamento</w:t>
      </w:r>
      <w:r>
        <w:rPr>
          <w:color w:val="000000"/>
          <w:sz w:val="24"/>
          <w:szCs w:val="24"/>
        </w:rPr>
        <w:t xml:space="preserve"> do consumidor perante o ato</w:t>
      </w:r>
      <w:r w:rsidR="00EE23EA">
        <w:rPr>
          <w:color w:val="000000"/>
          <w:sz w:val="24"/>
          <w:szCs w:val="24"/>
        </w:rPr>
        <w:t xml:space="preserve"> de compra, </w:t>
      </w:r>
      <w:r>
        <w:rPr>
          <w:color w:val="000000"/>
          <w:sz w:val="24"/>
          <w:szCs w:val="24"/>
        </w:rPr>
        <w:t xml:space="preserve">só assim é possível </w:t>
      </w:r>
      <w:r w:rsidR="00EE23EA">
        <w:rPr>
          <w:color w:val="000000"/>
          <w:sz w:val="24"/>
          <w:szCs w:val="24"/>
        </w:rPr>
        <w:t>chegar</w:t>
      </w:r>
      <w:r>
        <w:rPr>
          <w:color w:val="000000"/>
          <w:sz w:val="24"/>
          <w:szCs w:val="24"/>
        </w:rPr>
        <w:t xml:space="preserve"> a um denomina</w:t>
      </w:r>
      <w:r w:rsidR="00051CED">
        <w:rPr>
          <w:color w:val="000000"/>
          <w:sz w:val="24"/>
          <w:szCs w:val="24"/>
        </w:rPr>
        <w:t>dor</w:t>
      </w:r>
      <w:r>
        <w:rPr>
          <w:color w:val="000000"/>
          <w:sz w:val="24"/>
          <w:szCs w:val="24"/>
        </w:rPr>
        <w:t xml:space="preserve"> comum que tra</w:t>
      </w:r>
      <w:r w:rsidR="0097165F">
        <w:rPr>
          <w:color w:val="000000"/>
          <w:sz w:val="24"/>
          <w:szCs w:val="24"/>
        </w:rPr>
        <w:t xml:space="preserve">ga satisfação e eficiência </w:t>
      </w:r>
      <w:r w:rsidR="00396676">
        <w:rPr>
          <w:color w:val="000000"/>
          <w:sz w:val="24"/>
          <w:szCs w:val="24"/>
        </w:rPr>
        <w:t xml:space="preserve">para os consumidores.  </w:t>
      </w:r>
    </w:p>
    <w:p w14:paraId="00EDA0ED" w14:textId="77777777" w:rsidR="00AE0F04" w:rsidRDefault="00EE23EA" w:rsidP="00E41321">
      <w:pPr>
        <w:pStyle w:val="Normal1"/>
        <w:ind w:firstLine="709"/>
        <w:rPr>
          <w:rFonts w:ascii="Liberation Serif" w:eastAsia="Liberation Serif" w:hAnsi="Liberation Serif" w:cs="Liberation Serif"/>
          <w:color w:val="000000"/>
          <w:sz w:val="24"/>
          <w:szCs w:val="24"/>
        </w:rPr>
      </w:pPr>
      <w:r>
        <w:rPr>
          <w:color w:val="000000"/>
          <w:sz w:val="24"/>
          <w:szCs w:val="24"/>
        </w:rPr>
        <w:t>O mé</w:t>
      </w:r>
      <w:r w:rsidR="00396676">
        <w:rPr>
          <w:color w:val="000000"/>
          <w:sz w:val="24"/>
          <w:szCs w:val="24"/>
        </w:rPr>
        <w:t>todo</w:t>
      </w:r>
      <w:r w:rsidR="00863390">
        <w:rPr>
          <w:color w:val="000000"/>
          <w:sz w:val="24"/>
          <w:szCs w:val="24"/>
        </w:rPr>
        <w:t xml:space="preserve"> de pesquisa está delineado a partir da</w:t>
      </w:r>
      <w:r w:rsidR="00396676">
        <w:rPr>
          <w:color w:val="000000"/>
          <w:sz w:val="24"/>
          <w:szCs w:val="24"/>
        </w:rPr>
        <w:t xml:space="preserve"> aplicação da ferramenta de</w:t>
      </w:r>
      <w:r>
        <w:rPr>
          <w:color w:val="000000"/>
          <w:sz w:val="24"/>
          <w:szCs w:val="24"/>
        </w:rPr>
        <w:t xml:space="preserve"> anális</w:t>
      </w:r>
      <w:r w:rsidR="00EA1DED">
        <w:rPr>
          <w:color w:val="000000"/>
          <w:sz w:val="24"/>
          <w:szCs w:val="24"/>
        </w:rPr>
        <w:t xml:space="preserve">e </w:t>
      </w:r>
      <w:r w:rsidR="00863390">
        <w:rPr>
          <w:color w:val="000000"/>
          <w:sz w:val="24"/>
          <w:szCs w:val="24"/>
        </w:rPr>
        <w:t>S</w:t>
      </w:r>
      <w:r>
        <w:rPr>
          <w:color w:val="000000"/>
          <w:sz w:val="24"/>
          <w:szCs w:val="24"/>
        </w:rPr>
        <w:t xml:space="preserve">WOT e </w:t>
      </w:r>
      <w:r w:rsidR="00EA1DED">
        <w:rPr>
          <w:color w:val="000000"/>
          <w:sz w:val="24"/>
          <w:szCs w:val="24"/>
        </w:rPr>
        <w:t xml:space="preserve">no demonstrativo comparativo </w:t>
      </w:r>
      <w:r>
        <w:rPr>
          <w:color w:val="000000"/>
          <w:sz w:val="24"/>
          <w:szCs w:val="24"/>
        </w:rPr>
        <w:t>financeiro, para</w:t>
      </w:r>
      <w:r w:rsidR="00863390">
        <w:rPr>
          <w:color w:val="000000"/>
          <w:sz w:val="24"/>
          <w:szCs w:val="24"/>
        </w:rPr>
        <w:t xml:space="preserve"> que se possa</w:t>
      </w:r>
      <w:r w:rsidR="00C00547">
        <w:rPr>
          <w:color w:val="000000"/>
          <w:sz w:val="24"/>
          <w:szCs w:val="24"/>
        </w:rPr>
        <w:t xml:space="preserve"> compreender a</w:t>
      </w:r>
      <w:r>
        <w:rPr>
          <w:color w:val="000000"/>
          <w:sz w:val="24"/>
          <w:szCs w:val="24"/>
        </w:rPr>
        <w:t xml:space="preserve"> tomada de decisão do consumidor</w:t>
      </w:r>
      <w:r w:rsidR="00863390">
        <w:rPr>
          <w:color w:val="000000"/>
          <w:sz w:val="24"/>
          <w:szCs w:val="24"/>
        </w:rPr>
        <w:t xml:space="preserve">.  </w:t>
      </w:r>
    </w:p>
    <w:p w14:paraId="37434571" w14:textId="77777777" w:rsidR="00AE0F04" w:rsidRDefault="00AE0F04">
      <w:pPr>
        <w:pStyle w:val="Normal1"/>
        <w:rPr>
          <w:b/>
          <w:sz w:val="24"/>
          <w:szCs w:val="24"/>
        </w:rPr>
      </w:pPr>
    </w:p>
    <w:p w14:paraId="2ACBD360" w14:textId="77777777" w:rsidR="00AE0F04" w:rsidRDefault="00AE0F04">
      <w:pPr>
        <w:pStyle w:val="Normal1"/>
        <w:rPr>
          <w:b/>
          <w:sz w:val="24"/>
          <w:szCs w:val="24"/>
        </w:rPr>
      </w:pPr>
    </w:p>
    <w:p w14:paraId="6878C837" w14:textId="77777777" w:rsidR="00AE0F04" w:rsidRPr="0097165F" w:rsidRDefault="00EE23EA" w:rsidP="00DB79D7">
      <w:pPr>
        <w:pStyle w:val="Normal1"/>
        <w:numPr>
          <w:ilvl w:val="0"/>
          <w:numId w:val="2"/>
        </w:numPr>
        <w:snapToGrid w:val="0"/>
        <w:spacing w:line="360" w:lineRule="auto"/>
        <w:ind w:left="0" w:firstLine="709"/>
        <w:rPr>
          <w:b/>
          <w:sz w:val="24"/>
          <w:szCs w:val="24"/>
        </w:rPr>
      </w:pPr>
      <w:r>
        <w:rPr>
          <w:b/>
          <w:sz w:val="24"/>
          <w:szCs w:val="24"/>
        </w:rPr>
        <w:t>REFERENCIAL TEÓRICO</w:t>
      </w:r>
    </w:p>
    <w:p w14:paraId="7CA5C49D" w14:textId="77777777" w:rsidR="00AE0F04" w:rsidRDefault="00EE23EA" w:rsidP="00DB79D7">
      <w:pPr>
        <w:pStyle w:val="Normal1"/>
        <w:numPr>
          <w:ilvl w:val="1"/>
          <w:numId w:val="2"/>
        </w:numPr>
        <w:snapToGrid w:val="0"/>
        <w:spacing w:line="360" w:lineRule="auto"/>
        <w:ind w:left="0" w:firstLine="709"/>
        <w:rPr>
          <w:b/>
          <w:sz w:val="24"/>
          <w:szCs w:val="24"/>
        </w:rPr>
      </w:pPr>
      <w:r>
        <w:rPr>
          <w:b/>
          <w:sz w:val="24"/>
          <w:szCs w:val="24"/>
        </w:rPr>
        <w:t>Marketing Digital</w:t>
      </w:r>
    </w:p>
    <w:p w14:paraId="7E74A4AE" w14:textId="77777777" w:rsidR="00AE0F04" w:rsidRDefault="00AE0F04">
      <w:pPr>
        <w:pStyle w:val="Normal1"/>
        <w:ind w:firstLine="709"/>
        <w:rPr>
          <w:b/>
          <w:sz w:val="24"/>
          <w:szCs w:val="24"/>
        </w:rPr>
      </w:pPr>
    </w:p>
    <w:p w14:paraId="5BDEABE8" w14:textId="78D45B45" w:rsidR="00AE0F04" w:rsidRPr="00E423AA" w:rsidRDefault="00EE23EA" w:rsidP="00E41321">
      <w:pPr>
        <w:pStyle w:val="Normal1"/>
        <w:ind w:firstLine="709"/>
        <w:rPr>
          <w:color w:val="000000"/>
          <w:sz w:val="24"/>
          <w:szCs w:val="24"/>
          <w:highlight w:val="white"/>
        </w:rPr>
      </w:pPr>
      <w:r>
        <w:rPr>
          <w:color w:val="000000"/>
          <w:sz w:val="24"/>
          <w:szCs w:val="24"/>
          <w:highlight w:val="white"/>
        </w:rPr>
        <w:t xml:space="preserve">Fazer com que todos os objetivos sejam traçados parece fácil, o difícil é alcançá-los. Dessa forma, é necessário formular estratégias, levando em consideração aspectos como viabilidade, custos de execução, pessoal e </w:t>
      </w:r>
      <w:r w:rsidR="00883356">
        <w:rPr>
          <w:color w:val="000000"/>
          <w:sz w:val="24"/>
          <w:szCs w:val="24"/>
          <w:highlight w:val="white"/>
        </w:rPr>
        <w:t>sustentação</w:t>
      </w:r>
      <w:r w:rsidR="00883356" w:rsidRPr="00E423AA">
        <w:rPr>
          <w:color w:val="000000"/>
          <w:sz w:val="24"/>
          <w:szCs w:val="24"/>
          <w:highlight w:val="white"/>
        </w:rPr>
        <w:t>.</w:t>
      </w:r>
      <w:r w:rsidR="00883356" w:rsidRPr="00E423AA">
        <w:rPr>
          <w:color w:val="000000"/>
          <w:sz w:val="24"/>
          <w:szCs w:val="24"/>
          <w:shd w:val="clear" w:color="auto" w:fill="FFFFFF"/>
        </w:rPr>
        <w:t xml:space="preserve"> (</w:t>
      </w:r>
      <w:r w:rsidR="00E423AA" w:rsidRPr="00E423AA">
        <w:rPr>
          <w:color w:val="000000"/>
          <w:sz w:val="24"/>
          <w:szCs w:val="24"/>
          <w:shd w:val="clear" w:color="auto" w:fill="FFFFFF"/>
        </w:rPr>
        <w:t xml:space="preserve">MADRUGA, </w:t>
      </w:r>
      <w:r w:rsidR="00883356">
        <w:rPr>
          <w:color w:val="000000"/>
          <w:sz w:val="24"/>
          <w:szCs w:val="24"/>
          <w:shd w:val="clear" w:color="auto" w:fill="FFFFFF"/>
        </w:rPr>
        <w:t>et al.</w:t>
      </w:r>
      <w:r w:rsidR="00E423AA" w:rsidRPr="00E423AA">
        <w:rPr>
          <w:rStyle w:val="nfase"/>
          <w:color w:val="000000"/>
          <w:sz w:val="24"/>
          <w:szCs w:val="24"/>
          <w:bdr w:val="none" w:sz="0" w:space="0" w:color="auto" w:frame="1"/>
          <w:shd w:val="clear" w:color="auto" w:fill="FFFFFF"/>
        </w:rPr>
        <w:t>, </w:t>
      </w:r>
      <w:r w:rsidR="00E423AA" w:rsidRPr="00E423AA">
        <w:rPr>
          <w:color w:val="000000"/>
          <w:sz w:val="24"/>
          <w:szCs w:val="24"/>
          <w:shd w:val="clear" w:color="auto" w:fill="FFFFFF"/>
        </w:rPr>
        <w:t>2011, p. 96).</w:t>
      </w:r>
    </w:p>
    <w:p w14:paraId="0875D780" w14:textId="4498DBC6" w:rsidR="00DB79D7" w:rsidRPr="00DB79D7" w:rsidRDefault="00DB79D7" w:rsidP="00DB79D7">
      <w:pPr>
        <w:autoSpaceDE w:val="0"/>
        <w:autoSpaceDN w:val="0"/>
        <w:adjustRightInd w:val="0"/>
        <w:ind w:firstLine="567"/>
        <w:rPr>
          <w:sz w:val="24"/>
          <w:szCs w:val="24"/>
        </w:rPr>
      </w:pPr>
      <w:r w:rsidRPr="00883356">
        <w:rPr>
          <w:sz w:val="24"/>
          <w:szCs w:val="24"/>
        </w:rPr>
        <w:t>Segundo R</w:t>
      </w:r>
      <w:r w:rsidR="00883356" w:rsidRPr="00883356">
        <w:rPr>
          <w:sz w:val="24"/>
          <w:szCs w:val="24"/>
        </w:rPr>
        <w:t xml:space="preserve">ez </w:t>
      </w:r>
      <w:r w:rsidRPr="00883356">
        <w:rPr>
          <w:sz w:val="24"/>
          <w:szCs w:val="24"/>
        </w:rPr>
        <w:t>(2017),</w:t>
      </w:r>
      <w:r w:rsidRPr="00DB79D7">
        <w:rPr>
          <w:sz w:val="24"/>
          <w:szCs w:val="24"/>
        </w:rPr>
        <w:t xml:space="preserve"> </w:t>
      </w:r>
      <w:r>
        <w:rPr>
          <w:sz w:val="24"/>
          <w:szCs w:val="24"/>
        </w:rPr>
        <w:t>o</w:t>
      </w:r>
      <w:r w:rsidRPr="00DB79D7">
        <w:rPr>
          <w:sz w:val="24"/>
          <w:szCs w:val="24"/>
        </w:rPr>
        <w:t xml:space="preserve"> marketing fomentado a partir de ações de comunicação que utilizam canais digitais, como sites, blogs, buscadores, redes sociais, aplicativos e outros recursos digitais. Empresas que não investem nesse tipo de marketing estão fadadas à estagnação. </w:t>
      </w:r>
    </w:p>
    <w:p w14:paraId="7778CCA7" w14:textId="333BAC65" w:rsidR="00883356" w:rsidRDefault="00FA49C3" w:rsidP="0064418A">
      <w:pPr>
        <w:pStyle w:val="Normal1"/>
        <w:ind w:firstLine="709"/>
        <w:rPr>
          <w:sz w:val="24"/>
          <w:szCs w:val="24"/>
        </w:rPr>
      </w:pPr>
      <w:r>
        <w:rPr>
          <w:sz w:val="24"/>
          <w:szCs w:val="24"/>
        </w:rPr>
        <w:t>Apresentados como c</w:t>
      </w:r>
      <w:r w:rsidR="00EE23EA">
        <w:rPr>
          <w:sz w:val="24"/>
          <w:szCs w:val="24"/>
        </w:rPr>
        <w:t xml:space="preserve">omposto </w:t>
      </w:r>
      <w:r w:rsidR="00EE23EA" w:rsidRPr="00457B0D">
        <w:rPr>
          <w:sz w:val="24"/>
          <w:szCs w:val="24"/>
        </w:rPr>
        <w:t>ou </w:t>
      </w:r>
      <w:r w:rsidR="00EE23EA" w:rsidRPr="00457B0D">
        <w:rPr>
          <w:color w:val="000000"/>
          <w:sz w:val="24"/>
          <w:szCs w:val="24"/>
        </w:rPr>
        <w:t>Mix de Marketing</w:t>
      </w:r>
      <w:r w:rsidR="00C00547">
        <w:rPr>
          <w:sz w:val="24"/>
          <w:szCs w:val="24"/>
        </w:rPr>
        <w:t>, os 5Ps são os cinco f</w:t>
      </w:r>
      <w:r w:rsidR="00EE23EA">
        <w:rPr>
          <w:sz w:val="24"/>
          <w:szCs w:val="24"/>
        </w:rPr>
        <w:t xml:space="preserve">atores mais importantes para qualquer negócio. Por isso, foi dividido em Produto, Preço, Praça, Promoção e Pessoa, vistos como os pilares que sustentam o planejamento de todo o tipo de comércio sendo aplicados corretamente, podem ajudar alavancar </w:t>
      </w:r>
      <w:r w:rsidR="00051CED">
        <w:rPr>
          <w:sz w:val="24"/>
          <w:szCs w:val="24"/>
        </w:rPr>
        <w:t>o</w:t>
      </w:r>
      <w:r w:rsidR="00EE23EA">
        <w:rPr>
          <w:sz w:val="24"/>
          <w:szCs w:val="24"/>
        </w:rPr>
        <w:t xml:space="preserve"> negócio</w:t>
      </w:r>
      <w:r w:rsidR="00883356">
        <w:rPr>
          <w:sz w:val="24"/>
          <w:szCs w:val="24"/>
        </w:rPr>
        <w:t xml:space="preserve"> </w:t>
      </w:r>
      <w:r w:rsidR="00883356" w:rsidRPr="00883356">
        <w:rPr>
          <w:sz w:val="24"/>
          <w:szCs w:val="24"/>
        </w:rPr>
        <w:t>(PALOMINO, 2017).</w:t>
      </w:r>
      <w:r w:rsidR="00EE23EA">
        <w:rPr>
          <w:sz w:val="24"/>
          <w:szCs w:val="24"/>
        </w:rPr>
        <w:t xml:space="preserve"> </w:t>
      </w:r>
    </w:p>
    <w:p w14:paraId="2BD8F26A" w14:textId="2D7A9C54" w:rsidR="007A583E" w:rsidRDefault="00EE23EA" w:rsidP="0064418A">
      <w:pPr>
        <w:pStyle w:val="Normal1"/>
        <w:ind w:firstLine="709"/>
        <w:rPr>
          <w:sz w:val="24"/>
          <w:szCs w:val="24"/>
        </w:rPr>
      </w:pPr>
      <w:r>
        <w:rPr>
          <w:sz w:val="24"/>
          <w:szCs w:val="24"/>
        </w:rPr>
        <w:t xml:space="preserve">Eles são: </w:t>
      </w:r>
      <w:r w:rsidRPr="0066755F">
        <w:rPr>
          <w:sz w:val="24"/>
          <w:szCs w:val="24"/>
        </w:rPr>
        <w:t>Produto</w:t>
      </w:r>
      <w:r>
        <w:rPr>
          <w:sz w:val="24"/>
          <w:szCs w:val="24"/>
        </w:rPr>
        <w:t xml:space="preserve">: o elemento que será comercializado e distribuído, atendendo as necessidades do mercado; </w:t>
      </w:r>
      <w:r w:rsidRPr="0066755F">
        <w:rPr>
          <w:sz w:val="24"/>
          <w:szCs w:val="24"/>
        </w:rPr>
        <w:t>Preço</w:t>
      </w:r>
      <w:r>
        <w:rPr>
          <w:sz w:val="24"/>
          <w:szCs w:val="24"/>
        </w:rPr>
        <w:t xml:space="preserve">: agrega um valor monetário ao produto, adequando-o aos padrões do mercado; </w:t>
      </w:r>
      <w:r w:rsidRPr="0066755F">
        <w:rPr>
          <w:sz w:val="24"/>
          <w:szCs w:val="24"/>
        </w:rPr>
        <w:t>Promoção:</w:t>
      </w:r>
      <w:r>
        <w:rPr>
          <w:sz w:val="24"/>
          <w:szCs w:val="24"/>
        </w:rPr>
        <w:t xml:space="preserve"> faz a divulgação do produto para estimular a comercialização; </w:t>
      </w:r>
      <w:r w:rsidRPr="0066755F">
        <w:rPr>
          <w:sz w:val="24"/>
          <w:szCs w:val="24"/>
        </w:rPr>
        <w:t xml:space="preserve">Praça: são os canais, métodos e localização de venda do produto; Pessoas: elas são o </w:t>
      </w:r>
      <w:r>
        <w:rPr>
          <w:sz w:val="24"/>
          <w:szCs w:val="24"/>
        </w:rPr>
        <w:t xml:space="preserve">foco final do conceito, já que os produtos serão voltados para atender </w:t>
      </w:r>
      <w:r w:rsidR="00051CED">
        <w:rPr>
          <w:sz w:val="24"/>
          <w:szCs w:val="24"/>
        </w:rPr>
        <w:t>os</w:t>
      </w:r>
      <w:r>
        <w:rPr>
          <w:sz w:val="24"/>
          <w:szCs w:val="24"/>
        </w:rPr>
        <w:t xml:space="preserve"> desejos e expectativas. Saber definir e reconhecer </w:t>
      </w:r>
      <w:r w:rsidR="00051CED">
        <w:rPr>
          <w:sz w:val="24"/>
          <w:szCs w:val="24"/>
        </w:rPr>
        <w:t>o</w:t>
      </w:r>
      <w:r>
        <w:rPr>
          <w:sz w:val="24"/>
          <w:szCs w:val="24"/>
        </w:rPr>
        <w:t xml:space="preserve"> público consumidor é fundamental para nortear os outros conceitos do marketing, pois somente dessa forma é possível saber como atender </w:t>
      </w:r>
      <w:r w:rsidRPr="001B3C27">
        <w:rPr>
          <w:sz w:val="24"/>
          <w:szCs w:val="24"/>
        </w:rPr>
        <w:t>às necessidades deste grupo específico</w:t>
      </w:r>
      <w:r w:rsidR="005841E5" w:rsidRPr="001B3C27">
        <w:rPr>
          <w:sz w:val="24"/>
          <w:szCs w:val="24"/>
        </w:rPr>
        <w:t xml:space="preserve">. </w:t>
      </w:r>
      <w:r w:rsidR="00883356" w:rsidRPr="00883356">
        <w:rPr>
          <w:sz w:val="24"/>
          <w:szCs w:val="24"/>
        </w:rPr>
        <w:t>(PALOMINO, 2017).</w:t>
      </w:r>
    </w:p>
    <w:p w14:paraId="3CD886BA" w14:textId="77777777" w:rsidR="00AE0F04" w:rsidRPr="0064418A" w:rsidRDefault="00EE23EA" w:rsidP="0064418A">
      <w:pPr>
        <w:pStyle w:val="Normal1"/>
        <w:ind w:firstLine="709"/>
        <w:rPr>
          <w:color w:val="000000"/>
          <w:sz w:val="24"/>
          <w:szCs w:val="24"/>
          <w:highlight w:val="white"/>
        </w:rPr>
      </w:pPr>
      <w:r w:rsidRPr="001B3C27">
        <w:rPr>
          <w:sz w:val="24"/>
          <w:szCs w:val="24"/>
        </w:rPr>
        <w:t>Portanto os 5P’s da estratégia são, na verdade, ferramentas que podem ser utilizadas de forma individual ou combinadas. O emprego de qualquer tipo de estratégia organizacional contribui para a melhoria dos resultados obtidos por uma corporação</w:t>
      </w:r>
      <w:r w:rsidR="001B3C27" w:rsidRPr="001B3C27">
        <w:rPr>
          <w:sz w:val="24"/>
          <w:szCs w:val="24"/>
        </w:rPr>
        <w:t xml:space="preserve">. </w:t>
      </w:r>
      <w:r w:rsidR="009964D0">
        <w:rPr>
          <w:sz w:val="24"/>
          <w:szCs w:val="24"/>
        </w:rPr>
        <w:t>(</w:t>
      </w:r>
      <w:r w:rsidR="009964D0" w:rsidRPr="009964D0">
        <w:rPr>
          <w:sz w:val="24"/>
          <w:szCs w:val="24"/>
        </w:rPr>
        <w:t>P</w:t>
      </w:r>
      <w:r w:rsidR="009964D0">
        <w:rPr>
          <w:sz w:val="24"/>
          <w:szCs w:val="24"/>
        </w:rPr>
        <w:t xml:space="preserve">RASETYO </w:t>
      </w:r>
      <w:r w:rsidR="009964D0" w:rsidRPr="009964D0">
        <w:rPr>
          <w:sz w:val="24"/>
          <w:szCs w:val="24"/>
        </w:rPr>
        <w:t>et al, 2016</w:t>
      </w:r>
      <w:r w:rsidR="007A583E">
        <w:rPr>
          <w:sz w:val="24"/>
          <w:szCs w:val="24"/>
        </w:rPr>
        <w:t>).</w:t>
      </w:r>
    </w:p>
    <w:p w14:paraId="59B56C94" w14:textId="77777777" w:rsidR="00AE0F04" w:rsidRDefault="00AE0F04">
      <w:pPr>
        <w:pStyle w:val="Normal1"/>
        <w:pBdr>
          <w:top w:val="nil"/>
          <w:left w:val="nil"/>
          <w:bottom w:val="nil"/>
          <w:right w:val="nil"/>
          <w:between w:val="nil"/>
        </w:pBdr>
        <w:ind w:firstLine="709"/>
        <w:rPr>
          <w:color w:val="000000"/>
          <w:sz w:val="24"/>
          <w:szCs w:val="24"/>
        </w:rPr>
      </w:pPr>
    </w:p>
    <w:p w14:paraId="20134FE5" w14:textId="77777777" w:rsidR="00AE0F04" w:rsidRDefault="00457B0D">
      <w:pPr>
        <w:pStyle w:val="Normal1"/>
        <w:numPr>
          <w:ilvl w:val="1"/>
          <w:numId w:val="2"/>
        </w:numPr>
        <w:rPr>
          <w:b/>
          <w:sz w:val="24"/>
          <w:szCs w:val="24"/>
        </w:rPr>
      </w:pPr>
      <w:r>
        <w:rPr>
          <w:b/>
          <w:sz w:val="24"/>
          <w:szCs w:val="24"/>
        </w:rPr>
        <w:t>Empreendedorismo</w:t>
      </w:r>
    </w:p>
    <w:p w14:paraId="1FECCDC6" w14:textId="77777777" w:rsidR="00AE0F04" w:rsidRDefault="00AE0F04">
      <w:pPr>
        <w:pStyle w:val="Normal1"/>
        <w:ind w:firstLine="709"/>
        <w:rPr>
          <w:b/>
          <w:sz w:val="24"/>
          <w:szCs w:val="24"/>
        </w:rPr>
      </w:pPr>
    </w:p>
    <w:p w14:paraId="5A9EE6A4" w14:textId="2C6BB713" w:rsidR="00DB79D7" w:rsidRPr="00DB79D7" w:rsidRDefault="00DB79D7" w:rsidP="00DB79D7">
      <w:pPr>
        <w:autoSpaceDE w:val="0"/>
        <w:autoSpaceDN w:val="0"/>
        <w:adjustRightInd w:val="0"/>
        <w:ind w:firstLine="567"/>
        <w:rPr>
          <w:sz w:val="24"/>
          <w:szCs w:val="24"/>
        </w:rPr>
      </w:pPr>
      <w:r>
        <w:rPr>
          <w:sz w:val="24"/>
          <w:szCs w:val="24"/>
        </w:rPr>
        <w:t>O empreendedorismo é entendido como um processo no qual se realiza algo criativo e inovador, objetivando a geração de riqueza e valor para indivíduos e para a sociedad</w:t>
      </w:r>
      <w:r w:rsidR="00883356">
        <w:rPr>
          <w:sz w:val="24"/>
          <w:szCs w:val="24"/>
        </w:rPr>
        <w:t>e (FLEMING, 2019</w:t>
      </w:r>
      <w:r>
        <w:rPr>
          <w:sz w:val="24"/>
          <w:szCs w:val="24"/>
        </w:rPr>
        <w:t xml:space="preserve">). </w:t>
      </w:r>
    </w:p>
    <w:p w14:paraId="573F0892" w14:textId="77777777" w:rsidR="00051CED" w:rsidRDefault="00457B0D" w:rsidP="00051CED">
      <w:pPr>
        <w:snapToGrid w:val="0"/>
        <w:ind w:firstLine="567"/>
        <w:rPr>
          <w:sz w:val="24"/>
          <w:szCs w:val="24"/>
        </w:rPr>
      </w:pPr>
      <w:r w:rsidRPr="00457B0D">
        <w:rPr>
          <w:sz w:val="24"/>
          <w:szCs w:val="24"/>
        </w:rPr>
        <w:t>A chegada dos primeiros empreendedores no Brasil ocorreu devido a uma abertura maior da economia na década de 90. Contudo esses novos empreendedores não apresentavam conhecimentos suficientes para administrar seus negócios</w:t>
      </w:r>
      <w:r w:rsidR="00051CED">
        <w:rPr>
          <w:sz w:val="24"/>
          <w:szCs w:val="24"/>
        </w:rPr>
        <w:t xml:space="preserve"> </w:t>
      </w:r>
      <w:r w:rsidR="00051CED" w:rsidRPr="00883356">
        <w:rPr>
          <w:sz w:val="24"/>
          <w:szCs w:val="24"/>
        </w:rPr>
        <w:t>(CAMASMIE, 2017).</w:t>
      </w:r>
    </w:p>
    <w:p w14:paraId="1D0306E2" w14:textId="53CC184F" w:rsidR="00420DFC" w:rsidRDefault="00457B0D" w:rsidP="00457B0D">
      <w:pPr>
        <w:snapToGrid w:val="0"/>
        <w:ind w:firstLine="567"/>
        <w:rPr>
          <w:sz w:val="24"/>
          <w:szCs w:val="24"/>
        </w:rPr>
      </w:pPr>
      <w:r w:rsidRPr="00457B0D">
        <w:rPr>
          <w:sz w:val="24"/>
          <w:szCs w:val="24"/>
        </w:rPr>
        <w:t xml:space="preserve">A partir desse surgimento do pequeno empreendedor que o SEBRAE - Serviço Brasileiro de Apoio às Micro e Pequenas Empresas </w:t>
      </w:r>
      <w:r w:rsidR="00A46D56" w:rsidRPr="00457B0D">
        <w:rPr>
          <w:sz w:val="24"/>
          <w:szCs w:val="24"/>
        </w:rPr>
        <w:t>iniciaram</w:t>
      </w:r>
      <w:r w:rsidRPr="00457B0D">
        <w:rPr>
          <w:sz w:val="24"/>
          <w:szCs w:val="24"/>
        </w:rPr>
        <w:t xml:space="preserve"> a dar um suporte técnico para esses novos empreendimentos. Com isso o movimento do empreendedorismo no Brasil começou a tomar forma na década de 1990, quando entidades como SEBRAE e Softex - Sociedade Brasileira para Exportação de Software foram criadas. Antes disso, praticamente não se falava em empreendedorismo e em criação de pequenas empresas </w:t>
      </w:r>
      <w:r w:rsidRPr="00883356">
        <w:rPr>
          <w:sz w:val="24"/>
          <w:szCs w:val="24"/>
        </w:rPr>
        <w:t>(</w:t>
      </w:r>
      <w:r w:rsidR="00883356" w:rsidRPr="00883356">
        <w:rPr>
          <w:sz w:val="24"/>
          <w:szCs w:val="24"/>
        </w:rPr>
        <w:t>CAMASMIE, 2017</w:t>
      </w:r>
      <w:r w:rsidRPr="00883356">
        <w:rPr>
          <w:sz w:val="24"/>
          <w:szCs w:val="24"/>
        </w:rPr>
        <w:t>)</w:t>
      </w:r>
      <w:r w:rsidR="00420DFC" w:rsidRPr="00883356">
        <w:rPr>
          <w:sz w:val="24"/>
          <w:szCs w:val="24"/>
        </w:rPr>
        <w:t>.</w:t>
      </w:r>
    </w:p>
    <w:p w14:paraId="182BD5C2" w14:textId="33800DE2" w:rsidR="00457B0D" w:rsidRDefault="00420DFC" w:rsidP="00457B0D">
      <w:pPr>
        <w:snapToGrid w:val="0"/>
        <w:ind w:firstLine="567"/>
        <w:rPr>
          <w:sz w:val="24"/>
          <w:szCs w:val="24"/>
        </w:rPr>
      </w:pPr>
      <w:r w:rsidRPr="00457B0D">
        <w:rPr>
          <w:sz w:val="24"/>
          <w:szCs w:val="24"/>
        </w:rPr>
        <w:t xml:space="preserve"> </w:t>
      </w:r>
      <w:r w:rsidR="00457B0D" w:rsidRPr="00457B0D">
        <w:rPr>
          <w:sz w:val="24"/>
          <w:szCs w:val="24"/>
        </w:rPr>
        <w:t xml:space="preserve">De acordo com </w:t>
      </w:r>
      <w:r w:rsidR="00883356" w:rsidRPr="00883356">
        <w:rPr>
          <w:sz w:val="24"/>
          <w:szCs w:val="24"/>
        </w:rPr>
        <w:t>Sebrae</w:t>
      </w:r>
      <w:r w:rsidR="00457B0D" w:rsidRPr="00883356">
        <w:rPr>
          <w:sz w:val="24"/>
          <w:szCs w:val="24"/>
        </w:rPr>
        <w:t xml:space="preserve"> (20</w:t>
      </w:r>
      <w:r w:rsidR="00883356" w:rsidRPr="00883356">
        <w:rPr>
          <w:sz w:val="24"/>
          <w:szCs w:val="24"/>
        </w:rPr>
        <w:t>1</w:t>
      </w:r>
      <w:r w:rsidR="00457B0D" w:rsidRPr="00883356">
        <w:rPr>
          <w:sz w:val="24"/>
          <w:szCs w:val="24"/>
        </w:rPr>
        <w:t>7)</w:t>
      </w:r>
      <w:r w:rsidRPr="00883356">
        <w:rPr>
          <w:sz w:val="24"/>
          <w:szCs w:val="24"/>
        </w:rPr>
        <w:t>,</w:t>
      </w:r>
      <w:r>
        <w:rPr>
          <w:sz w:val="24"/>
          <w:szCs w:val="24"/>
        </w:rPr>
        <w:t xml:space="preserve"> o</w:t>
      </w:r>
      <w:r w:rsidR="00457B0D" w:rsidRPr="00457B0D">
        <w:rPr>
          <w:sz w:val="24"/>
          <w:szCs w:val="24"/>
        </w:rPr>
        <w:t xml:space="preserve"> empreendedor é a pessoa que faz as coisas acontecerem, visto que é dotado de sensibilidade para os negócios financeiros e capacidade de identificar oportunidades. Em função disso</w:t>
      </w:r>
      <w:r w:rsidR="00457B0D">
        <w:rPr>
          <w:sz w:val="24"/>
          <w:szCs w:val="24"/>
        </w:rPr>
        <w:t xml:space="preserve">, o </w:t>
      </w:r>
      <w:r w:rsidR="00457B0D" w:rsidRPr="00457B0D">
        <w:rPr>
          <w:sz w:val="24"/>
          <w:szCs w:val="24"/>
        </w:rPr>
        <w:t>arsenal transforma ideias em realidade, para benefício próprio e para benefício da comunidade. De ter criatividade e um alto nível de energia, o empreendedor demonstra imaginação e perseverança, aspectos que, decididos adequadamente, o habilitam a modificar uma ideia simples e mal estruturada em algo concreto e bem sucedido no mercado.</w:t>
      </w:r>
    </w:p>
    <w:p w14:paraId="64B43C28" w14:textId="5FF068DC" w:rsidR="00DB79D7" w:rsidRPr="00DB79D7" w:rsidRDefault="00DB79D7" w:rsidP="00DB79D7">
      <w:pPr>
        <w:autoSpaceDE w:val="0"/>
        <w:autoSpaceDN w:val="0"/>
        <w:adjustRightInd w:val="0"/>
        <w:ind w:firstLine="567"/>
        <w:rPr>
          <w:sz w:val="24"/>
          <w:szCs w:val="24"/>
        </w:rPr>
      </w:pPr>
      <w:r>
        <w:rPr>
          <w:sz w:val="24"/>
          <w:szCs w:val="24"/>
        </w:rPr>
        <w:t xml:space="preserve">A busca de um novo empreendimento está incorporada ao processo de empreender, que envolve mais do que a simples solução de problemas em uma posição administrativa típica. Um empreendedor precisa encontrar, avaliar, desenvolver uma oportunidade, superando as forças que resistem à criação do algo novo </w:t>
      </w:r>
      <w:r w:rsidRPr="00883356">
        <w:rPr>
          <w:sz w:val="24"/>
          <w:szCs w:val="24"/>
        </w:rPr>
        <w:t>(</w:t>
      </w:r>
      <w:r w:rsidR="00883356" w:rsidRPr="00883356">
        <w:rPr>
          <w:sz w:val="24"/>
          <w:szCs w:val="24"/>
        </w:rPr>
        <w:t>FLEMING</w:t>
      </w:r>
      <w:r w:rsidRPr="00883356">
        <w:rPr>
          <w:sz w:val="24"/>
          <w:szCs w:val="24"/>
        </w:rPr>
        <w:t>, 20</w:t>
      </w:r>
      <w:r w:rsidR="00883356" w:rsidRPr="00883356">
        <w:rPr>
          <w:sz w:val="24"/>
          <w:szCs w:val="24"/>
        </w:rPr>
        <w:t>1</w:t>
      </w:r>
      <w:r w:rsidRPr="00883356">
        <w:rPr>
          <w:sz w:val="24"/>
          <w:szCs w:val="24"/>
        </w:rPr>
        <w:t xml:space="preserve">9). </w:t>
      </w:r>
    </w:p>
    <w:p w14:paraId="7174ABB6" w14:textId="74C1E62F" w:rsidR="00457B0D" w:rsidRDefault="00457B0D" w:rsidP="00457B0D">
      <w:pPr>
        <w:ind w:firstLine="567"/>
        <w:rPr>
          <w:sz w:val="24"/>
          <w:szCs w:val="24"/>
        </w:rPr>
      </w:pPr>
      <w:r>
        <w:rPr>
          <w:sz w:val="24"/>
          <w:szCs w:val="24"/>
        </w:rPr>
        <w:t>A que</w:t>
      </w:r>
      <w:r w:rsidRPr="00563B56">
        <w:rPr>
          <w:sz w:val="24"/>
          <w:szCs w:val="24"/>
        </w:rPr>
        <w:t xml:space="preserve"> sobrevivência das empresas está associada a um conjunto de fatores, tais como: conjuntura econômica favorável, políticas públicas que criem um ambiente favorável à atividade empreendedora e algumas características pessoais dos indivíduos que tomam a iniciativa de abrir seu próprio negócio</w:t>
      </w:r>
      <w:r>
        <w:rPr>
          <w:sz w:val="24"/>
          <w:szCs w:val="24"/>
        </w:rPr>
        <w:t xml:space="preserve"> </w:t>
      </w:r>
      <w:r w:rsidR="00E06A88">
        <w:rPr>
          <w:sz w:val="24"/>
          <w:szCs w:val="24"/>
        </w:rPr>
        <w:t xml:space="preserve">(BRANDÃO, </w:t>
      </w:r>
      <w:r>
        <w:rPr>
          <w:sz w:val="24"/>
          <w:szCs w:val="24"/>
        </w:rPr>
        <w:t>2016).</w:t>
      </w:r>
    </w:p>
    <w:p w14:paraId="23EC5583" w14:textId="77777777" w:rsidR="00457B0D" w:rsidRPr="00457B0D" w:rsidRDefault="00457B0D" w:rsidP="00457B0D">
      <w:pPr>
        <w:snapToGrid w:val="0"/>
        <w:ind w:firstLine="567"/>
        <w:rPr>
          <w:sz w:val="24"/>
          <w:szCs w:val="24"/>
        </w:rPr>
      </w:pPr>
    </w:p>
    <w:p w14:paraId="3C9947C0" w14:textId="77777777" w:rsidR="00AE0F04" w:rsidRDefault="00AE0F04" w:rsidP="009566E0">
      <w:pPr>
        <w:pStyle w:val="Normal1"/>
        <w:pBdr>
          <w:top w:val="nil"/>
          <w:left w:val="nil"/>
          <w:bottom w:val="nil"/>
          <w:right w:val="nil"/>
          <w:between w:val="nil"/>
        </w:pBdr>
        <w:ind w:firstLine="709"/>
        <w:rPr>
          <w:color w:val="000000"/>
          <w:sz w:val="24"/>
          <w:szCs w:val="24"/>
        </w:rPr>
      </w:pPr>
    </w:p>
    <w:p w14:paraId="5F625D53" w14:textId="77777777" w:rsidR="00457B0D" w:rsidRDefault="00EE23EA" w:rsidP="00457B0D">
      <w:pPr>
        <w:pStyle w:val="Normal1"/>
        <w:numPr>
          <w:ilvl w:val="1"/>
          <w:numId w:val="2"/>
        </w:numPr>
        <w:rPr>
          <w:b/>
          <w:sz w:val="24"/>
          <w:szCs w:val="24"/>
        </w:rPr>
      </w:pPr>
      <w:r>
        <w:rPr>
          <w:b/>
          <w:sz w:val="24"/>
          <w:szCs w:val="24"/>
        </w:rPr>
        <w:t>Análise SWOT</w:t>
      </w:r>
    </w:p>
    <w:p w14:paraId="5BA32B6B" w14:textId="77777777" w:rsidR="00457B0D" w:rsidRDefault="00457B0D" w:rsidP="00457B0D">
      <w:pPr>
        <w:pStyle w:val="Normal1"/>
        <w:rPr>
          <w:sz w:val="24"/>
          <w:szCs w:val="24"/>
        </w:rPr>
      </w:pPr>
    </w:p>
    <w:p w14:paraId="1DC581CA" w14:textId="6DAAA021" w:rsidR="00AE0F04" w:rsidRPr="00457B0D" w:rsidRDefault="00EE23EA" w:rsidP="00457B0D">
      <w:pPr>
        <w:pStyle w:val="Normal1"/>
        <w:ind w:firstLine="709"/>
        <w:rPr>
          <w:b/>
          <w:sz w:val="24"/>
          <w:szCs w:val="24"/>
        </w:rPr>
      </w:pPr>
      <w:r w:rsidRPr="00457B0D">
        <w:rPr>
          <w:sz w:val="24"/>
          <w:szCs w:val="24"/>
        </w:rPr>
        <w:t xml:space="preserve">De acordo com </w:t>
      </w:r>
      <w:r w:rsidR="00883356">
        <w:rPr>
          <w:sz w:val="24"/>
          <w:szCs w:val="24"/>
        </w:rPr>
        <w:t xml:space="preserve">Sebrae </w:t>
      </w:r>
      <w:r w:rsidRPr="00457B0D">
        <w:rPr>
          <w:sz w:val="24"/>
          <w:szCs w:val="24"/>
        </w:rPr>
        <w:t>(20</w:t>
      </w:r>
      <w:r w:rsidR="00883356">
        <w:rPr>
          <w:sz w:val="24"/>
          <w:szCs w:val="24"/>
        </w:rPr>
        <w:t>16</w:t>
      </w:r>
      <w:r w:rsidRPr="00457B0D">
        <w:rPr>
          <w:sz w:val="24"/>
          <w:szCs w:val="24"/>
        </w:rPr>
        <w:t xml:space="preserve">), Forças e Fraquezas (Strenghts e Weakness, S e W) são fatores internos de criação (ou destruição) de valor, como: ativos, habilidades ou recursos que uma companhia tem à sua disposição, em relação aos seus competidores. Já as Oportunidades e Ameaças (Opportunities e Threats, O e T) são fatores externos de criação (ou destruição) de valor, os quais a empresa não pode controlar, mas que emergem ou da dinâmica competitiva do mercado em questão, ou de fatores demográficos, econômicos, políticos, tecnológicos, sociais ou legais. A </w:t>
      </w:r>
      <w:r w:rsidRPr="00457B0D">
        <w:rPr>
          <w:sz w:val="24"/>
          <w:szCs w:val="24"/>
        </w:rPr>
        <w:lastRenderedPageBreak/>
        <w:t xml:space="preserve">análise S.W.O.T. é uma ferramenta excelente para analisar as forças e fraquezas internas de uma organização, e as oportunidades e ameaças externas que surgem como consequência. </w:t>
      </w:r>
    </w:p>
    <w:p w14:paraId="3D10D4A9" w14:textId="4F330516" w:rsidR="00DB79D7" w:rsidRPr="00DB79D7" w:rsidRDefault="00DB79D7" w:rsidP="00DB79D7">
      <w:pPr>
        <w:autoSpaceDE w:val="0"/>
        <w:autoSpaceDN w:val="0"/>
        <w:adjustRightInd w:val="0"/>
        <w:ind w:firstLine="567"/>
        <w:rPr>
          <w:sz w:val="24"/>
          <w:szCs w:val="24"/>
        </w:rPr>
      </w:pPr>
      <w:r>
        <w:rPr>
          <w:sz w:val="24"/>
          <w:szCs w:val="24"/>
        </w:rPr>
        <w:t xml:space="preserve">A competitividade das empresas nos últimos anos vem sendo considerada um fator primordial para a vitalidade das organizações e a análise de pontos fortes, pontos fracos, ameaças e oportunidades se tornou uma ferramenta fundamental para que este processo aconteça. </w:t>
      </w:r>
      <w:r w:rsidRPr="00883356">
        <w:rPr>
          <w:sz w:val="24"/>
          <w:szCs w:val="24"/>
        </w:rPr>
        <w:t>(</w:t>
      </w:r>
      <w:r w:rsidR="00883356" w:rsidRPr="00883356">
        <w:rPr>
          <w:sz w:val="24"/>
          <w:szCs w:val="24"/>
        </w:rPr>
        <w:t>FIRJAN</w:t>
      </w:r>
      <w:r w:rsidRPr="00883356">
        <w:rPr>
          <w:sz w:val="24"/>
          <w:szCs w:val="24"/>
        </w:rPr>
        <w:t>, 201</w:t>
      </w:r>
      <w:r w:rsidR="00883356" w:rsidRPr="00883356">
        <w:rPr>
          <w:sz w:val="24"/>
          <w:szCs w:val="24"/>
        </w:rPr>
        <w:t>7</w:t>
      </w:r>
      <w:r>
        <w:rPr>
          <w:sz w:val="24"/>
          <w:szCs w:val="24"/>
        </w:rPr>
        <w:t xml:space="preserve">). </w:t>
      </w:r>
    </w:p>
    <w:p w14:paraId="49BB2CAA" w14:textId="38B9471D" w:rsidR="00AE0F04" w:rsidRDefault="00EE23EA" w:rsidP="00970F51">
      <w:pPr>
        <w:pStyle w:val="Normal1"/>
        <w:ind w:firstLine="709"/>
        <w:rPr>
          <w:b/>
          <w:sz w:val="24"/>
          <w:szCs w:val="24"/>
        </w:rPr>
      </w:pPr>
      <w:r w:rsidRPr="00457B0D">
        <w:rPr>
          <w:sz w:val="24"/>
          <w:szCs w:val="24"/>
        </w:rPr>
        <w:t>A análise do ambiente interno também deve ser feita periodicamente e trata da identificação das forças e fraquezas da empresa. Essa avaliação visa verificar quais as habilidades podem ser reforçadas e quais precisam de maior atenção, pois representam as fraquezas</w:t>
      </w:r>
      <w:r w:rsidR="00970F51">
        <w:rPr>
          <w:sz w:val="24"/>
          <w:szCs w:val="24"/>
        </w:rPr>
        <w:t>. (</w:t>
      </w:r>
      <w:r w:rsidR="00883356">
        <w:rPr>
          <w:sz w:val="24"/>
          <w:szCs w:val="24"/>
        </w:rPr>
        <w:t>PRASETYO</w:t>
      </w:r>
      <w:r w:rsidR="00970F51">
        <w:rPr>
          <w:sz w:val="24"/>
          <w:szCs w:val="24"/>
        </w:rPr>
        <w:t>, 20</w:t>
      </w:r>
      <w:r w:rsidR="00883356">
        <w:rPr>
          <w:sz w:val="24"/>
          <w:szCs w:val="24"/>
        </w:rPr>
        <w:t>16</w:t>
      </w:r>
      <w:r w:rsidR="00970F51">
        <w:rPr>
          <w:sz w:val="24"/>
          <w:szCs w:val="24"/>
        </w:rPr>
        <w:t>).</w:t>
      </w:r>
    </w:p>
    <w:p w14:paraId="2CAD445C" w14:textId="77777777" w:rsidR="00AE0F04" w:rsidRDefault="00AE0F04">
      <w:pPr>
        <w:pStyle w:val="Normal1"/>
        <w:ind w:firstLine="567"/>
        <w:rPr>
          <w:color w:val="000000"/>
          <w:sz w:val="24"/>
          <w:szCs w:val="24"/>
        </w:rPr>
      </w:pPr>
    </w:p>
    <w:p w14:paraId="0E2445A8" w14:textId="77777777" w:rsidR="00E17244" w:rsidRDefault="00E17244" w:rsidP="00E34B9D">
      <w:pPr>
        <w:pStyle w:val="Normal1"/>
        <w:numPr>
          <w:ilvl w:val="0"/>
          <w:numId w:val="2"/>
        </w:numPr>
        <w:pBdr>
          <w:top w:val="nil"/>
          <w:left w:val="nil"/>
          <w:bottom w:val="nil"/>
          <w:right w:val="nil"/>
          <w:between w:val="nil"/>
        </w:pBdr>
        <w:snapToGrid w:val="0"/>
        <w:spacing w:line="360" w:lineRule="auto"/>
        <w:ind w:hanging="357"/>
      </w:pPr>
      <w:r>
        <w:rPr>
          <w:b/>
          <w:color w:val="000000"/>
          <w:sz w:val="24"/>
          <w:szCs w:val="24"/>
        </w:rPr>
        <w:t>METODOLOGIA</w:t>
      </w:r>
    </w:p>
    <w:p w14:paraId="2090F568" w14:textId="77777777" w:rsidR="00E17244" w:rsidRPr="00E34B9D" w:rsidRDefault="00E34B9D" w:rsidP="00DB79D7">
      <w:pPr>
        <w:pStyle w:val="Normal1"/>
        <w:numPr>
          <w:ilvl w:val="1"/>
          <w:numId w:val="6"/>
        </w:numPr>
        <w:snapToGrid w:val="0"/>
        <w:spacing w:line="360" w:lineRule="auto"/>
        <w:ind w:left="709" w:hanging="357"/>
        <w:rPr>
          <w:b/>
          <w:sz w:val="24"/>
          <w:szCs w:val="24"/>
        </w:rPr>
      </w:pPr>
      <w:r w:rsidRPr="00E34B9D">
        <w:rPr>
          <w:b/>
          <w:sz w:val="24"/>
          <w:szCs w:val="24"/>
        </w:rPr>
        <w:t>Cenário de estudo</w:t>
      </w:r>
    </w:p>
    <w:p w14:paraId="7423532C" w14:textId="77777777" w:rsidR="00E34B9D" w:rsidRDefault="00E34B9D" w:rsidP="00BB47CF">
      <w:pPr>
        <w:pStyle w:val="Normal1"/>
        <w:snapToGrid w:val="0"/>
        <w:ind w:firstLine="709"/>
        <w:rPr>
          <w:color w:val="000000"/>
          <w:sz w:val="24"/>
          <w:szCs w:val="24"/>
        </w:rPr>
      </w:pPr>
      <w:r>
        <w:rPr>
          <w:color w:val="000000"/>
          <w:sz w:val="24"/>
          <w:szCs w:val="24"/>
        </w:rPr>
        <w:t>A cidade no qual a loja é situada, está localizada no interior do Estado de São Paulo. A escolha pelo empreendimento se deu, a partir da facilidade em realizar o estudo, tendo em vista que, as pesquisadoras são alunas do curso de administração da Instituição de Ensino Superior, e proprietária</w:t>
      </w:r>
      <w:r w:rsidR="00BB47CF">
        <w:rPr>
          <w:color w:val="000000"/>
          <w:sz w:val="24"/>
          <w:szCs w:val="24"/>
        </w:rPr>
        <w:t>.</w:t>
      </w:r>
    </w:p>
    <w:p w14:paraId="0A3AA843" w14:textId="57FE4FD2" w:rsidR="00DB79D7" w:rsidRPr="00DB79D7" w:rsidRDefault="00DB79D7" w:rsidP="00DB79D7">
      <w:pPr>
        <w:autoSpaceDE w:val="0"/>
        <w:autoSpaceDN w:val="0"/>
        <w:adjustRightInd w:val="0"/>
        <w:ind w:firstLine="567"/>
        <w:rPr>
          <w:color w:val="000000"/>
          <w:sz w:val="24"/>
          <w:szCs w:val="24"/>
        </w:rPr>
      </w:pPr>
      <w:r>
        <w:rPr>
          <w:sz w:val="24"/>
          <w:szCs w:val="24"/>
        </w:rPr>
        <w:t xml:space="preserve">Segundo a Prefeitura Municipal de Cunha, o município está </w:t>
      </w:r>
      <w:r>
        <w:rPr>
          <w:color w:val="000000"/>
          <w:sz w:val="24"/>
          <w:szCs w:val="24"/>
        </w:rPr>
        <w:t xml:space="preserve">localizada no alto Paraíba, o município de Cunha ocupa 1.410 km² de colinas e montanhas, aninhada entre as serras da Quebra-Cangalha, da Bocaina e do Mar. Limita-se com Ubatuba, São Luiz </w:t>
      </w:r>
      <w:r w:rsidR="00883356">
        <w:rPr>
          <w:color w:val="000000"/>
          <w:sz w:val="24"/>
          <w:szCs w:val="24"/>
        </w:rPr>
        <w:t>do</w:t>
      </w:r>
      <w:r>
        <w:rPr>
          <w:color w:val="000000"/>
          <w:sz w:val="24"/>
          <w:szCs w:val="24"/>
        </w:rPr>
        <w:t xml:space="preserve"> Paraitinga, Lagoinha, Guaratinguetá, Lorena, Silveiras, Areias, São José de Barreiro no estado de São Paulo e Angra dos Reis e Paraty no estado do Rio de Janeiro. Com 21.866 habitantes (12.167 – zona urbana / 9.699 –zona rural) fonte: IBGE Censo 2010</w:t>
      </w:r>
      <w:r w:rsidR="00FA4D05">
        <w:rPr>
          <w:color w:val="000000"/>
          <w:sz w:val="24"/>
          <w:szCs w:val="24"/>
        </w:rPr>
        <w:t xml:space="preserve"> (PREFEITURA DE CUNHA, 2020)</w:t>
      </w:r>
      <w:r>
        <w:rPr>
          <w:color w:val="000000"/>
          <w:sz w:val="24"/>
          <w:szCs w:val="24"/>
        </w:rPr>
        <w:t>.</w:t>
      </w:r>
    </w:p>
    <w:p w14:paraId="0755CDC3" w14:textId="64814507" w:rsidR="00E34B9D" w:rsidRPr="00BB47CF" w:rsidRDefault="00BB47CF" w:rsidP="00BB47CF">
      <w:pPr>
        <w:pStyle w:val="Normal1"/>
        <w:snapToGrid w:val="0"/>
        <w:ind w:firstLine="709"/>
        <w:rPr>
          <w:color w:val="000000"/>
          <w:sz w:val="24"/>
          <w:szCs w:val="24"/>
        </w:rPr>
      </w:pPr>
      <w:r>
        <w:rPr>
          <w:color w:val="000000"/>
          <w:sz w:val="24"/>
          <w:szCs w:val="24"/>
        </w:rPr>
        <w:t>Cunha é</w:t>
      </w:r>
      <w:r w:rsidR="00E34B9D">
        <w:rPr>
          <w:color w:val="000000"/>
          <w:sz w:val="24"/>
          <w:szCs w:val="24"/>
        </w:rPr>
        <w:t xml:space="preserve"> a maior produtora de pinhão do estado de São Paulo, o município também</w:t>
      </w:r>
      <w:r>
        <w:rPr>
          <w:color w:val="000000"/>
          <w:sz w:val="24"/>
          <w:szCs w:val="24"/>
        </w:rPr>
        <w:t>,</w:t>
      </w:r>
      <w:r w:rsidR="00E34B9D">
        <w:rPr>
          <w:color w:val="000000"/>
          <w:sz w:val="24"/>
          <w:szCs w:val="24"/>
        </w:rPr>
        <w:t xml:space="preserve"> concentra a maior frota de fuscas do Brasil. </w:t>
      </w:r>
      <w:r>
        <w:rPr>
          <w:color w:val="000000"/>
          <w:sz w:val="24"/>
          <w:szCs w:val="24"/>
        </w:rPr>
        <w:t>Sua economia está atrelada a p</w:t>
      </w:r>
      <w:r w:rsidR="00E34B9D">
        <w:rPr>
          <w:color w:val="000000"/>
          <w:sz w:val="24"/>
          <w:szCs w:val="24"/>
        </w:rPr>
        <w:t>ecuária leiteira e de corte</w:t>
      </w:r>
      <w:r>
        <w:rPr>
          <w:color w:val="000000"/>
          <w:sz w:val="24"/>
          <w:szCs w:val="24"/>
        </w:rPr>
        <w:t>; Agricultura -</w:t>
      </w:r>
      <w:r w:rsidR="00E34B9D">
        <w:rPr>
          <w:color w:val="000000"/>
          <w:sz w:val="24"/>
          <w:szCs w:val="24"/>
        </w:rPr>
        <w:t xml:space="preserve"> cultura do milho, feijão</w:t>
      </w:r>
      <w:r>
        <w:rPr>
          <w:color w:val="000000"/>
          <w:sz w:val="24"/>
          <w:szCs w:val="24"/>
        </w:rPr>
        <w:t xml:space="preserve"> e</w:t>
      </w:r>
      <w:r w:rsidR="00E34B9D">
        <w:rPr>
          <w:color w:val="000000"/>
          <w:sz w:val="24"/>
          <w:szCs w:val="24"/>
        </w:rPr>
        <w:t xml:space="preserve"> batat</w:t>
      </w:r>
      <w:r>
        <w:rPr>
          <w:color w:val="000000"/>
          <w:sz w:val="24"/>
          <w:szCs w:val="24"/>
        </w:rPr>
        <w:t xml:space="preserve">a; </w:t>
      </w:r>
      <w:r w:rsidR="00E34B9D">
        <w:rPr>
          <w:color w:val="000000"/>
          <w:sz w:val="24"/>
          <w:szCs w:val="24"/>
        </w:rPr>
        <w:t xml:space="preserve">Produção de pinhão, cogumelos </w:t>
      </w:r>
      <w:r w:rsidR="00A46D56">
        <w:rPr>
          <w:color w:val="000000"/>
          <w:sz w:val="24"/>
          <w:szCs w:val="24"/>
        </w:rPr>
        <w:t>Shitake</w:t>
      </w:r>
      <w:r w:rsidR="00E34B9D">
        <w:rPr>
          <w:color w:val="000000"/>
          <w:sz w:val="24"/>
          <w:szCs w:val="24"/>
        </w:rPr>
        <w:t xml:space="preserve"> e trutas</w:t>
      </w:r>
      <w:r>
        <w:rPr>
          <w:color w:val="000000"/>
          <w:sz w:val="24"/>
          <w:szCs w:val="24"/>
        </w:rPr>
        <w:t xml:space="preserve">; </w:t>
      </w:r>
      <w:r w:rsidR="00E34B9D">
        <w:rPr>
          <w:color w:val="000000"/>
          <w:sz w:val="24"/>
          <w:szCs w:val="24"/>
        </w:rPr>
        <w:t>Turismo</w:t>
      </w:r>
      <w:r>
        <w:rPr>
          <w:color w:val="000000"/>
          <w:sz w:val="24"/>
          <w:szCs w:val="24"/>
        </w:rPr>
        <w:t xml:space="preserve"> </w:t>
      </w:r>
      <w:r w:rsidR="00883356">
        <w:rPr>
          <w:color w:val="000000"/>
          <w:sz w:val="24"/>
          <w:szCs w:val="24"/>
        </w:rPr>
        <w:t>- artesanato</w:t>
      </w:r>
      <w:r w:rsidR="00E34B9D">
        <w:rPr>
          <w:color w:val="000000"/>
          <w:sz w:val="24"/>
          <w:szCs w:val="24"/>
        </w:rPr>
        <w:t xml:space="preserve"> local e cerâmica de arte</w:t>
      </w:r>
      <w:r>
        <w:rPr>
          <w:color w:val="000000"/>
          <w:sz w:val="24"/>
          <w:szCs w:val="24"/>
        </w:rPr>
        <w:t xml:space="preserve">; </w:t>
      </w:r>
      <w:r w:rsidR="00E34B9D">
        <w:rPr>
          <w:color w:val="000000"/>
          <w:sz w:val="24"/>
          <w:szCs w:val="24"/>
        </w:rPr>
        <w:t>Folclore</w:t>
      </w:r>
      <w:r>
        <w:rPr>
          <w:color w:val="000000"/>
          <w:sz w:val="24"/>
          <w:szCs w:val="24"/>
        </w:rPr>
        <w:t xml:space="preserve"> -</w:t>
      </w:r>
      <w:r w:rsidR="00E34B9D">
        <w:rPr>
          <w:color w:val="000000"/>
          <w:sz w:val="24"/>
          <w:szCs w:val="24"/>
        </w:rPr>
        <w:t xml:space="preserve"> congada, Moçambique</w:t>
      </w:r>
      <w:r>
        <w:rPr>
          <w:color w:val="000000"/>
          <w:sz w:val="24"/>
          <w:szCs w:val="24"/>
        </w:rPr>
        <w:t xml:space="preserve"> e</w:t>
      </w:r>
      <w:r w:rsidR="00E34B9D">
        <w:rPr>
          <w:color w:val="000000"/>
          <w:sz w:val="24"/>
          <w:szCs w:val="24"/>
        </w:rPr>
        <w:t xml:space="preserve"> catira</w:t>
      </w:r>
      <w:r w:rsidR="00FA4D05">
        <w:rPr>
          <w:color w:val="000000"/>
          <w:sz w:val="24"/>
          <w:szCs w:val="24"/>
        </w:rPr>
        <w:t xml:space="preserve"> (PREFEITURA DE CUNHA, 2020).</w:t>
      </w:r>
    </w:p>
    <w:p w14:paraId="01C366E5" w14:textId="77777777" w:rsidR="00BB47CF" w:rsidRDefault="00BB47CF" w:rsidP="00E34B9D">
      <w:pPr>
        <w:pStyle w:val="Normal1"/>
        <w:pBdr>
          <w:top w:val="nil"/>
          <w:left w:val="nil"/>
          <w:bottom w:val="nil"/>
          <w:right w:val="nil"/>
          <w:between w:val="nil"/>
        </w:pBdr>
        <w:rPr>
          <w:color w:val="000000"/>
          <w:sz w:val="24"/>
          <w:szCs w:val="24"/>
        </w:rPr>
      </w:pPr>
    </w:p>
    <w:p w14:paraId="404F0362" w14:textId="77777777" w:rsidR="00E34B9D" w:rsidRDefault="00E34B9D" w:rsidP="00BB47CF">
      <w:pPr>
        <w:pStyle w:val="Normal1"/>
        <w:rPr>
          <w:sz w:val="24"/>
          <w:szCs w:val="24"/>
        </w:rPr>
      </w:pPr>
    </w:p>
    <w:p w14:paraId="3241962E" w14:textId="77777777" w:rsidR="00E34B9D" w:rsidRPr="00E34B9D" w:rsidRDefault="00420DFC" w:rsidP="00DB79D7">
      <w:pPr>
        <w:pStyle w:val="Normal1"/>
        <w:numPr>
          <w:ilvl w:val="1"/>
          <w:numId w:val="6"/>
        </w:numPr>
        <w:spacing w:line="360" w:lineRule="auto"/>
        <w:ind w:left="709" w:hanging="357"/>
        <w:rPr>
          <w:b/>
          <w:sz w:val="24"/>
          <w:szCs w:val="24"/>
        </w:rPr>
      </w:pPr>
      <w:r>
        <w:rPr>
          <w:b/>
          <w:sz w:val="24"/>
          <w:szCs w:val="24"/>
        </w:rPr>
        <w:t xml:space="preserve"> </w:t>
      </w:r>
      <w:r w:rsidR="00E34B9D" w:rsidRPr="00E34B9D">
        <w:rPr>
          <w:b/>
          <w:sz w:val="24"/>
          <w:szCs w:val="24"/>
        </w:rPr>
        <w:t>Método</w:t>
      </w:r>
    </w:p>
    <w:p w14:paraId="192B2972" w14:textId="4E421594" w:rsidR="00C40717" w:rsidRDefault="00E17244" w:rsidP="00E17244">
      <w:pPr>
        <w:pStyle w:val="Normal1"/>
        <w:ind w:firstLine="709"/>
        <w:rPr>
          <w:sz w:val="24"/>
          <w:szCs w:val="24"/>
        </w:rPr>
      </w:pPr>
      <w:r>
        <w:rPr>
          <w:sz w:val="24"/>
          <w:szCs w:val="24"/>
        </w:rPr>
        <w:t xml:space="preserve">O presente trabalho teve como método a ferramenta de análise </w:t>
      </w:r>
      <w:r w:rsidRPr="00A6573D">
        <w:rPr>
          <w:rStyle w:val="Refdecomentrio"/>
          <w:sz w:val="24"/>
          <w:szCs w:val="24"/>
        </w:rPr>
        <w:t>S</w:t>
      </w:r>
      <w:r w:rsidRPr="00A6573D">
        <w:rPr>
          <w:sz w:val="24"/>
          <w:szCs w:val="24"/>
        </w:rPr>
        <w:t>WOT</w:t>
      </w:r>
      <w:r>
        <w:rPr>
          <w:sz w:val="24"/>
          <w:szCs w:val="24"/>
        </w:rPr>
        <w:t xml:space="preserve">, </w:t>
      </w:r>
      <w:r w:rsidR="00C40717">
        <w:rPr>
          <w:sz w:val="24"/>
          <w:szCs w:val="24"/>
        </w:rPr>
        <w:t>com a finalidade</w:t>
      </w:r>
      <w:r>
        <w:rPr>
          <w:sz w:val="24"/>
          <w:szCs w:val="24"/>
        </w:rPr>
        <w:t xml:space="preserve"> de analisar os impactos das vendas em E-commerce</w:t>
      </w:r>
      <w:r w:rsidR="00C40717">
        <w:rPr>
          <w:sz w:val="24"/>
          <w:szCs w:val="24"/>
        </w:rPr>
        <w:t xml:space="preserve"> na loja de bijuteria</w:t>
      </w:r>
      <w:r>
        <w:rPr>
          <w:sz w:val="24"/>
          <w:szCs w:val="24"/>
        </w:rPr>
        <w:t>.</w:t>
      </w:r>
      <w:r w:rsidR="00C40717">
        <w:rPr>
          <w:sz w:val="24"/>
          <w:szCs w:val="24"/>
        </w:rPr>
        <w:t xml:space="preserve"> O procedimento para coleta de dados para abastecimento das caixas da Matriz SWOT, está atrelado a observação dos pesquisadores a partir dos concorrentes, análise interna da empresa, análise externa dos fatores de influência direta e da retomada dos feedbacks dos clientes ao longo do seu funcionamento.</w:t>
      </w:r>
    </w:p>
    <w:p w14:paraId="27E1BFE0" w14:textId="77777777" w:rsidR="00E17244" w:rsidRDefault="00C40717" w:rsidP="00E17244">
      <w:pPr>
        <w:pStyle w:val="Normal1"/>
        <w:ind w:firstLine="709"/>
        <w:rPr>
          <w:sz w:val="24"/>
          <w:szCs w:val="24"/>
        </w:rPr>
      </w:pPr>
      <w:r>
        <w:rPr>
          <w:sz w:val="24"/>
          <w:szCs w:val="24"/>
        </w:rPr>
        <w:t xml:space="preserve">Não foi realizado nenhum tipo de entrevista com seres humanos, o que torna esta pesquisa isenta da aprovação do Comitê de Ética em Pesquisa – CEP. </w:t>
      </w:r>
    </w:p>
    <w:p w14:paraId="1A8AB677" w14:textId="072821BD" w:rsidR="00C40717" w:rsidRDefault="00E17244" w:rsidP="00C40717">
      <w:pPr>
        <w:pStyle w:val="Normal1"/>
        <w:ind w:firstLine="709"/>
        <w:rPr>
          <w:sz w:val="24"/>
          <w:szCs w:val="24"/>
        </w:rPr>
      </w:pPr>
      <w:r>
        <w:rPr>
          <w:sz w:val="24"/>
          <w:szCs w:val="24"/>
        </w:rPr>
        <w:lastRenderedPageBreak/>
        <w:t xml:space="preserve">O estudo teve uma abordagem quantiquali, </w:t>
      </w:r>
      <w:r w:rsidR="00C40717">
        <w:rPr>
          <w:sz w:val="24"/>
          <w:szCs w:val="24"/>
        </w:rPr>
        <w:t xml:space="preserve">com </w:t>
      </w:r>
      <w:r>
        <w:rPr>
          <w:sz w:val="24"/>
          <w:szCs w:val="24"/>
        </w:rPr>
        <w:t>métodos mistos que combinam abordagens quantitativas e qualitativas de pesquisa. Foi realizado o estudo do faturamento da empresa do ano de 2019 a 2020.</w:t>
      </w:r>
      <w:r w:rsidR="00C40717">
        <w:rPr>
          <w:sz w:val="24"/>
          <w:szCs w:val="24"/>
        </w:rPr>
        <w:t xml:space="preserve"> </w:t>
      </w:r>
    </w:p>
    <w:p w14:paraId="5686AEA6" w14:textId="77777777" w:rsidR="00E34B9D" w:rsidRDefault="00C40717" w:rsidP="00E17244">
      <w:pPr>
        <w:pStyle w:val="Normal1"/>
        <w:ind w:firstLine="709"/>
        <w:rPr>
          <w:sz w:val="24"/>
          <w:szCs w:val="24"/>
        </w:rPr>
      </w:pPr>
      <w:r>
        <w:rPr>
          <w:sz w:val="24"/>
          <w:szCs w:val="24"/>
        </w:rPr>
        <w:t>A figura 01 apresenta o mapeamento das etapas do processo metodológico que nortearam o desenvolvimento e a conclusão da presente pesquisa.</w:t>
      </w:r>
    </w:p>
    <w:p w14:paraId="07E6F1B9" w14:textId="77777777" w:rsidR="00BB47CF" w:rsidRDefault="00BB47CF" w:rsidP="001948DB">
      <w:pPr>
        <w:pStyle w:val="Normal1"/>
        <w:rPr>
          <w:sz w:val="24"/>
          <w:szCs w:val="24"/>
        </w:rPr>
      </w:pPr>
    </w:p>
    <w:p w14:paraId="41D3EA66" w14:textId="77777777" w:rsidR="00BB47CF" w:rsidRDefault="00BB47CF" w:rsidP="00BB47CF">
      <w:pPr>
        <w:pStyle w:val="Normal1"/>
        <w:spacing w:line="360" w:lineRule="auto"/>
        <w:jc w:val="center"/>
        <w:rPr>
          <w:rFonts w:ascii="Liberation Serif" w:eastAsia="Liberation Serif" w:hAnsi="Liberation Serif" w:cs="Liberation Serif"/>
        </w:rPr>
      </w:pPr>
      <w:r>
        <w:rPr>
          <w:b/>
        </w:rPr>
        <w:t xml:space="preserve">Figura 1: </w:t>
      </w:r>
      <w:r>
        <w:t>Mapeamento das etapas metodológica para desenvolvimento do trabalho.</w:t>
      </w:r>
    </w:p>
    <w:p w14:paraId="79D41AA0" w14:textId="77777777" w:rsidR="00BB47CF" w:rsidRDefault="00BB47CF" w:rsidP="00BB47CF">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noProof/>
          <w:color w:val="000000"/>
          <w:sz w:val="22"/>
          <w:szCs w:val="22"/>
        </w:rPr>
        <w:drawing>
          <wp:inline distT="0" distB="0" distL="0" distR="0" wp14:anchorId="125DE920" wp14:editId="37C53316">
            <wp:extent cx="5486400" cy="3200400"/>
            <wp:effectExtent l="0" t="0" r="38100" b="0"/>
            <wp:docPr id="9" name="Diagra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90E6894" w14:textId="77777777" w:rsidR="00BB47CF" w:rsidRPr="00BB47CF" w:rsidRDefault="00BB47CF" w:rsidP="00BB47CF">
      <w:pPr>
        <w:pStyle w:val="Normal1"/>
        <w:jc w:val="center"/>
        <w:rPr>
          <w:b/>
          <w:sz w:val="24"/>
          <w:szCs w:val="24"/>
        </w:rPr>
      </w:pPr>
      <w:r>
        <w:rPr>
          <w:b/>
          <w:color w:val="000000"/>
        </w:rPr>
        <w:t>Fonte:</w:t>
      </w:r>
      <w:r>
        <w:rPr>
          <w:color w:val="000000"/>
        </w:rPr>
        <w:t xml:space="preserve"> Elaborada pelas autoras, 2020</w:t>
      </w:r>
    </w:p>
    <w:p w14:paraId="18CEEABB" w14:textId="77777777" w:rsidR="00E17244" w:rsidRDefault="00E17244" w:rsidP="0000020F">
      <w:pPr>
        <w:pStyle w:val="Normal1"/>
        <w:pBdr>
          <w:top w:val="nil"/>
          <w:left w:val="nil"/>
          <w:bottom w:val="nil"/>
          <w:right w:val="nil"/>
          <w:between w:val="nil"/>
        </w:pBdr>
        <w:jc w:val="left"/>
        <w:rPr>
          <w:rStyle w:val="nfaseSutil"/>
          <w:b/>
          <w:i w:val="0"/>
          <w:color w:val="000000" w:themeColor="text1"/>
          <w:sz w:val="24"/>
          <w:szCs w:val="24"/>
        </w:rPr>
      </w:pPr>
    </w:p>
    <w:p w14:paraId="550FD02A" w14:textId="77777777" w:rsidR="00C40717" w:rsidRDefault="00C40717" w:rsidP="0000020F">
      <w:pPr>
        <w:pStyle w:val="Normal1"/>
        <w:pBdr>
          <w:top w:val="nil"/>
          <w:left w:val="nil"/>
          <w:bottom w:val="nil"/>
          <w:right w:val="nil"/>
          <w:between w:val="nil"/>
        </w:pBdr>
        <w:jc w:val="left"/>
        <w:rPr>
          <w:rStyle w:val="nfaseSutil"/>
          <w:b/>
          <w:i w:val="0"/>
          <w:color w:val="000000" w:themeColor="text1"/>
          <w:sz w:val="24"/>
          <w:szCs w:val="24"/>
        </w:rPr>
      </w:pPr>
    </w:p>
    <w:p w14:paraId="5AB1B8FE" w14:textId="77777777" w:rsidR="00C40717" w:rsidRDefault="00C40717" w:rsidP="0000020F">
      <w:pPr>
        <w:pStyle w:val="Normal1"/>
        <w:pBdr>
          <w:top w:val="nil"/>
          <w:left w:val="nil"/>
          <w:bottom w:val="nil"/>
          <w:right w:val="nil"/>
          <w:between w:val="nil"/>
        </w:pBdr>
        <w:jc w:val="left"/>
        <w:rPr>
          <w:rStyle w:val="nfaseSutil"/>
          <w:b/>
          <w:i w:val="0"/>
          <w:color w:val="000000" w:themeColor="text1"/>
          <w:sz w:val="24"/>
          <w:szCs w:val="24"/>
        </w:rPr>
      </w:pPr>
    </w:p>
    <w:p w14:paraId="6F12CB07" w14:textId="77777777" w:rsidR="00AE0F04" w:rsidRPr="0000020F" w:rsidRDefault="00DD61F7" w:rsidP="00E17244">
      <w:pPr>
        <w:pStyle w:val="Normal1"/>
        <w:pBdr>
          <w:top w:val="nil"/>
          <w:left w:val="nil"/>
          <w:bottom w:val="nil"/>
          <w:right w:val="nil"/>
          <w:between w:val="nil"/>
        </w:pBdr>
        <w:ind w:firstLine="709"/>
        <w:jc w:val="left"/>
        <w:rPr>
          <w:rStyle w:val="nfaseSutil"/>
          <w:b/>
          <w:i w:val="0"/>
          <w:color w:val="000000" w:themeColor="text1"/>
          <w:sz w:val="24"/>
          <w:szCs w:val="24"/>
        </w:rPr>
      </w:pPr>
      <w:r w:rsidRPr="0000020F">
        <w:rPr>
          <w:rStyle w:val="nfaseSutil"/>
          <w:b/>
          <w:i w:val="0"/>
          <w:color w:val="000000" w:themeColor="text1"/>
          <w:sz w:val="24"/>
          <w:szCs w:val="24"/>
        </w:rPr>
        <w:t xml:space="preserve">4. </w:t>
      </w:r>
      <w:r w:rsidR="00EE23EA" w:rsidRPr="0000020F">
        <w:rPr>
          <w:rStyle w:val="nfaseSutil"/>
          <w:b/>
          <w:i w:val="0"/>
          <w:color w:val="000000" w:themeColor="text1"/>
          <w:sz w:val="24"/>
          <w:szCs w:val="24"/>
        </w:rPr>
        <w:t>RESULTADO E DISCUSSÃO</w:t>
      </w:r>
    </w:p>
    <w:p w14:paraId="3F03B4D1" w14:textId="77777777" w:rsidR="00AE0F04" w:rsidRPr="0000020F" w:rsidRDefault="00AE0F04">
      <w:pPr>
        <w:pStyle w:val="Normal1"/>
        <w:rPr>
          <w:rStyle w:val="nfaseSutil"/>
        </w:rPr>
      </w:pPr>
    </w:p>
    <w:p w14:paraId="0C3C97B6" w14:textId="77777777" w:rsidR="00D10B59" w:rsidRPr="00D10B59" w:rsidRDefault="00D10B59" w:rsidP="00D10B59">
      <w:pPr>
        <w:pStyle w:val="Normal1"/>
        <w:ind w:firstLine="709"/>
        <w:rPr>
          <w:rStyle w:val="nfaseSutil"/>
          <w:i w:val="0"/>
          <w:iCs w:val="0"/>
          <w:color w:val="000000"/>
          <w:sz w:val="24"/>
          <w:szCs w:val="24"/>
        </w:rPr>
      </w:pPr>
      <w:r>
        <w:rPr>
          <w:color w:val="000000"/>
          <w:sz w:val="24"/>
          <w:szCs w:val="24"/>
        </w:rPr>
        <w:t xml:space="preserve">É de grande importância para uma empresa realizar </w:t>
      </w:r>
      <w:r w:rsidR="00D01265">
        <w:rPr>
          <w:color w:val="000000"/>
          <w:sz w:val="24"/>
          <w:szCs w:val="24"/>
        </w:rPr>
        <w:t>o</w:t>
      </w:r>
      <w:r>
        <w:rPr>
          <w:color w:val="000000"/>
          <w:sz w:val="24"/>
          <w:szCs w:val="24"/>
        </w:rPr>
        <w:t xml:space="preserve"> faturamento anual de suas vendas, para que veja como estão as vendas e possibilite conhecer melhor seus clientes e a tomar decisões concretas, pois o planejamento é primordial para o futuro da empresa. Assim, utilizando sempre de recursos tecnológicos, que possibilita as vantagens competitivas no mercado de trabalho atual.</w:t>
      </w:r>
    </w:p>
    <w:p w14:paraId="0B94D62C" w14:textId="15A3E23B" w:rsidR="00AE0F04" w:rsidRDefault="00A6573D" w:rsidP="00A6573D">
      <w:pPr>
        <w:pStyle w:val="Normal1"/>
        <w:ind w:firstLine="567"/>
        <w:jc w:val="left"/>
        <w:rPr>
          <w:rStyle w:val="nfaseSutil"/>
          <w:i w:val="0"/>
          <w:color w:val="000000" w:themeColor="text1"/>
          <w:sz w:val="24"/>
          <w:szCs w:val="24"/>
        </w:rPr>
      </w:pPr>
      <w:r w:rsidRPr="0000020F">
        <w:rPr>
          <w:rStyle w:val="nfaseSutil"/>
          <w:i w:val="0"/>
          <w:color w:val="000000" w:themeColor="text1"/>
          <w:sz w:val="24"/>
          <w:szCs w:val="24"/>
        </w:rPr>
        <w:t>O quadro 01, refere-se a um demonstrativo comparativo financeiro das vendas da loja física e online</w:t>
      </w:r>
      <w:r w:rsidR="00FA4D05">
        <w:rPr>
          <w:rStyle w:val="nfaseSutil"/>
          <w:i w:val="0"/>
          <w:color w:val="000000" w:themeColor="text1"/>
          <w:sz w:val="24"/>
          <w:szCs w:val="24"/>
        </w:rPr>
        <w:t>.</w:t>
      </w:r>
    </w:p>
    <w:p w14:paraId="4B2ABD69" w14:textId="41B14607" w:rsidR="00FA4D05" w:rsidRDefault="00FA4D05" w:rsidP="00A6573D">
      <w:pPr>
        <w:pStyle w:val="Normal1"/>
        <w:ind w:firstLine="567"/>
        <w:jc w:val="left"/>
        <w:rPr>
          <w:rStyle w:val="nfaseSutil"/>
          <w:i w:val="0"/>
          <w:color w:val="000000" w:themeColor="text1"/>
          <w:sz w:val="24"/>
          <w:szCs w:val="24"/>
        </w:rPr>
      </w:pPr>
    </w:p>
    <w:p w14:paraId="29A30696" w14:textId="77777777" w:rsidR="00DF0282" w:rsidRDefault="00DF0282" w:rsidP="00A6573D">
      <w:pPr>
        <w:pStyle w:val="Normal1"/>
        <w:ind w:firstLine="567"/>
        <w:jc w:val="left"/>
        <w:rPr>
          <w:rStyle w:val="nfaseSutil"/>
          <w:i w:val="0"/>
          <w:color w:val="000000" w:themeColor="text1"/>
          <w:sz w:val="24"/>
          <w:szCs w:val="24"/>
        </w:rPr>
      </w:pPr>
    </w:p>
    <w:p w14:paraId="6E40616F" w14:textId="77777777" w:rsidR="00DF0282" w:rsidRDefault="00DF0282" w:rsidP="00A6573D">
      <w:pPr>
        <w:pStyle w:val="Normal1"/>
        <w:ind w:firstLine="567"/>
        <w:jc w:val="left"/>
        <w:rPr>
          <w:rStyle w:val="nfaseSutil"/>
          <w:i w:val="0"/>
          <w:color w:val="000000" w:themeColor="text1"/>
          <w:sz w:val="24"/>
          <w:szCs w:val="24"/>
        </w:rPr>
      </w:pPr>
    </w:p>
    <w:p w14:paraId="48D84F10" w14:textId="77777777" w:rsidR="00FA4D05" w:rsidRPr="0000020F" w:rsidRDefault="00FA4D05" w:rsidP="00A6573D">
      <w:pPr>
        <w:pStyle w:val="Normal1"/>
        <w:ind w:firstLine="567"/>
        <w:jc w:val="left"/>
        <w:rPr>
          <w:rStyle w:val="nfaseSutil"/>
          <w:i w:val="0"/>
          <w:color w:val="000000" w:themeColor="text1"/>
          <w:sz w:val="24"/>
          <w:szCs w:val="24"/>
        </w:rPr>
      </w:pPr>
    </w:p>
    <w:p w14:paraId="67E8FA2C" w14:textId="77777777" w:rsidR="00DB79D7" w:rsidRDefault="00DB79D7" w:rsidP="00DD61F7">
      <w:pPr>
        <w:pStyle w:val="Normal1"/>
        <w:jc w:val="center"/>
        <w:rPr>
          <w:rStyle w:val="nfaseSutil"/>
          <w:b/>
          <w:i w:val="0"/>
          <w:color w:val="000000" w:themeColor="text1"/>
        </w:rPr>
      </w:pPr>
      <w:bookmarkStart w:id="2" w:name="_1fob9te" w:colFirst="0" w:colLast="0"/>
      <w:bookmarkEnd w:id="2"/>
    </w:p>
    <w:p w14:paraId="2090B19E" w14:textId="77777777" w:rsidR="00DB79D7" w:rsidRDefault="00DB79D7" w:rsidP="00DD61F7">
      <w:pPr>
        <w:pStyle w:val="Normal1"/>
        <w:jc w:val="center"/>
        <w:rPr>
          <w:rStyle w:val="nfaseSutil"/>
          <w:b/>
          <w:i w:val="0"/>
          <w:color w:val="000000" w:themeColor="text1"/>
        </w:rPr>
      </w:pPr>
    </w:p>
    <w:p w14:paraId="69FAC2B4" w14:textId="77777777" w:rsidR="00AE0F04" w:rsidRPr="0000020F" w:rsidRDefault="00EE23EA" w:rsidP="00DD61F7">
      <w:pPr>
        <w:pStyle w:val="Normal1"/>
        <w:jc w:val="center"/>
        <w:rPr>
          <w:rStyle w:val="nfaseSutil"/>
          <w:i w:val="0"/>
          <w:color w:val="000000" w:themeColor="text1"/>
        </w:rPr>
      </w:pPr>
      <w:r w:rsidRPr="0000020F">
        <w:rPr>
          <w:rStyle w:val="nfaseSutil"/>
          <w:b/>
          <w:i w:val="0"/>
          <w:color w:val="000000" w:themeColor="text1"/>
        </w:rPr>
        <w:lastRenderedPageBreak/>
        <w:t>Quadro 1:</w:t>
      </w:r>
      <w:r w:rsidRPr="0000020F">
        <w:rPr>
          <w:rStyle w:val="nfaseSutil"/>
          <w:i w:val="0"/>
          <w:color w:val="000000" w:themeColor="text1"/>
        </w:rPr>
        <w:t xml:space="preserve"> Faturamento anual: Morena Biju</w:t>
      </w:r>
    </w:p>
    <w:tbl>
      <w:tblPr>
        <w:tblStyle w:val="GradeClara-nfase6"/>
        <w:tblW w:w="0" w:type="auto"/>
        <w:tblLayout w:type="fixed"/>
        <w:tblLook w:val="0000" w:firstRow="0" w:lastRow="0" w:firstColumn="0" w:lastColumn="0" w:noHBand="0" w:noVBand="0"/>
      </w:tblPr>
      <w:tblGrid>
        <w:gridCol w:w="2093"/>
        <w:gridCol w:w="1984"/>
        <w:gridCol w:w="1985"/>
        <w:gridCol w:w="2268"/>
      </w:tblGrid>
      <w:tr w:rsidR="00433951" w:rsidRPr="00645DAB" w14:paraId="4011E527" w14:textId="77777777" w:rsidTr="00B54208">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2093" w:type="dxa"/>
            <w:vAlign w:val="center"/>
          </w:tcPr>
          <w:p w14:paraId="1D986CDB" w14:textId="77777777" w:rsidR="00433951" w:rsidRPr="00645DAB" w:rsidRDefault="00433951" w:rsidP="00B54208">
            <w:pPr>
              <w:autoSpaceDE w:val="0"/>
              <w:autoSpaceDN w:val="0"/>
              <w:adjustRightInd w:val="0"/>
              <w:jc w:val="both"/>
              <w:rPr>
                <w:rFonts w:ascii="Arial" w:hAnsi="Arial" w:cs="Arial"/>
                <w:b/>
              </w:rPr>
            </w:pPr>
            <w:r w:rsidRPr="00645DAB">
              <w:rPr>
                <w:rFonts w:ascii="Arial" w:hAnsi="Arial" w:cs="Arial"/>
                <w:b/>
                <w:bCs/>
              </w:rPr>
              <w:t>Meses</w:t>
            </w:r>
          </w:p>
        </w:tc>
        <w:tc>
          <w:tcPr>
            <w:tcW w:w="1984" w:type="dxa"/>
            <w:vAlign w:val="center"/>
          </w:tcPr>
          <w:p w14:paraId="7B94DDA7" w14:textId="77777777" w:rsidR="00433951" w:rsidRPr="00645DAB" w:rsidRDefault="00433951" w:rsidP="00B5420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sidRPr="00645DAB">
              <w:rPr>
                <w:rFonts w:ascii="Arial" w:hAnsi="Arial" w:cs="Arial"/>
                <w:b/>
                <w:bCs/>
              </w:rPr>
              <w:t>Loja Online (A)</w:t>
            </w:r>
          </w:p>
        </w:tc>
        <w:tc>
          <w:tcPr>
            <w:cnfStyle w:val="000010000000" w:firstRow="0" w:lastRow="0" w:firstColumn="0" w:lastColumn="0" w:oddVBand="1" w:evenVBand="0" w:oddHBand="0" w:evenHBand="0" w:firstRowFirstColumn="0" w:firstRowLastColumn="0" w:lastRowFirstColumn="0" w:lastRowLastColumn="0"/>
            <w:tcW w:w="1985" w:type="dxa"/>
            <w:vAlign w:val="center"/>
          </w:tcPr>
          <w:p w14:paraId="1908568B" w14:textId="77777777" w:rsidR="00433951" w:rsidRPr="00645DAB" w:rsidRDefault="00433951" w:rsidP="00B54208">
            <w:pPr>
              <w:autoSpaceDE w:val="0"/>
              <w:autoSpaceDN w:val="0"/>
              <w:adjustRightInd w:val="0"/>
              <w:jc w:val="both"/>
              <w:rPr>
                <w:rFonts w:ascii="Arial" w:hAnsi="Arial" w:cs="Arial"/>
                <w:b/>
              </w:rPr>
            </w:pPr>
            <w:r w:rsidRPr="00645DAB">
              <w:rPr>
                <w:rFonts w:ascii="Arial" w:hAnsi="Arial" w:cs="Arial"/>
                <w:b/>
                <w:bCs/>
              </w:rPr>
              <w:t>Loja Física (B)</w:t>
            </w:r>
          </w:p>
        </w:tc>
        <w:tc>
          <w:tcPr>
            <w:tcW w:w="2268" w:type="dxa"/>
            <w:vAlign w:val="center"/>
          </w:tcPr>
          <w:p w14:paraId="6FECC42C" w14:textId="77777777" w:rsidR="00433951" w:rsidRPr="00645DAB" w:rsidRDefault="00433951" w:rsidP="00B5420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645DAB">
              <w:rPr>
                <w:rFonts w:ascii="Arial" w:hAnsi="Arial" w:cs="Arial"/>
                <w:b/>
                <w:bCs/>
              </w:rPr>
              <w:t>Total de Vendas</w:t>
            </w:r>
          </w:p>
          <w:p w14:paraId="692EB63B" w14:textId="77777777" w:rsidR="00433951" w:rsidRPr="00645DAB" w:rsidRDefault="00433951" w:rsidP="00B5420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sidRPr="00645DAB">
              <w:rPr>
                <w:rFonts w:ascii="Arial" w:hAnsi="Arial" w:cs="Arial"/>
                <w:b/>
              </w:rPr>
              <w:t>(A+B)</w:t>
            </w:r>
          </w:p>
        </w:tc>
      </w:tr>
      <w:tr w:rsidR="00433951" w:rsidRPr="00645DAB" w14:paraId="7E48917D" w14:textId="77777777" w:rsidTr="00B54208">
        <w:trPr>
          <w:cnfStyle w:val="000000010000" w:firstRow="0" w:lastRow="0" w:firstColumn="0" w:lastColumn="0" w:oddVBand="0" w:evenVBand="0" w:oddHBand="0" w:evenHBand="1"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2093" w:type="dxa"/>
            <w:shd w:val="clear" w:color="auto" w:fill="FFFFFF" w:themeFill="background1"/>
          </w:tcPr>
          <w:p w14:paraId="0990DC58" w14:textId="77777777" w:rsidR="00433951" w:rsidRPr="00645DAB" w:rsidRDefault="00433951" w:rsidP="00B54208">
            <w:pPr>
              <w:autoSpaceDE w:val="0"/>
              <w:autoSpaceDN w:val="0"/>
              <w:adjustRightInd w:val="0"/>
              <w:jc w:val="both"/>
              <w:rPr>
                <w:rFonts w:ascii="Arial" w:hAnsi="Arial" w:cs="Arial"/>
              </w:rPr>
            </w:pPr>
            <w:r w:rsidRPr="00645DAB">
              <w:rPr>
                <w:rFonts w:ascii="Arial" w:hAnsi="Arial" w:cs="Arial"/>
                <w:color w:val="000000"/>
              </w:rPr>
              <w:t>Janeiro 2019</w:t>
            </w:r>
          </w:p>
        </w:tc>
        <w:tc>
          <w:tcPr>
            <w:tcW w:w="1984" w:type="dxa"/>
          </w:tcPr>
          <w:p w14:paraId="1561C0E9" w14:textId="77777777" w:rsidR="00433951" w:rsidRPr="00645DAB" w:rsidRDefault="00433951" w:rsidP="00B54208">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645DAB">
              <w:rPr>
                <w:rFonts w:ascii="Arial" w:hAnsi="Arial" w:cs="Arial"/>
                <w:color w:val="000000"/>
                <w:sz w:val="24"/>
                <w:szCs w:val="24"/>
              </w:rPr>
              <w:t>R$ 1.500,00</w:t>
            </w:r>
          </w:p>
        </w:tc>
        <w:tc>
          <w:tcPr>
            <w:cnfStyle w:val="000010000000" w:firstRow="0" w:lastRow="0" w:firstColumn="0" w:lastColumn="0" w:oddVBand="1" w:evenVBand="0" w:oddHBand="0" w:evenHBand="0" w:firstRowFirstColumn="0" w:firstRowLastColumn="0" w:lastRowFirstColumn="0" w:lastRowLastColumn="0"/>
            <w:tcW w:w="1985" w:type="dxa"/>
            <w:shd w:val="clear" w:color="auto" w:fill="FFFFFF" w:themeFill="background1"/>
          </w:tcPr>
          <w:p w14:paraId="6232732C" w14:textId="77777777" w:rsidR="00433951" w:rsidRPr="00645DAB" w:rsidRDefault="00433951" w:rsidP="00B54208">
            <w:pPr>
              <w:autoSpaceDE w:val="0"/>
              <w:autoSpaceDN w:val="0"/>
              <w:adjustRightInd w:val="0"/>
              <w:jc w:val="both"/>
              <w:rPr>
                <w:rFonts w:ascii="Arial" w:hAnsi="Arial" w:cs="Arial"/>
                <w:sz w:val="24"/>
                <w:szCs w:val="24"/>
              </w:rPr>
            </w:pPr>
          </w:p>
        </w:tc>
        <w:tc>
          <w:tcPr>
            <w:tcW w:w="2268" w:type="dxa"/>
          </w:tcPr>
          <w:p w14:paraId="44795898" w14:textId="77777777" w:rsidR="00433951" w:rsidRPr="00645DAB" w:rsidRDefault="00433951" w:rsidP="00B54208">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645DAB">
              <w:rPr>
                <w:rFonts w:ascii="Arial" w:hAnsi="Arial" w:cs="Arial"/>
                <w:sz w:val="24"/>
                <w:szCs w:val="24"/>
              </w:rPr>
              <w:t>R$ 1.500,00</w:t>
            </w:r>
          </w:p>
        </w:tc>
      </w:tr>
      <w:tr w:rsidR="00433951" w:rsidRPr="00645DAB" w14:paraId="611E968B" w14:textId="77777777" w:rsidTr="00B54208">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2093" w:type="dxa"/>
          </w:tcPr>
          <w:p w14:paraId="4102532F" w14:textId="77777777" w:rsidR="00433951" w:rsidRPr="00645DAB" w:rsidRDefault="00433951" w:rsidP="00B54208">
            <w:pPr>
              <w:autoSpaceDE w:val="0"/>
              <w:autoSpaceDN w:val="0"/>
              <w:adjustRightInd w:val="0"/>
              <w:jc w:val="both"/>
              <w:rPr>
                <w:rFonts w:ascii="Arial" w:hAnsi="Arial" w:cs="Arial"/>
              </w:rPr>
            </w:pPr>
            <w:r w:rsidRPr="00645DAB">
              <w:rPr>
                <w:rFonts w:ascii="Arial" w:hAnsi="Arial" w:cs="Arial"/>
                <w:color w:val="000000"/>
              </w:rPr>
              <w:t>Fevereiro 2019</w:t>
            </w:r>
          </w:p>
        </w:tc>
        <w:tc>
          <w:tcPr>
            <w:tcW w:w="1984" w:type="dxa"/>
          </w:tcPr>
          <w:p w14:paraId="113E05C6" w14:textId="77777777" w:rsidR="00433951" w:rsidRPr="00645DAB" w:rsidRDefault="00433951" w:rsidP="00B5420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45DAB">
              <w:rPr>
                <w:rFonts w:ascii="Arial" w:hAnsi="Arial" w:cs="Arial"/>
                <w:color w:val="000000"/>
                <w:sz w:val="24"/>
                <w:szCs w:val="24"/>
              </w:rPr>
              <w:t>R$ 1.850,00</w:t>
            </w:r>
          </w:p>
        </w:tc>
        <w:tc>
          <w:tcPr>
            <w:cnfStyle w:val="000010000000" w:firstRow="0" w:lastRow="0" w:firstColumn="0" w:lastColumn="0" w:oddVBand="1" w:evenVBand="0" w:oddHBand="0" w:evenHBand="0" w:firstRowFirstColumn="0" w:firstRowLastColumn="0" w:lastRowFirstColumn="0" w:lastRowLastColumn="0"/>
            <w:tcW w:w="1985" w:type="dxa"/>
          </w:tcPr>
          <w:p w14:paraId="13702C4A" w14:textId="77777777" w:rsidR="00433951" w:rsidRPr="00645DAB" w:rsidRDefault="00433951" w:rsidP="00B54208">
            <w:pPr>
              <w:autoSpaceDE w:val="0"/>
              <w:autoSpaceDN w:val="0"/>
              <w:adjustRightInd w:val="0"/>
              <w:jc w:val="both"/>
              <w:rPr>
                <w:rFonts w:ascii="Arial" w:hAnsi="Arial" w:cs="Arial"/>
                <w:sz w:val="24"/>
                <w:szCs w:val="24"/>
              </w:rPr>
            </w:pPr>
          </w:p>
        </w:tc>
        <w:tc>
          <w:tcPr>
            <w:tcW w:w="2268" w:type="dxa"/>
          </w:tcPr>
          <w:p w14:paraId="515FBE91" w14:textId="77777777" w:rsidR="00433951" w:rsidRPr="00645DAB" w:rsidRDefault="00433951" w:rsidP="00B5420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45DAB">
              <w:rPr>
                <w:rFonts w:ascii="Arial" w:hAnsi="Arial" w:cs="Arial"/>
                <w:sz w:val="24"/>
                <w:szCs w:val="24"/>
              </w:rPr>
              <w:t>R$ 1,850,00</w:t>
            </w:r>
          </w:p>
        </w:tc>
      </w:tr>
      <w:tr w:rsidR="00433951" w:rsidRPr="00645DAB" w14:paraId="4CB6172B" w14:textId="77777777" w:rsidTr="00B54208">
        <w:trPr>
          <w:cnfStyle w:val="000000010000" w:firstRow="0" w:lastRow="0" w:firstColumn="0" w:lastColumn="0" w:oddVBand="0" w:evenVBand="0" w:oddHBand="0" w:evenHBand="1"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2093" w:type="dxa"/>
            <w:shd w:val="clear" w:color="auto" w:fill="FFFFFF" w:themeFill="background1"/>
          </w:tcPr>
          <w:p w14:paraId="6D82327A" w14:textId="77777777" w:rsidR="00433951" w:rsidRPr="00645DAB" w:rsidRDefault="00433951" w:rsidP="00B54208">
            <w:pPr>
              <w:autoSpaceDE w:val="0"/>
              <w:autoSpaceDN w:val="0"/>
              <w:adjustRightInd w:val="0"/>
              <w:jc w:val="both"/>
              <w:rPr>
                <w:rFonts w:ascii="Arial" w:hAnsi="Arial" w:cs="Arial"/>
              </w:rPr>
            </w:pPr>
            <w:r w:rsidRPr="00645DAB">
              <w:rPr>
                <w:rFonts w:ascii="Arial" w:hAnsi="Arial" w:cs="Arial"/>
                <w:color w:val="000000"/>
              </w:rPr>
              <w:t>Março 2019</w:t>
            </w:r>
          </w:p>
        </w:tc>
        <w:tc>
          <w:tcPr>
            <w:tcW w:w="1984" w:type="dxa"/>
          </w:tcPr>
          <w:p w14:paraId="36D7664F" w14:textId="77777777" w:rsidR="00433951" w:rsidRPr="00645DAB" w:rsidRDefault="00433951" w:rsidP="00B54208">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645DAB">
              <w:rPr>
                <w:rFonts w:ascii="Arial" w:hAnsi="Arial" w:cs="Arial"/>
                <w:color w:val="000000"/>
                <w:sz w:val="24"/>
                <w:szCs w:val="24"/>
              </w:rPr>
              <w:t>R$ 1.630,00</w:t>
            </w:r>
          </w:p>
        </w:tc>
        <w:tc>
          <w:tcPr>
            <w:cnfStyle w:val="000010000000" w:firstRow="0" w:lastRow="0" w:firstColumn="0" w:lastColumn="0" w:oddVBand="1" w:evenVBand="0" w:oddHBand="0" w:evenHBand="0" w:firstRowFirstColumn="0" w:firstRowLastColumn="0" w:lastRowFirstColumn="0" w:lastRowLastColumn="0"/>
            <w:tcW w:w="1985" w:type="dxa"/>
            <w:shd w:val="clear" w:color="auto" w:fill="FFFFFF" w:themeFill="background1"/>
          </w:tcPr>
          <w:p w14:paraId="007CC570" w14:textId="77777777" w:rsidR="00433951" w:rsidRPr="00645DAB" w:rsidRDefault="00433951" w:rsidP="00B54208">
            <w:pPr>
              <w:autoSpaceDE w:val="0"/>
              <w:autoSpaceDN w:val="0"/>
              <w:adjustRightInd w:val="0"/>
              <w:jc w:val="both"/>
              <w:rPr>
                <w:rFonts w:ascii="Arial" w:hAnsi="Arial" w:cs="Arial"/>
                <w:sz w:val="24"/>
                <w:szCs w:val="24"/>
              </w:rPr>
            </w:pPr>
          </w:p>
        </w:tc>
        <w:tc>
          <w:tcPr>
            <w:tcW w:w="2268" w:type="dxa"/>
          </w:tcPr>
          <w:p w14:paraId="4DAEF9E8" w14:textId="77777777" w:rsidR="00433951" w:rsidRPr="00645DAB" w:rsidRDefault="00433951" w:rsidP="00B54208">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645DAB">
              <w:rPr>
                <w:rFonts w:ascii="Arial" w:hAnsi="Arial" w:cs="Arial"/>
                <w:sz w:val="24"/>
                <w:szCs w:val="24"/>
              </w:rPr>
              <w:t>R$1.630,00</w:t>
            </w:r>
          </w:p>
        </w:tc>
      </w:tr>
      <w:tr w:rsidR="00433951" w:rsidRPr="00645DAB" w14:paraId="33747D38" w14:textId="77777777" w:rsidTr="00B54208">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2093" w:type="dxa"/>
          </w:tcPr>
          <w:p w14:paraId="00A3A26B" w14:textId="77777777" w:rsidR="00433951" w:rsidRPr="00645DAB" w:rsidRDefault="00433951" w:rsidP="00B54208">
            <w:pPr>
              <w:autoSpaceDE w:val="0"/>
              <w:autoSpaceDN w:val="0"/>
              <w:adjustRightInd w:val="0"/>
              <w:jc w:val="both"/>
              <w:rPr>
                <w:rFonts w:ascii="Arial" w:hAnsi="Arial" w:cs="Arial"/>
              </w:rPr>
            </w:pPr>
            <w:r w:rsidRPr="00645DAB">
              <w:rPr>
                <w:rFonts w:ascii="Arial" w:hAnsi="Arial" w:cs="Arial"/>
                <w:color w:val="000000"/>
              </w:rPr>
              <w:t>Abril 2019</w:t>
            </w:r>
          </w:p>
        </w:tc>
        <w:tc>
          <w:tcPr>
            <w:tcW w:w="1984" w:type="dxa"/>
          </w:tcPr>
          <w:p w14:paraId="209A9586" w14:textId="77777777" w:rsidR="00433951" w:rsidRPr="00645DAB" w:rsidRDefault="00433951" w:rsidP="00B5420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45DAB">
              <w:rPr>
                <w:rFonts w:ascii="Arial" w:hAnsi="Arial" w:cs="Arial"/>
                <w:color w:val="000000"/>
                <w:sz w:val="24"/>
                <w:szCs w:val="24"/>
              </w:rPr>
              <w:t>R$ 1.535,00</w:t>
            </w:r>
          </w:p>
        </w:tc>
        <w:tc>
          <w:tcPr>
            <w:cnfStyle w:val="000010000000" w:firstRow="0" w:lastRow="0" w:firstColumn="0" w:lastColumn="0" w:oddVBand="1" w:evenVBand="0" w:oddHBand="0" w:evenHBand="0" w:firstRowFirstColumn="0" w:firstRowLastColumn="0" w:lastRowFirstColumn="0" w:lastRowLastColumn="0"/>
            <w:tcW w:w="1985" w:type="dxa"/>
          </w:tcPr>
          <w:p w14:paraId="6567076D" w14:textId="77777777" w:rsidR="00433951" w:rsidRPr="00645DAB" w:rsidRDefault="00433951" w:rsidP="00B54208">
            <w:pPr>
              <w:autoSpaceDE w:val="0"/>
              <w:autoSpaceDN w:val="0"/>
              <w:adjustRightInd w:val="0"/>
              <w:jc w:val="both"/>
              <w:rPr>
                <w:rFonts w:ascii="Arial" w:hAnsi="Arial" w:cs="Arial"/>
                <w:sz w:val="24"/>
                <w:szCs w:val="24"/>
              </w:rPr>
            </w:pPr>
          </w:p>
        </w:tc>
        <w:tc>
          <w:tcPr>
            <w:tcW w:w="2268" w:type="dxa"/>
          </w:tcPr>
          <w:p w14:paraId="3C94CC75" w14:textId="77777777" w:rsidR="00433951" w:rsidRPr="00645DAB" w:rsidRDefault="00433951" w:rsidP="00B5420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45DAB">
              <w:rPr>
                <w:rFonts w:ascii="Arial" w:hAnsi="Arial" w:cs="Arial"/>
                <w:sz w:val="24"/>
                <w:szCs w:val="24"/>
              </w:rPr>
              <w:t>R$ 1.535,00</w:t>
            </w:r>
          </w:p>
        </w:tc>
      </w:tr>
      <w:tr w:rsidR="00433951" w:rsidRPr="00645DAB" w14:paraId="06CFA0E1" w14:textId="77777777" w:rsidTr="00B54208">
        <w:trPr>
          <w:cnfStyle w:val="000000010000" w:firstRow="0" w:lastRow="0" w:firstColumn="0" w:lastColumn="0" w:oddVBand="0" w:evenVBand="0" w:oddHBand="0" w:evenHBand="1"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2093" w:type="dxa"/>
            <w:shd w:val="clear" w:color="auto" w:fill="FFFFFF" w:themeFill="background1"/>
          </w:tcPr>
          <w:p w14:paraId="16F4A995" w14:textId="77777777" w:rsidR="00433951" w:rsidRPr="00645DAB" w:rsidRDefault="00433951" w:rsidP="00B54208">
            <w:pPr>
              <w:autoSpaceDE w:val="0"/>
              <w:autoSpaceDN w:val="0"/>
              <w:adjustRightInd w:val="0"/>
              <w:jc w:val="both"/>
              <w:rPr>
                <w:rFonts w:ascii="Arial" w:hAnsi="Arial" w:cs="Arial"/>
              </w:rPr>
            </w:pPr>
            <w:r w:rsidRPr="00645DAB">
              <w:rPr>
                <w:rFonts w:ascii="Arial" w:hAnsi="Arial" w:cs="Arial"/>
                <w:color w:val="000000"/>
              </w:rPr>
              <w:t>Maio 2019</w:t>
            </w:r>
          </w:p>
        </w:tc>
        <w:tc>
          <w:tcPr>
            <w:tcW w:w="1984" w:type="dxa"/>
          </w:tcPr>
          <w:p w14:paraId="431A839C" w14:textId="77777777" w:rsidR="00433951" w:rsidRPr="00645DAB" w:rsidRDefault="00433951" w:rsidP="00B54208">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645DAB">
              <w:rPr>
                <w:rFonts w:ascii="Arial" w:hAnsi="Arial" w:cs="Arial"/>
                <w:color w:val="000000"/>
                <w:sz w:val="24"/>
                <w:szCs w:val="24"/>
              </w:rPr>
              <w:t>R$ 1.950,00</w:t>
            </w:r>
          </w:p>
        </w:tc>
        <w:tc>
          <w:tcPr>
            <w:cnfStyle w:val="000010000000" w:firstRow="0" w:lastRow="0" w:firstColumn="0" w:lastColumn="0" w:oddVBand="1" w:evenVBand="0" w:oddHBand="0" w:evenHBand="0" w:firstRowFirstColumn="0" w:firstRowLastColumn="0" w:lastRowFirstColumn="0" w:lastRowLastColumn="0"/>
            <w:tcW w:w="1985" w:type="dxa"/>
            <w:shd w:val="clear" w:color="auto" w:fill="FFFFFF" w:themeFill="background1"/>
          </w:tcPr>
          <w:p w14:paraId="6B37C046" w14:textId="77777777" w:rsidR="00433951" w:rsidRPr="00645DAB" w:rsidRDefault="00433951" w:rsidP="00B54208">
            <w:pPr>
              <w:autoSpaceDE w:val="0"/>
              <w:autoSpaceDN w:val="0"/>
              <w:adjustRightInd w:val="0"/>
              <w:jc w:val="both"/>
              <w:rPr>
                <w:rFonts w:ascii="Arial" w:hAnsi="Arial" w:cs="Arial"/>
                <w:sz w:val="24"/>
                <w:szCs w:val="24"/>
              </w:rPr>
            </w:pPr>
          </w:p>
        </w:tc>
        <w:tc>
          <w:tcPr>
            <w:tcW w:w="2268" w:type="dxa"/>
          </w:tcPr>
          <w:p w14:paraId="54D83E01" w14:textId="77777777" w:rsidR="00433951" w:rsidRPr="00645DAB" w:rsidRDefault="00433951" w:rsidP="00B54208">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645DAB">
              <w:rPr>
                <w:rFonts w:ascii="Arial" w:hAnsi="Arial" w:cs="Arial"/>
                <w:sz w:val="24"/>
                <w:szCs w:val="24"/>
              </w:rPr>
              <w:t>R$ 1.950,00</w:t>
            </w:r>
          </w:p>
        </w:tc>
      </w:tr>
      <w:tr w:rsidR="00433951" w:rsidRPr="00645DAB" w14:paraId="2B966DD7" w14:textId="77777777" w:rsidTr="00B54208">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2093" w:type="dxa"/>
          </w:tcPr>
          <w:p w14:paraId="665B9C85" w14:textId="77777777" w:rsidR="00433951" w:rsidRPr="00645DAB" w:rsidRDefault="00433951" w:rsidP="00B54208">
            <w:pPr>
              <w:autoSpaceDE w:val="0"/>
              <w:autoSpaceDN w:val="0"/>
              <w:adjustRightInd w:val="0"/>
              <w:jc w:val="both"/>
              <w:rPr>
                <w:rFonts w:ascii="Arial" w:hAnsi="Arial" w:cs="Arial"/>
              </w:rPr>
            </w:pPr>
            <w:r w:rsidRPr="00645DAB">
              <w:rPr>
                <w:rFonts w:ascii="Arial" w:hAnsi="Arial" w:cs="Arial"/>
                <w:color w:val="000000"/>
              </w:rPr>
              <w:t>Junho 2019</w:t>
            </w:r>
          </w:p>
        </w:tc>
        <w:tc>
          <w:tcPr>
            <w:tcW w:w="1984" w:type="dxa"/>
          </w:tcPr>
          <w:p w14:paraId="639090C7" w14:textId="77777777" w:rsidR="00433951" w:rsidRPr="00645DAB" w:rsidRDefault="00433951" w:rsidP="00B5420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45DAB">
              <w:rPr>
                <w:rFonts w:ascii="Arial" w:hAnsi="Arial" w:cs="Arial"/>
                <w:color w:val="000000"/>
                <w:sz w:val="24"/>
                <w:szCs w:val="24"/>
              </w:rPr>
              <w:t>R$ 1.739,00</w:t>
            </w:r>
          </w:p>
        </w:tc>
        <w:tc>
          <w:tcPr>
            <w:cnfStyle w:val="000010000000" w:firstRow="0" w:lastRow="0" w:firstColumn="0" w:lastColumn="0" w:oddVBand="1" w:evenVBand="0" w:oddHBand="0" w:evenHBand="0" w:firstRowFirstColumn="0" w:firstRowLastColumn="0" w:lastRowFirstColumn="0" w:lastRowLastColumn="0"/>
            <w:tcW w:w="1985" w:type="dxa"/>
          </w:tcPr>
          <w:p w14:paraId="3C0F02CD" w14:textId="77777777" w:rsidR="00433951" w:rsidRPr="00645DAB" w:rsidRDefault="00433951" w:rsidP="00B54208">
            <w:pPr>
              <w:autoSpaceDE w:val="0"/>
              <w:autoSpaceDN w:val="0"/>
              <w:adjustRightInd w:val="0"/>
              <w:jc w:val="both"/>
              <w:rPr>
                <w:rFonts w:ascii="Arial" w:hAnsi="Arial" w:cs="Arial"/>
                <w:sz w:val="24"/>
                <w:szCs w:val="24"/>
              </w:rPr>
            </w:pPr>
          </w:p>
        </w:tc>
        <w:tc>
          <w:tcPr>
            <w:tcW w:w="2268" w:type="dxa"/>
          </w:tcPr>
          <w:p w14:paraId="26EB4A84" w14:textId="77777777" w:rsidR="00433951" w:rsidRPr="00645DAB" w:rsidRDefault="00433951" w:rsidP="00B5420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45DAB">
              <w:rPr>
                <w:rFonts w:ascii="Arial" w:hAnsi="Arial" w:cs="Arial"/>
                <w:sz w:val="24"/>
                <w:szCs w:val="24"/>
              </w:rPr>
              <w:t>R$ 1.739,00</w:t>
            </w:r>
          </w:p>
        </w:tc>
      </w:tr>
      <w:tr w:rsidR="00433951" w:rsidRPr="00645DAB" w14:paraId="026C785B" w14:textId="77777777" w:rsidTr="00B54208">
        <w:trPr>
          <w:cnfStyle w:val="000000010000" w:firstRow="0" w:lastRow="0" w:firstColumn="0" w:lastColumn="0" w:oddVBand="0" w:evenVBand="0" w:oddHBand="0" w:evenHBand="1"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2093" w:type="dxa"/>
            <w:shd w:val="clear" w:color="auto" w:fill="FFFFFF" w:themeFill="background1"/>
          </w:tcPr>
          <w:p w14:paraId="45009A4F" w14:textId="77777777" w:rsidR="00433951" w:rsidRPr="00645DAB" w:rsidRDefault="00433951" w:rsidP="00B54208">
            <w:pPr>
              <w:autoSpaceDE w:val="0"/>
              <w:autoSpaceDN w:val="0"/>
              <w:adjustRightInd w:val="0"/>
              <w:jc w:val="both"/>
              <w:rPr>
                <w:rFonts w:ascii="Arial" w:hAnsi="Arial" w:cs="Arial"/>
              </w:rPr>
            </w:pPr>
            <w:r w:rsidRPr="00645DAB">
              <w:rPr>
                <w:rFonts w:ascii="Arial" w:hAnsi="Arial" w:cs="Arial"/>
                <w:color w:val="000000"/>
              </w:rPr>
              <w:t>Julho 2019</w:t>
            </w:r>
          </w:p>
        </w:tc>
        <w:tc>
          <w:tcPr>
            <w:tcW w:w="1984" w:type="dxa"/>
          </w:tcPr>
          <w:p w14:paraId="432CB44C" w14:textId="77777777" w:rsidR="00433951" w:rsidRPr="00645DAB" w:rsidRDefault="00433951" w:rsidP="00B54208">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645DAB">
              <w:rPr>
                <w:rFonts w:ascii="Arial" w:hAnsi="Arial" w:cs="Arial"/>
                <w:color w:val="000000"/>
                <w:sz w:val="24"/>
                <w:szCs w:val="24"/>
              </w:rPr>
              <w:t>R$ 1.755,00</w:t>
            </w:r>
          </w:p>
        </w:tc>
        <w:tc>
          <w:tcPr>
            <w:cnfStyle w:val="000010000000" w:firstRow="0" w:lastRow="0" w:firstColumn="0" w:lastColumn="0" w:oddVBand="1" w:evenVBand="0" w:oddHBand="0" w:evenHBand="0" w:firstRowFirstColumn="0" w:firstRowLastColumn="0" w:lastRowFirstColumn="0" w:lastRowLastColumn="0"/>
            <w:tcW w:w="1985" w:type="dxa"/>
            <w:shd w:val="clear" w:color="auto" w:fill="FFFFFF" w:themeFill="background1"/>
          </w:tcPr>
          <w:p w14:paraId="250D9B28" w14:textId="77777777" w:rsidR="00433951" w:rsidRPr="00645DAB" w:rsidRDefault="00433951" w:rsidP="00B54208">
            <w:pPr>
              <w:autoSpaceDE w:val="0"/>
              <w:autoSpaceDN w:val="0"/>
              <w:adjustRightInd w:val="0"/>
              <w:ind w:firstLine="708"/>
              <w:jc w:val="both"/>
              <w:rPr>
                <w:rFonts w:ascii="Arial" w:hAnsi="Arial" w:cs="Arial"/>
                <w:sz w:val="24"/>
                <w:szCs w:val="24"/>
              </w:rPr>
            </w:pPr>
          </w:p>
        </w:tc>
        <w:tc>
          <w:tcPr>
            <w:tcW w:w="2268" w:type="dxa"/>
          </w:tcPr>
          <w:p w14:paraId="16061551" w14:textId="77777777" w:rsidR="00433951" w:rsidRPr="00645DAB" w:rsidRDefault="00433951" w:rsidP="00B54208">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645DAB">
              <w:rPr>
                <w:rFonts w:ascii="Arial" w:hAnsi="Arial" w:cs="Arial"/>
                <w:sz w:val="24"/>
                <w:szCs w:val="24"/>
              </w:rPr>
              <w:t>R$ 1.755,00</w:t>
            </w:r>
          </w:p>
        </w:tc>
      </w:tr>
      <w:tr w:rsidR="00433951" w:rsidRPr="00645DAB" w14:paraId="5AAD27BB" w14:textId="77777777" w:rsidTr="00B54208">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2093" w:type="dxa"/>
          </w:tcPr>
          <w:p w14:paraId="1651E9D1" w14:textId="77777777" w:rsidR="00433951" w:rsidRPr="00645DAB" w:rsidRDefault="00433951" w:rsidP="00B54208">
            <w:pPr>
              <w:autoSpaceDE w:val="0"/>
              <w:autoSpaceDN w:val="0"/>
              <w:adjustRightInd w:val="0"/>
              <w:jc w:val="both"/>
              <w:rPr>
                <w:rFonts w:ascii="Arial" w:hAnsi="Arial" w:cs="Arial"/>
              </w:rPr>
            </w:pPr>
            <w:r w:rsidRPr="00645DAB">
              <w:rPr>
                <w:rFonts w:ascii="Arial" w:hAnsi="Arial" w:cs="Arial"/>
                <w:color w:val="000000"/>
              </w:rPr>
              <w:t>Agosto 2019</w:t>
            </w:r>
          </w:p>
        </w:tc>
        <w:tc>
          <w:tcPr>
            <w:tcW w:w="1984" w:type="dxa"/>
          </w:tcPr>
          <w:p w14:paraId="5F83B797" w14:textId="77777777" w:rsidR="00433951" w:rsidRPr="00645DAB" w:rsidRDefault="00433951" w:rsidP="00B5420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45DAB">
              <w:rPr>
                <w:rFonts w:ascii="Arial" w:hAnsi="Arial" w:cs="Arial"/>
                <w:color w:val="000000"/>
                <w:sz w:val="24"/>
                <w:szCs w:val="24"/>
              </w:rPr>
              <w:t>R$ 2.400,00</w:t>
            </w:r>
          </w:p>
        </w:tc>
        <w:tc>
          <w:tcPr>
            <w:cnfStyle w:val="000010000000" w:firstRow="0" w:lastRow="0" w:firstColumn="0" w:lastColumn="0" w:oddVBand="1" w:evenVBand="0" w:oddHBand="0" w:evenHBand="0" w:firstRowFirstColumn="0" w:firstRowLastColumn="0" w:lastRowFirstColumn="0" w:lastRowLastColumn="0"/>
            <w:tcW w:w="1985" w:type="dxa"/>
          </w:tcPr>
          <w:p w14:paraId="5B270355" w14:textId="77777777" w:rsidR="00433951" w:rsidRPr="00645DAB" w:rsidRDefault="00433951" w:rsidP="00B54208">
            <w:pPr>
              <w:autoSpaceDE w:val="0"/>
              <w:autoSpaceDN w:val="0"/>
              <w:adjustRightInd w:val="0"/>
              <w:jc w:val="both"/>
              <w:rPr>
                <w:rFonts w:ascii="Arial" w:hAnsi="Arial" w:cs="Arial"/>
                <w:sz w:val="24"/>
                <w:szCs w:val="24"/>
              </w:rPr>
            </w:pPr>
          </w:p>
        </w:tc>
        <w:tc>
          <w:tcPr>
            <w:tcW w:w="2268" w:type="dxa"/>
          </w:tcPr>
          <w:p w14:paraId="02B7A7CD" w14:textId="77777777" w:rsidR="00433951" w:rsidRPr="00645DAB" w:rsidRDefault="00433951" w:rsidP="00B5420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45DAB">
              <w:rPr>
                <w:rFonts w:ascii="Arial" w:hAnsi="Arial" w:cs="Arial"/>
                <w:sz w:val="24"/>
                <w:szCs w:val="24"/>
              </w:rPr>
              <w:t>R$ 2.400,00</w:t>
            </w:r>
          </w:p>
        </w:tc>
      </w:tr>
      <w:tr w:rsidR="00433951" w:rsidRPr="00645DAB" w14:paraId="069D6144" w14:textId="77777777" w:rsidTr="00B54208">
        <w:trPr>
          <w:cnfStyle w:val="000000010000" w:firstRow="0" w:lastRow="0" w:firstColumn="0" w:lastColumn="0" w:oddVBand="0" w:evenVBand="0" w:oddHBand="0" w:evenHBand="1"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2093" w:type="dxa"/>
            <w:shd w:val="clear" w:color="auto" w:fill="FFFFFF" w:themeFill="background1"/>
          </w:tcPr>
          <w:p w14:paraId="3FDA1CFC" w14:textId="77777777" w:rsidR="00433951" w:rsidRPr="00645DAB" w:rsidRDefault="00433951" w:rsidP="00B54208">
            <w:pPr>
              <w:autoSpaceDE w:val="0"/>
              <w:autoSpaceDN w:val="0"/>
              <w:adjustRightInd w:val="0"/>
              <w:jc w:val="both"/>
              <w:rPr>
                <w:rFonts w:ascii="Arial" w:hAnsi="Arial" w:cs="Arial"/>
              </w:rPr>
            </w:pPr>
            <w:r w:rsidRPr="00645DAB">
              <w:rPr>
                <w:rFonts w:ascii="Arial" w:hAnsi="Arial" w:cs="Arial"/>
                <w:color w:val="000000"/>
              </w:rPr>
              <w:t>Setembro 2019</w:t>
            </w:r>
          </w:p>
        </w:tc>
        <w:tc>
          <w:tcPr>
            <w:tcW w:w="1984" w:type="dxa"/>
          </w:tcPr>
          <w:p w14:paraId="2D96B72E" w14:textId="77777777" w:rsidR="00433951" w:rsidRPr="00645DAB" w:rsidRDefault="00433951" w:rsidP="00B54208">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645DAB">
              <w:rPr>
                <w:rFonts w:ascii="Arial" w:hAnsi="Arial" w:cs="Arial"/>
                <w:color w:val="000000"/>
                <w:sz w:val="24"/>
                <w:szCs w:val="24"/>
              </w:rPr>
              <w:t>R$ 3.016,00</w:t>
            </w:r>
          </w:p>
        </w:tc>
        <w:tc>
          <w:tcPr>
            <w:cnfStyle w:val="000010000000" w:firstRow="0" w:lastRow="0" w:firstColumn="0" w:lastColumn="0" w:oddVBand="1" w:evenVBand="0" w:oddHBand="0" w:evenHBand="0" w:firstRowFirstColumn="0" w:firstRowLastColumn="0" w:lastRowFirstColumn="0" w:lastRowLastColumn="0"/>
            <w:tcW w:w="1985" w:type="dxa"/>
            <w:shd w:val="clear" w:color="auto" w:fill="FFFFFF" w:themeFill="background1"/>
          </w:tcPr>
          <w:p w14:paraId="09FE2C11" w14:textId="77777777" w:rsidR="00433951" w:rsidRPr="00645DAB" w:rsidRDefault="00433951" w:rsidP="00B54208">
            <w:pPr>
              <w:autoSpaceDE w:val="0"/>
              <w:autoSpaceDN w:val="0"/>
              <w:adjustRightInd w:val="0"/>
              <w:jc w:val="both"/>
              <w:rPr>
                <w:rFonts w:ascii="Arial" w:hAnsi="Arial" w:cs="Arial"/>
                <w:sz w:val="24"/>
                <w:szCs w:val="24"/>
              </w:rPr>
            </w:pPr>
          </w:p>
        </w:tc>
        <w:tc>
          <w:tcPr>
            <w:tcW w:w="2268" w:type="dxa"/>
          </w:tcPr>
          <w:p w14:paraId="76ED3F2C" w14:textId="77777777" w:rsidR="00433951" w:rsidRPr="00645DAB" w:rsidRDefault="00433951" w:rsidP="00B54208">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645DAB">
              <w:rPr>
                <w:rFonts w:ascii="Arial" w:hAnsi="Arial" w:cs="Arial"/>
                <w:sz w:val="24"/>
                <w:szCs w:val="24"/>
              </w:rPr>
              <w:t>R$ 3.016,00</w:t>
            </w:r>
          </w:p>
        </w:tc>
      </w:tr>
      <w:tr w:rsidR="00433951" w:rsidRPr="00645DAB" w14:paraId="3AA8AA2F" w14:textId="77777777" w:rsidTr="00B54208">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2093" w:type="dxa"/>
          </w:tcPr>
          <w:p w14:paraId="5EA91EEE" w14:textId="77777777" w:rsidR="00433951" w:rsidRPr="00645DAB" w:rsidRDefault="00433951" w:rsidP="00B54208">
            <w:pPr>
              <w:autoSpaceDE w:val="0"/>
              <w:autoSpaceDN w:val="0"/>
              <w:adjustRightInd w:val="0"/>
              <w:jc w:val="both"/>
              <w:rPr>
                <w:rFonts w:ascii="Arial" w:hAnsi="Arial" w:cs="Arial"/>
              </w:rPr>
            </w:pPr>
            <w:r w:rsidRPr="00645DAB">
              <w:rPr>
                <w:rFonts w:ascii="Arial" w:hAnsi="Arial" w:cs="Arial"/>
                <w:color w:val="000000"/>
              </w:rPr>
              <w:t>Outubro 2019</w:t>
            </w:r>
          </w:p>
        </w:tc>
        <w:tc>
          <w:tcPr>
            <w:tcW w:w="1984" w:type="dxa"/>
          </w:tcPr>
          <w:p w14:paraId="19147744" w14:textId="77777777" w:rsidR="00433951" w:rsidRPr="00645DAB" w:rsidRDefault="00433951" w:rsidP="00B5420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45DAB">
              <w:rPr>
                <w:rFonts w:ascii="Arial" w:hAnsi="Arial" w:cs="Arial"/>
                <w:color w:val="000000"/>
                <w:sz w:val="24"/>
                <w:szCs w:val="24"/>
              </w:rPr>
              <w:t>R$ 2.885,00</w:t>
            </w:r>
          </w:p>
        </w:tc>
        <w:tc>
          <w:tcPr>
            <w:cnfStyle w:val="000010000000" w:firstRow="0" w:lastRow="0" w:firstColumn="0" w:lastColumn="0" w:oddVBand="1" w:evenVBand="0" w:oddHBand="0" w:evenHBand="0" w:firstRowFirstColumn="0" w:firstRowLastColumn="0" w:lastRowFirstColumn="0" w:lastRowLastColumn="0"/>
            <w:tcW w:w="1985" w:type="dxa"/>
          </w:tcPr>
          <w:p w14:paraId="41302745" w14:textId="77777777" w:rsidR="00433951" w:rsidRPr="00645DAB" w:rsidRDefault="00433951" w:rsidP="00B54208">
            <w:pPr>
              <w:autoSpaceDE w:val="0"/>
              <w:autoSpaceDN w:val="0"/>
              <w:adjustRightInd w:val="0"/>
              <w:jc w:val="both"/>
              <w:rPr>
                <w:rFonts w:ascii="Arial" w:hAnsi="Arial" w:cs="Arial"/>
                <w:sz w:val="24"/>
                <w:szCs w:val="24"/>
              </w:rPr>
            </w:pPr>
          </w:p>
        </w:tc>
        <w:tc>
          <w:tcPr>
            <w:tcW w:w="2268" w:type="dxa"/>
          </w:tcPr>
          <w:p w14:paraId="6F5F6B6A" w14:textId="77777777" w:rsidR="00433951" w:rsidRPr="00645DAB" w:rsidRDefault="00433951" w:rsidP="00B5420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45DAB">
              <w:rPr>
                <w:rFonts w:ascii="Arial" w:hAnsi="Arial" w:cs="Arial"/>
                <w:sz w:val="24"/>
                <w:szCs w:val="24"/>
              </w:rPr>
              <w:t>R$ 2.885,00</w:t>
            </w:r>
          </w:p>
        </w:tc>
      </w:tr>
      <w:tr w:rsidR="00433951" w:rsidRPr="00645DAB" w14:paraId="32BFB93F" w14:textId="77777777" w:rsidTr="00B54208">
        <w:trPr>
          <w:cnfStyle w:val="000000010000" w:firstRow="0" w:lastRow="0" w:firstColumn="0" w:lastColumn="0" w:oddVBand="0" w:evenVBand="0" w:oddHBand="0" w:evenHBand="1"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2093" w:type="dxa"/>
            <w:shd w:val="clear" w:color="auto" w:fill="FFFFFF" w:themeFill="background1"/>
          </w:tcPr>
          <w:p w14:paraId="73959D78" w14:textId="77777777" w:rsidR="00433951" w:rsidRPr="00645DAB" w:rsidRDefault="00433951" w:rsidP="00B54208">
            <w:pPr>
              <w:autoSpaceDE w:val="0"/>
              <w:autoSpaceDN w:val="0"/>
              <w:adjustRightInd w:val="0"/>
              <w:jc w:val="both"/>
              <w:rPr>
                <w:rFonts w:ascii="Arial" w:hAnsi="Arial" w:cs="Arial"/>
              </w:rPr>
            </w:pPr>
            <w:r w:rsidRPr="00645DAB">
              <w:rPr>
                <w:rFonts w:ascii="Arial" w:hAnsi="Arial" w:cs="Arial"/>
                <w:color w:val="000000"/>
              </w:rPr>
              <w:t>Novembro 2019</w:t>
            </w:r>
          </w:p>
        </w:tc>
        <w:tc>
          <w:tcPr>
            <w:tcW w:w="1984" w:type="dxa"/>
          </w:tcPr>
          <w:p w14:paraId="4DC700F9" w14:textId="77777777" w:rsidR="00433951" w:rsidRPr="00645DAB" w:rsidRDefault="00433951" w:rsidP="00B54208">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645DAB">
              <w:rPr>
                <w:rFonts w:ascii="Arial" w:hAnsi="Arial" w:cs="Arial"/>
                <w:color w:val="000000"/>
                <w:sz w:val="24"/>
                <w:szCs w:val="24"/>
              </w:rPr>
              <w:t>R$ 3.300,00</w:t>
            </w:r>
          </w:p>
        </w:tc>
        <w:tc>
          <w:tcPr>
            <w:cnfStyle w:val="000010000000" w:firstRow="0" w:lastRow="0" w:firstColumn="0" w:lastColumn="0" w:oddVBand="1" w:evenVBand="0" w:oddHBand="0" w:evenHBand="0" w:firstRowFirstColumn="0" w:firstRowLastColumn="0" w:lastRowFirstColumn="0" w:lastRowLastColumn="0"/>
            <w:tcW w:w="1985" w:type="dxa"/>
            <w:shd w:val="clear" w:color="auto" w:fill="FFFFFF" w:themeFill="background1"/>
          </w:tcPr>
          <w:p w14:paraId="667D3E60" w14:textId="77777777" w:rsidR="00433951" w:rsidRPr="00645DAB" w:rsidRDefault="00433951" w:rsidP="00B54208">
            <w:pPr>
              <w:autoSpaceDE w:val="0"/>
              <w:autoSpaceDN w:val="0"/>
              <w:adjustRightInd w:val="0"/>
              <w:jc w:val="both"/>
              <w:rPr>
                <w:rFonts w:ascii="Arial" w:hAnsi="Arial" w:cs="Arial"/>
                <w:sz w:val="24"/>
                <w:szCs w:val="24"/>
              </w:rPr>
            </w:pPr>
          </w:p>
        </w:tc>
        <w:tc>
          <w:tcPr>
            <w:tcW w:w="2268" w:type="dxa"/>
          </w:tcPr>
          <w:p w14:paraId="6DCED49F" w14:textId="77777777" w:rsidR="00433951" w:rsidRPr="00645DAB" w:rsidRDefault="00433951" w:rsidP="00B54208">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645DAB">
              <w:rPr>
                <w:rFonts w:ascii="Arial" w:hAnsi="Arial" w:cs="Arial"/>
                <w:sz w:val="24"/>
                <w:szCs w:val="24"/>
              </w:rPr>
              <w:t>R$ 3.300,00</w:t>
            </w:r>
          </w:p>
        </w:tc>
      </w:tr>
      <w:tr w:rsidR="00433951" w:rsidRPr="00645DAB" w14:paraId="5173DFB8" w14:textId="77777777" w:rsidTr="00B54208">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2093" w:type="dxa"/>
          </w:tcPr>
          <w:p w14:paraId="00326581" w14:textId="77777777" w:rsidR="00433951" w:rsidRPr="00645DAB" w:rsidRDefault="00433951" w:rsidP="00B54208">
            <w:pPr>
              <w:autoSpaceDE w:val="0"/>
              <w:autoSpaceDN w:val="0"/>
              <w:adjustRightInd w:val="0"/>
              <w:jc w:val="both"/>
              <w:rPr>
                <w:rFonts w:ascii="Arial" w:hAnsi="Arial" w:cs="Arial"/>
              </w:rPr>
            </w:pPr>
            <w:r w:rsidRPr="00645DAB">
              <w:rPr>
                <w:rFonts w:ascii="Arial" w:hAnsi="Arial" w:cs="Arial"/>
                <w:color w:val="000000"/>
              </w:rPr>
              <w:t>Dezembro 2019</w:t>
            </w:r>
          </w:p>
        </w:tc>
        <w:tc>
          <w:tcPr>
            <w:tcW w:w="1984" w:type="dxa"/>
          </w:tcPr>
          <w:p w14:paraId="286CC182" w14:textId="77777777" w:rsidR="00433951" w:rsidRPr="00645DAB" w:rsidRDefault="00433951" w:rsidP="00B5420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45DAB">
              <w:rPr>
                <w:rFonts w:ascii="Arial" w:hAnsi="Arial" w:cs="Arial"/>
                <w:color w:val="000000"/>
                <w:sz w:val="24"/>
                <w:szCs w:val="24"/>
              </w:rPr>
              <w:t>R$ 5.853,00</w:t>
            </w:r>
          </w:p>
        </w:tc>
        <w:tc>
          <w:tcPr>
            <w:cnfStyle w:val="000010000000" w:firstRow="0" w:lastRow="0" w:firstColumn="0" w:lastColumn="0" w:oddVBand="1" w:evenVBand="0" w:oddHBand="0" w:evenHBand="0" w:firstRowFirstColumn="0" w:firstRowLastColumn="0" w:lastRowFirstColumn="0" w:lastRowLastColumn="0"/>
            <w:tcW w:w="1985" w:type="dxa"/>
          </w:tcPr>
          <w:p w14:paraId="6F48622E" w14:textId="77777777" w:rsidR="00433951" w:rsidRPr="00645DAB" w:rsidRDefault="00433951" w:rsidP="00B54208">
            <w:pPr>
              <w:autoSpaceDE w:val="0"/>
              <w:autoSpaceDN w:val="0"/>
              <w:adjustRightInd w:val="0"/>
              <w:jc w:val="both"/>
              <w:rPr>
                <w:rFonts w:ascii="Arial" w:hAnsi="Arial" w:cs="Arial"/>
                <w:sz w:val="24"/>
                <w:szCs w:val="24"/>
              </w:rPr>
            </w:pPr>
          </w:p>
        </w:tc>
        <w:tc>
          <w:tcPr>
            <w:tcW w:w="2268" w:type="dxa"/>
          </w:tcPr>
          <w:p w14:paraId="46EB71A7" w14:textId="77777777" w:rsidR="00433951" w:rsidRPr="00645DAB" w:rsidRDefault="00433951" w:rsidP="00B5420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45DAB">
              <w:rPr>
                <w:rFonts w:ascii="Arial" w:hAnsi="Arial" w:cs="Arial"/>
                <w:sz w:val="24"/>
                <w:szCs w:val="24"/>
              </w:rPr>
              <w:t>R$ 5.853,00</w:t>
            </w:r>
          </w:p>
        </w:tc>
      </w:tr>
      <w:tr w:rsidR="00433951" w:rsidRPr="00645DAB" w14:paraId="4EF637A5" w14:textId="77777777" w:rsidTr="00B54208">
        <w:trPr>
          <w:cnfStyle w:val="000000010000" w:firstRow="0" w:lastRow="0" w:firstColumn="0" w:lastColumn="0" w:oddVBand="0" w:evenVBand="0" w:oddHBand="0" w:evenHBand="1"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2093" w:type="dxa"/>
            <w:shd w:val="clear" w:color="auto" w:fill="FFFFFF" w:themeFill="background1"/>
          </w:tcPr>
          <w:p w14:paraId="655A7DB1" w14:textId="77777777" w:rsidR="00433951" w:rsidRPr="00645DAB" w:rsidRDefault="00433951" w:rsidP="00B54208">
            <w:pPr>
              <w:autoSpaceDE w:val="0"/>
              <w:autoSpaceDN w:val="0"/>
              <w:adjustRightInd w:val="0"/>
              <w:jc w:val="both"/>
              <w:rPr>
                <w:rFonts w:ascii="Arial" w:hAnsi="Arial" w:cs="Arial"/>
              </w:rPr>
            </w:pPr>
            <w:r w:rsidRPr="00645DAB">
              <w:rPr>
                <w:rFonts w:ascii="Arial" w:hAnsi="Arial" w:cs="Arial"/>
                <w:color w:val="000000"/>
              </w:rPr>
              <w:t>Janeiro 2020</w:t>
            </w:r>
          </w:p>
        </w:tc>
        <w:tc>
          <w:tcPr>
            <w:tcW w:w="1984" w:type="dxa"/>
          </w:tcPr>
          <w:p w14:paraId="5B94E610" w14:textId="77777777" w:rsidR="00433951" w:rsidRPr="00645DAB" w:rsidRDefault="00433951" w:rsidP="00B54208">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645DAB">
              <w:rPr>
                <w:rFonts w:ascii="Arial" w:hAnsi="Arial" w:cs="Arial"/>
                <w:color w:val="000000"/>
                <w:sz w:val="24"/>
                <w:szCs w:val="24"/>
              </w:rPr>
              <w:t>R$ 1.354,20</w:t>
            </w:r>
          </w:p>
        </w:tc>
        <w:tc>
          <w:tcPr>
            <w:cnfStyle w:val="000010000000" w:firstRow="0" w:lastRow="0" w:firstColumn="0" w:lastColumn="0" w:oddVBand="1" w:evenVBand="0" w:oddHBand="0" w:evenHBand="0" w:firstRowFirstColumn="0" w:firstRowLastColumn="0" w:lastRowFirstColumn="0" w:lastRowLastColumn="0"/>
            <w:tcW w:w="1985" w:type="dxa"/>
            <w:shd w:val="clear" w:color="auto" w:fill="FFFFFF" w:themeFill="background1"/>
          </w:tcPr>
          <w:p w14:paraId="7A4AC9D4" w14:textId="77777777" w:rsidR="00433951" w:rsidRPr="00645DAB" w:rsidRDefault="00433951" w:rsidP="00B54208">
            <w:pPr>
              <w:autoSpaceDE w:val="0"/>
              <w:autoSpaceDN w:val="0"/>
              <w:adjustRightInd w:val="0"/>
              <w:jc w:val="both"/>
              <w:rPr>
                <w:rFonts w:ascii="Arial" w:hAnsi="Arial" w:cs="Arial"/>
                <w:sz w:val="24"/>
                <w:szCs w:val="24"/>
              </w:rPr>
            </w:pPr>
            <w:r w:rsidRPr="00645DAB">
              <w:rPr>
                <w:rFonts w:ascii="Arial" w:hAnsi="Arial" w:cs="Arial"/>
                <w:color w:val="000000"/>
                <w:sz w:val="24"/>
                <w:szCs w:val="24"/>
              </w:rPr>
              <w:t>R$3.159,80</w:t>
            </w:r>
          </w:p>
        </w:tc>
        <w:tc>
          <w:tcPr>
            <w:tcW w:w="2268" w:type="dxa"/>
          </w:tcPr>
          <w:p w14:paraId="222DB7F0" w14:textId="77777777" w:rsidR="00433951" w:rsidRPr="00645DAB" w:rsidRDefault="00433951" w:rsidP="00B54208">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645DAB">
              <w:rPr>
                <w:rFonts w:ascii="Arial" w:hAnsi="Arial" w:cs="Arial"/>
                <w:color w:val="000000"/>
                <w:sz w:val="24"/>
                <w:szCs w:val="24"/>
              </w:rPr>
              <w:t>R$ 4.514,00</w:t>
            </w:r>
          </w:p>
        </w:tc>
      </w:tr>
      <w:tr w:rsidR="00433951" w:rsidRPr="00645DAB" w14:paraId="5E5064EF" w14:textId="77777777" w:rsidTr="00B54208">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2093" w:type="dxa"/>
          </w:tcPr>
          <w:p w14:paraId="56C19D64" w14:textId="77777777" w:rsidR="00433951" w:rsidRPr="00645DAB" w:rsidRDefault="00433951" w:rsidP="00B54208">
            <w:pPr>
              <w:autoSpaceDE w:val="0"/>
              <w:autoSpaceDN w:val="0"/>
              <w:adjustRightInd w:val="0"/>
              <w:jc w:val="both"/>
              <w:rPr>
                <w:rFonts w:ascii="Arial" w:hAnsi="Arial" w:cs="Arial"/>
              </w:rPr>
            </w:pPr>
            <w:r w:rsidRPr="00645DAB">
              <w:rPr>
                <w:rFonts w:ascii="Arial" w:hAnsi="Arial" w:cs="Arial"/>
                <w:color w:val="000000"/>
              </w:rPr>
              <w:t>Fevereiro 2020</w:t>
            </w:r>
          </w:p>
        </w:tc>
        <w:tc>
          <w:tcPr>
            <w:tcW w:w="1984" w:type="dxa"/>
          </w:tcPr>
          <w:p w14:paraId="5CBFE71C" w14:textId="77777777" w:rsidR="00433951" w:rsidRPr="00645DAB" w:rsidRDefault="00433951" w:rsidP="00B5420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45DAB">
              <w:rPr>
                <w:rFonts w:ascii="Arial" w:hAnsi="Arial" w:cs="Arial"/>
                <w:color w:val="000000"/>
                <w:sz w:val="24"/>
                <w:szCs w:val="24"/>
              </w:rPr>
              <w:t>R$ 1.769,40</w:t>
            </w:r>
          </w:p>
        </w:tc>
        <w:tc>
          <w:tcPr>
            <w:cnfStyle w:val="000010000000" w:firstRow="0" w:lastRow="0" w:firstColumn="0" w:lastColumn="0" w:oddVBand="1" w:evenVBand="0" w:oddHBand="0" w:evenHBand="0" w:firstRowFirstColumn="0" w:firstRowLastColumn="0" w:lastRowFirstColumn="0" w:lastRowLastColumn="0"/>
            <w:tcW w:w="1985" w:type="dxa"/>
          </w:tcPr>
          <w:p w14:paraId="4911F896" w14:textId="77777777" w:rsidR="00433951" w:rsidRPr="00645DAB" w:rsidRDefault="00433951" w:rsidP="00B54208">
            <w:pPr>
              <w:autoSpaceDE w:val="0"/>
              <w:autoSpaceDN w:val="0"/>
              <w:adjustRightInd w:val="0"/>
              <w:jc w:val="both"/>
              <w:rPr>
                <w:rFonts w:ascii="Arial" w:hAnsi="Arial" w:cs="Arial"/>
                <w:sz w:val="24"/>
                <w:szCs w:val="24"/>
              </w:rPr>
            </w:pPr>
            <w:r w:rsidRPr="00645DAB">
              <w:rPr>
                <w:rFonts w:ascii="Arial" w:hAnsi="Arial" w:cs="Arial"/>
                <w:color w:val="000000"/>
                <w:sz w:val="24"/>
                <w:szCs w:val="24"/>
              </w:rPr>
              <w:t>R$4.128,60</w:t>
            </w:r>
          </w:p>
        </w:tc>
        <w:tc>
          <w:tcPr>
            <w:tcW w:w="2268" w:type="dxa"/>
          </w:tcPr>
          <w:p w14:paraId="517A5D0C" w14:textId="77777777" w:rsidR="00433951" w:rsidRPr="00645DAB" w:rsidRDefault="00433951" w:rsidP="00B5420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45DAB">
              <w:rPr>
                <w:rFonts w:ascii="Arial" w:hAnsi="Arial" w:cs="Arial"/>
                <w:color w:val="000000"/>
                <w:sz w:val="24"/>
                <w:szCs w:val="24"/>
              </w:rPr>
              <w:t>R$ 5.898,00</w:t>
            </w:r>
          </w:p>
        </w:tc>
      </w:tr>
      <w:tr w:rsidR="00433951" w:rsidRPr="00645DAB" w14:paraId="086C8D0A" w14:textId="77777777" w:rsidTr="00B54208">
        <w:trPr>
          <w:cnfStyle w:val="000000010000" w:firstRow="0" w:lastRow="0" w:firstColumn="0" w:lastColumn="0" w:oddVBand="0" w:evenVBand="0" w:oddHBand="0" w:evenHBand="1"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2093" w:type="dxa"/>
            <w:shd w:val="clear" w:color="auto" w:fill="FFFFFF" w:themeFill="background1"/>
          </w:tcPr>
          <w:p w14:paraId="4D3CFAEB" w14:textId="77777777" w:rsidR="00433951" w:rsidRPr="00645DAB" w:rsidRDefault="00433951" w:rsidP="00B54208">
            <w:pPr>
              <w:autoSpaceDE w:val="0"/>
              <w:autoSpaceDN w:val="0"/>
              <w:adjustRightInd w:val="0"/>
              <w:jc w:val="both"/>
              <w:rPr>
                <w:rFonts w:ascii="Arial" w:hAnsi="Arial" w:cs="Arial"/>
              </w:rPr>
            </w:pPr>
            <w:r w:rsidRPr="00645DAB">
              <w:rPr>
                <w:rFonts w:ascii="Arial" w:hAnsi="Arial" w:cs="Arial"/>
                <w:color w:val="000000"/>
              </w:rPr>
              <w:t>Março 2020</w:t>
            </w:r>
          </w:p>
        </w:tc>
        <w:tc>
          <w:tcPr>
            <w:tcW w:w="1984" w:type="dxa"/>
          </w:tcPr>
          <w:p w14:paraId="3772D7E6" w14:textId="77777777" w:rsidR="00433951" w:rsidRPr="00645DAB" w:rsidRDefault="00433951" w:rsidP="00B54208">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645DAB">
              <w:rPr>
                <w:rFonts w:ascii="Arial" w:hAnsi="Arial" w:cs="Arial"/>
                <w:color w:val="000000"/>
                <w:sz w:val="24"/>
                <w:szCs w:val="24"/>
              </w:rPr>
              <w:t>R$ 1.487,40</w:t>
            </w:r>
          </w:p>
        </w:tc>
        <w:tc>
          <w:tcPr>
            <w:cnfStyle w:val="000010000000" w:firstRow="0" w:lastRow="0" w:firstColumn="0" w:lastColumn="0" w:oddVBand="1" w:evenVBand="0" w:oddHBand="0" w:evenHBand="0" w:firstRowFirstColumn="0" w:firstRowLastColumn="0" w:lastRowFirstColumn="0" w:lastRowLastColumn="0"/>
            <w:tcW w:w="1985" w:type="dxa"/>
            <w:shd w:val="clear" w:color="auto" w:fill="FFFFFF" w:themeFill="background1"/>
          </w:tcPr>
          <w:p w14:paraId="4BD153D1" w14:textId="77777777" w:rsidR="00433951" w:rsidRPr="00645DAB" w:rsidRDefault="00433951" w:rsidP="00B54208">
            <w:pPr>
              <w:autoSpaceDE w:val="0"/>
              <w:autoSpaceDN w:val="0"/>
              <w:adjustRightInd w:val="0"/>
              <w:jc w:val="both"/>
              <w:rPr>
                <w:rFonts w:ascii="Arial" w:hAnsi="Arial" w:cs="Arial"/>
                <w:sz w:val="24"/>
                <w:szCs w:val="24"/>
              </w:rPr>
            </w:pPr>
            <w:r w:rsidRPr="00645DAB">
              <w:rPr>
                <w:rFonts w:ascii="Arial" w:hAnsi="Arial" w:cs="Arial"/>
                <w:color w:val="000000"/>
                <w:sz w:val="24"/>
                <w:szCs w:val="24"/>
              </w:rPr>
              <w:t>R$ 991,60</w:t>
            </w:r>
          </w:p>
        </w:tc>
        <w:tc>
          <w:tcPr>
            <w:tcW w:w="2268" w:type="dxa"/>
          </w:tcPr>
          <w:p w14:paraId="38895AC8" w14:textId="77777777" w:rsidR="00433951" w:rsidRPr="00645DAB" w:rsidRDefault="00433951" w:rsidP="00B54208">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645DAB">
              <w:rPr>
                <w:rFonts w:ascii="Arial" w:hAnsi="Arial" w:cs="Arial"/>
                <w:color w:val="000000"/>
                <w:sz w:val="24"/>
                <w:szCs w:val="24"/>
              </w:rPr>
              <w:t>R$ 2.479,00</w:t>
            </w:r>
          </w:p>
        </w:tc>
      </w:tr>
      <w:tr w:rsidR="00433951" w:rsidRPr="00645DAB" w14:paraId="65FBC4EA" w14:textId="77777777" w:rsidTr="00B54208">
        <w:trPr>
          <w:cnfStyle w:val="000000100000" w:firstRow="0" w:lastRow="0" w:firstColumn="0" w:lastColumn="0" w:oddVBand="0" w:evenVBand="0" w:oddHBand="1" w:evenHBand="0" w:firstRowFirstColumn="0" w:firstRowLastColumn="0" w:lastRowFirstColumn="0" w:lastRowLastColumn="0"/>
          <w:trHeight w:val="78"/>
        </w:trPr>
        <w:tc>
          <w:tcPr>
            <w:cnfStyle w:val="000010000000" w:firstRow="0" w:lastRow="0" w:firstColumn="0" w:lastColumn="0" w:oddVBand="1" w:evenVBand="0" w:oddHBand="0" w:evenHBand="0" w:firstRowFirstColumn="0" w:firstRowLastColumn="0" w:lastRowFirstColumn="0" w:lastRowLastColumn="0"/>
            <w:tcW w:w="2093" w:type="dxa"/>
          </w:tcPr>
          <w:p w14:paraId="476B7F11" w14:textId="77777777" w:rsidR="00433951" w:rsidRPr="00645DAB" w:rsidRDefault="00433951" w:rsidP="00B54208">
            <w:pPr>
              <w:autoSpaceDE w:val="0"/>
              <w:autoSpaceDN w:val="0"/>
              <w:adjustRightInd w:val="0"/>
              <w:jc w:val="both"/>
              <w:rPr>
                <w:rFonts w:ascii="Arial" w:hAnsi="Arial" w:cs="Arial"/>
              </w:rPr>
            </w:pPr>
            <w:r w:rsidRPr="00645DAB">
              <w:rPr>
                <w:rFonts w:ascii="Arial" w:hAnsi="Arial" w:cs="Arial"/>
                <w:color w:val="000000"/>
              </w:rPr>
              <w:t>Abril 2020</w:t>
            </w:r>
          </w:p>
        </w:tc>
        <w:tc>
          <w:tcPr>
            <w:tcW w:w="1984" w:type="dxa"/>
          </w:tcPr>
          <w:p w14:paraId="01F67F21" w14:textId="77777777" w:rsidR="00433951" w:rsidRPr="00645DAB" w:rsidRDefault="00433951" w:rsidP="00B5420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45DAB">
              <w:rPr>
                <w:rFonts w:ascii="Arial" w:hAnsi="Arial" w:cs="Arial"/>
                <w:color w:val="000000"/>
                <w:sz w:val="24"/>
                <w:szCs w:val="24"/>
              </w:rPr>
              <w:t>R$ 4.075,00</w:t>
            </w:r>
          </w:p>
        </w:tc>
        <w:tc>
          <w:tcPr>
            <w:cnfStyle w:val="000010000000" w:firstRow="0" w:lastRow="0" w:firstColumn="0" w:lastColumn="0" w:oddVBand="1" w:evenVBand="0" w:oddHBand="0" w:evenHBand="0" w:firstRowFirstColumn="0" w:firstRowLastColumn="0" w:lastRowFirstColumn="0" w:lastRowLastColumn="0"/>
            <w:tcW w:w="1985" w:type="dxa"/>
          </w:tcPr>
          <w:p w14:paraId="6877C132" w14:textId="77777777" w:rsidR="00433951" w:rsidRPr="00645DAB" w:rsidRDefault="00433951" w:rsidP="00B54208">
            <w:pPr>
              <w:autoSpaceDE w:val="0"/>
              <w:autoSpaceDN w:val="0"/>
              <w:adjustRightInd w:val="0"/>
              <w:jc w:val="both"/>
              <w:rPr>
                <w:rFonts w:ascii="Arial" w:hAnsi="Arial" w:cs="Arial"/>
                <w:sz w:val="24"/>
                <w:szCs w:val="24"/>
              </w:rPr>
            </w:pPr>
            <w:r w:rsidRPr="00645DAB">
              <w:rPr>
                <w:rFonts w:ascii="Arial" w:hAnsi="Arial" w:cs="Arial"/>
                <w:color w:val="000000"/>
                <w:sz w:val="24"/>
                <w:szCs w:val="24"/>
              </w:rPr>
              <w:t>R$ 0,00</w:t>
            </w:r>
          </w:p>
        </w:tc>
        <w:tc>
          <w:tcPr>
            <w:tcW w:w="2268" w:type="dxa"/>
          </w:tcPr>
          <w:p w14:paraId="553B7B73" w14:textId="77777777" w:rsidR="00433951" w:rsidRPr="00645DAB" w:rsidRDefault="00433951" w:rsidP="00B5420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45DAB">
              <w:rPr>
                <w:rFonts w:ascii="Arial" w:hAnsi="Arial" w:cs="Arial"/>
                <w:color w:val="000000"/>
                <w:sz w:val="24"/>
                <w:szCs w:val="24"/>
              </w:rPr>
              <w:t>R$ 4.075,00</w:t>
            </w:r>
          </w:p>
        </w:tc>
      </w:tr>
      <w:tr w:rsidR="00433951" w:rsidRPr="00645DAB" w14:paraId="0ED20EE8" w14:textId="77777777" w:rsidTr="00B54208">
        <w:trPr>
          <w:cnfStyle w:val="000000010000" w:firstRow="0" w:lastRow="0" w:firstColumn="0" w:lastColumn="0" w:oddVBand="0" w:evenVBand="0" w:oddHBand="0" w:evenHBand="1"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2093" w:type="dxa"/>
            <w:shd w:val="clear" w:color="auto" w:fill="FFFFFF" w:themeFill="background1"/>
          </w:tcPr>
          <w:p w14:paraId="06BE328F" w14:textId="77777777" w:rsidR="00433951" w:rsidRPr="00645DAB" w:rsidRDefault="00433951" w:rsidP="00B54208">
            <w:pPr>
              <w:autoSpaceDE w:val="0"/>
              <w:autoSpaceDN w:val="0"/>
              <w:adjustRightInd w:val="0"/>
              <w:jc w:val="both"/>
              <w:rPr>
                <w:rFonts w:ascii="Arial" w:hAnsi="Arial" w:cs="Arial"/>
                <w:color w:val="000000"/>
              </w:rPr>
            </w:pPr>
            <w:r w:rsidRPr="00645DAB">
              <w:rPr>
                <w:rFonts w:ascii="Arial" w:hAnsi="Arial" w:cs="Arial"/>
                <w:color w:val="000000"/>
              </w:rPr>
              <w:t>Maio 2020</w:t>
            </w:r>
          </w:p>
        </w:tc>
        <w:tc>
          <w:tcPr>
            <w:tcW w:w="1984" w:type="dxa"/>
          </w:tcPr>
          <w:p w14:paraId="49A63A7E" w14:textId="77777777" w:rsidR="00433951" w:rsidRPr="00645DAB" w:rsidRDefault="00433951" w:rsidP="00B54208">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4"/>
                <w:szCs w:val="24"/>
              </w:rPr>
            </w:pPr>
            <w:r w:rsidRPr="00645DAB">
              <w:rPr>
                <w:rFonts w:ascii="Arial" w:hAnsi="Arial" w:cs="Arial"/>
                <w:color w:val="000000"/>
                <w:sz w:val="24"/>
                <w:szCs w:val="24"/>
              </w:rPr>
              <w:t>R$ 850,00</w:t>
            </w:r>
          </w:p>
        </w:tc>
        <w:tc>
          <w:tcPr>
            <w:cnfStyle w:val="000010000000" w:firstRow="0" w:lastRow="0" w:firstColumn="0" w:lastColumn="0" w:oddVBand="1" w:evenVBand="0" w:oddHBand="0" w:evenHBand="0" w:firstRowFirstColumn="0" w:firstRowLastColumn="0" w:lastRowFirstColumn="0" w:lastRowLastColumn="0"/>
            <w:tcW w:w="1985" w:type="dxa"/>
            <w:shd w:val="clear" w:color="auto" w:fill="FFFFFF" w:themeFill="background1"/>
          </w:tcPr>
          <w:p w14:paraId="091EC380" w14:textId="77777777" w:rsidR="00433951" w:rsidRPr="00645DAB" w:rsidRDefault="00433951" w:rsidP="00B54208">
            <w:pPr>
              <w:autoSpaceDE w:val="0"/>
              <w:autoSpaceDN w:val="0"/>
              <w:adjustRightInd w:val="0"/>
              <w:jc w:val="both"/>
              <w:rPr>
                <w:rFonts w:ascii="Arial" w:hAnsi="Arial" w:cs="Arial"/>
                <w:color w:val="000000"/>
                <w:sz w:val="24"/>
                <w:szCs w:val="24"/>
              </w:rPr>
            </w:pPr>
            <w:r w:rsidRPr="00645DAB">
              <w:rPr>
                <w:rFonts w:ascii="Arial" w:hAnsi="Arial" w:cs="Arial"/>
                <w:color w:val="000000"/>
                <w:sz w:val="24"/>
                <w:szCs w:val="24"/>
              </w:rPr>
              <w:t>R$5.870,00</w:t>
            </w:r>
          </w:p>
        </w:tc>
        <w:tc>
          <w:tcPr>
            <w:tcW w:w="2268" w:type="dxa"/>
          </w:tcPr>
          <w:p w14:paraId="7C3EC32A" w14:textId="77777777" w:rsidR="00433951" w:rsidRPr="00645DAB" w:rsidRDefault="00433951" w:rsidP="00B54208">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4"/>
                <w:szCs w:val="24"/>
              </w:rPr>
            </w:pPr>
            <w:r w:rsidRPr="00645DAB">
              <w:rPr>
                <w:rFonts w:ascii="Arial" w:hAnsi="Arial" w:cs="Arial"/>
                <w:color w:val="000000"/>
                <w:sz w:val="24"/>
                <w:szCs w:val="24"/>
              </w:rPr>
              <w:t>R$ 6.720,00</w:t>
            </w:r>
          </w:p>
        </w:tc>
      </w:tr>
      <w:tr w:rsidR="00433951" w:rsidRPr="00645DAB" w14:paraId="0667FC68" w14:textId="77777777" w:rsidTr="00B54208">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2093" w:type="dxa"/>
          </w:tcPr>
          <w:p w14:paraId="2B929C72" w14:textId="77777777" w:rsidR="00433951" w:rsidRPr="00645DAB" w:rsidRDefault="00433951" w:rsidP="00B54208">
            <w:pPr>
              <w:autoSpaceDE w:val="0"/>
              <w:autoSpaceDN w:val="0"/>
              <w:adjustRightInd w:val="0"/>
              <w:jc w:val="both"/>
              <w:rPr>
                <w:rFonts w:ascii="Arial" w:hAnsi="Arial" w:cs="Arial"/>
                <w:color w:val="000000"/>
              </w:rPr>
            </w:pPr>
            <w:r w:rsidRPr="00645DAB">
              <w:rPr>
                <w:rFonts w:ascii="Arial" w:hAnsi="Arial" w:cs="Arial"/>
                <w:color w:val="000000"/>
              </w:rPr>
              <w:t>Junho 2020</w:t>
            </w:r>
          </w:p>
        </w:tc>
        <w:tc>
          <w:tcPr>
            <w:tcW w:w="1984" w:type="dxa"/>
          </w:tcPr>
          <w:p w14:paraId="328883CD" w14:textId="77777777" w:rsidR="00433951" w:rsidRPr="00645DAB" w:rsidRDefault="00433951" w:rsidP="00B5420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645DAB">
              <w:rPr>
                <w:rFonts w:ascii="Arial" w:hAnsi="Arial" w:cs="Arial"/>
                <w:color w:val="000000"/>
                <w:sz w:val="24"/>
                <w:szCs w:val="24"/>
              </w:rPr>
              <w:t>R$ 980,00</w:t>
            </w:r>
          </w:p>
        </w:tc>
        <w:tc>
          <w:tcPr>
            <w:cnfStyle w:val="000010000000" w:firstRow="0" w:lastRow="0" w:firstColumn="0" w:lastColumn="0" w:oddVBand="1" w:evenVBand="0" w:oddHBand="0" w:evenHBand="0" w:firstRowFirstColumn="0" w:firstRowLastColumn="0" w:lastRowFirstColumn="0" w:lastRowLastColumn="0"/>
            <w:tcW w:w="1985" w:type="dxa"/>
          </w:tcPr>
          <w:p w14:paraId="3A3526C4" w14:textId="77777777" w:rsidR="00433951" w:rsidRPr="00645DAB" w:rsidRDefault="00433951" w:rsidP="00B54208">
            <w:pPr>
              <w:autoSpaceDE w:val="0"/>
              <w:autoSpaceDN w:val="0"/>
              <w:adjustRightInd w:val="0"/>
              <w:jc w:val="both"/>
              <w:rPr>
                <w:rFonts w:ascii="Arial" w:hAnsi="Arial" w:cs="Arial"/>
                <w:color w:val="000000"/>
                <w:sz w:val="24"/>
                <w:szCs w:val="24"/>
              </w:rPr>
            </w:pPr>
            <w:r w:rsidRPr="00645DAB">
              <w:rPr>
                <w:rFonts w:ascii="Arial" w:hAnsi="Arial" w:cs="Arial"/>
                <w:color w:val="000000"/>
                <w:sz w:val="24"/>
                <w:szCs w:val="24"/>
              </w:rPr>
              <w:t>R$6.520,00</w:t>
            </w:r>
          </w:p>
        </w:tc>
        <w:tc>
          <w:tcPr>
            <w:tcW w:w="2268" w:type="dxa"/>
          </w:tcPr>
          <w:p w14:paraId="241CF822" w14:textId="77777777" w:rsidR="00433951" w:rsidRPr="00645DAB" w:rsidRDefault="00433951" w:rsidP="00B5420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645DAB">
              <w:rPr>
                <w:rFonts w:ascii="Arial" w:hAnsi="Arial" w:cs="Arial"/>
                <w:color w:val="000000"/>
                <w:sz w:val="24"/>
                <w:szCs w:val="24"/>
              </w:rPr>
              <w:t>R$ 7.500,00</w:t>
            </w:r>
          </w:p>
        </w:tc>
      </w:tr>
      <w:tr w:rsidR="00433951" w:rsidRPr="00645DAB" w14:paraId="07F74996" w14:textId="77777777" w:rsidTr="00B54208">
        <w:trPr>
          <w:cnfStyle w:val="000000010000" w:firstRow="0" w:lastRow="0" w:firstColumn="0" w:lastColumn="0" w:oddVBand="0" w:evenVBand="0" w:oddHBand="0" w:evenHBand="1"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2093" w:type="dxa"/>
            <w:shd w:val="clear" w:color="auto" w:fill="FFFFFF" w:themeFill="background1"/>
          </w:tcPr>
          <w:p w14:paraId="5E4AE344" w14:textId="77777777" w:rsidR="00433951" w:rsidRPr="00645DAB" w:rsidRDefault="00433951" w:rsidP="00B54208">
            <w:pPr>
              <w:autoSpaceDE w:val="0"/>
              <w:autoSpaceDN w:val="0"/>
              <w:adjustRightInd w:val="0"/>
              <w:jc w:val="both"/>
              <w:rPr>
                <w:rFonts w:ascii="Arial" w:hAnsi="Arial" w:cs="Arial"/>
                <w:color w:val="000000"/>
              </w:rPr>
            </w:pPr>
            <w:r w:rsidRPr="00645DAB">
              <w:rPr>
                <w:rFonts w:ascii="Arial" w:hAnsi="Arial" w:cs="Arial"/>
                <w:color w:val="000000"/>
              </w:rPr>
              <w:t>Julho 2020</w:t>
            </w:r>
          </w:p>
        </w:tc>
        <w:tc>
          <w:tcPr>
            <w:tcW w:w="1984" w:type="dxa"/>
          </w:tcPr>
          <w:p w14:paraId="79FD9E76" w14:textId="77777777" w:rsidR="00433951" w:rsidRPr="00645DAB" w:rsidRDefault="00433951" w:rsidP="00B54208">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4"/>
                <w:szCs w:val="24"/>
              </w:rPr>
            </w:pPr>
            <w:r w:rsidRPr="00645DAB">
              <w:rPr>
                <w:rFonts w:ascii="Arial" w:hAnsi="Arial" w:cs="Arial"/>
                <w:color w:val="000000"/>
                <w:sz w:val="24"/>
                <w:szCs w:val="24"/>
              </w:rPr>
              <w:t>R$ 765,00</w:t>
            </w:r>
          </w:p>
        </w:tc>
        <w:tc>
          <w:tcPr>
            <w:cnfStyle w:val="000010000000" w:firstRow="0" w:lastRow="0" w:firstColumn="0" w:lastColumn="0" w:oddVBand="1" w:evenVBand="0" w:oddHBand="0" w:evenHBand="0" w:firstRowFirstColumn="0" w:firstRowLastColumn="0" w:lastRowFirstColumn="0" w:lastRowLastColumn="0"/>
            <w:tcW w:w="1985" w:type="dxa"/>
            <w:shd w:val="clear" w:color="auto" w:fill="FFFFFF" w:themeFill="background1"/>
          </w:tcPr>
          <w:p w14:paraId="11B51140" w14:textId="77777777" w:rsidR="00433951" w:rsidRPr="00645DAB" w:rsidRDefault="00433951" w:rsidP="00B54208">
            <w:pPr>
              <w:autoSpaceDE w:val="0"/>
              <w:autoSpaceDN w:val="0"/>
              <w:adjustRightInd w:val="0"/>
              <w:jc w:val="both"/>
              <w:rPr>
                <w:rFonts w:ascii="Arial" w:hAnsi="Arial" w:cs="Arial"/>
                <w:color w:val="000000"/>
                <w:sz w:val="24"/>
                <w:szCs w:val="24"/>
              </w:rPr>
            </w:pPr>
            <w:r w:rsidRPr="00645DAB">
              <w:rPr>
                <w:rFonts w:ascii="Arial" w:hAnsi="Arial" w:cs="Arial"/>
                <w:color w:val="000000"/>
                <w:sz w:val="24"/>
                <w:szCs w:val="24"/>
              </w:rPr>
              <w:t>R$6.850,00</w:t>
            </w:r>
          </w:p>
        </w:tc>
        <w:tc>
          <w:tcPr>
            <w:tcW w:w="2268" w:type="dxa"/>
          </w:tcPr>
          <w:p w14:paraId="6A638BCE" w14:textId="77777777" w:rsidR="00433951" w:rsidRPr="00645DAB" w:rsidRDefault="00433951" w:rsidP="00B54208">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4"/>
                <w:szCs w:val="24"/>
              </w:rPr>
            </w:pPr>
            <w:r w:rsidRPr="00645DAB">
              <w:rPr>
                <w:rFonts w:ascii="Arial" w:hAnsi="Arial" w:cs="Arial"/>
                <w:color w:val="000000"/>
                <w:sz w:val="24"/>
                <w:szCs w:val="24"/>
              </w:rPr>
              <w:t>R$ 7.615,00</w:t>
            </w:r>
          </w:p>
        </w:tc>
      </w:tr>
      <w:tr w:rsidR="00433951" w:rsidRPr="00645DAB" w14:paraId="262EE2AD" w14:textId="77777777" w:rsidTr="00B54208">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2093" w:type="dxa"/>
          </w:tcPr>
          <w:p w14:paraId="34CEBA9D" w14:textId="77777777" w:rsidR="00433951" w:rsidRPr="00645DAB" w:rsidRDefault="00433951" w:rsidP="00B54208">
            <w:pPr>
              <w:autoSpaceDE w:val="0"/>
              <w:autoSpaceDN w:val="0"/>
              <w:adjustRightInd w:val="0"/>
              <w:jc w:val="both"/>
              <w:rPr>
                <w:rFonts w:ascii="Arial" w:hAnsi="Arial" w:cs="Arial"/>
                <w:color w:val="000000"/>
              </w:rPr>
            </w:pPr>
            <w:r w:rsidRPr="00645DAB">
              <w:rPr>
                <w:rFonts w:ascii="Arial" w:hAnsi="Arial" w:cs="Arial"/>
                <w:color w:val="000000"/>
              </w:rPr>
              <w:t>Agosto 2020</w:t>
            </w:r>
          </w:p>
        </w:tc>
        <w:tc>
          <w:tcPr>
            <w:tcW w:w="1984" w:type="dxa"/>
          </w:tcPr>
          <w:p w14:paraId="79D9D892" w14:textId="77777777" w:rsidR="00433951" w:rsidRPr="00645DAB" w:rsidRDefault="00433951" w:rsidP="00B5420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645DAB">
              <w:rPr>
                <w:rFonts w:ascii="Arial" w:hAnsi="Arial" w:cs="Arial"/>
                <w:color w:val="000000"/>
                <w:sz w:val="24"/>
                <w:szCs w:val="24"/>
              </w:rPr>
              <w:t>R$ 890,00</w:t>
            </w:r>
          </w:p>
        </w:tc>
        <w:tc>
          <w:tcPr>
            <w:cnfStyle w:val="000010000000" w:firstRow="0" w:lastRow="0" w:firstColumn="0" w:lastColumn="0" w:oddVBand="1" w:evenVBand="0" w:oddHBand="0" w:evenHBand="0" w:firstRowFirstColumn="0" w:firstRowLastColumn="0" w:lastRowFirstColumn="0" w:lastRowLastColumn="0"/>
            <w:tcW w:w="1985" w:type="dxa"/>
          </w:tcPr>
          <w:p w14:paraId="35565A71" w14:textId="77777777" w:rsidR="00433951" w:rsidRPr="00645DAB" w:rsidRDefault="00433951" w:rsidP="00B54208">
            <w:pPr>
              <w:autoSpaceDE w:val="0"/>
              <w:autoSpaceDN w:val="0"/>
              <w:adjustRightInd w:val="0"/>
              <w:jc w:val="both"/>
              <w:rPr>
                <w:rFonts w:ascii="Arial" w:hAnsi="Arial" w:cs="Arial"/>
                <w:color w:val="000000"/>
                <w:sz w:val="24"/>
                <w:szCs w:val="24"/>
              </w:rPr>
            </w:pPr>
            <w:r w:rsidRPr="00645DAB">
              <w:rPr>
                <w:rFonts w:ascii="Arial" w:hAnsi="Arial" w:cs="Arial"/>
                <w:color w:val="000000"/>
                <w:sz w:val="24"/>
                <w:szCs w:val="24"/>
              </w:rPr>
              <w:t>R$11.800,00</w:t>
            </w:r>
          </w:p>
        </w:tc>
        <w:tc>
          <w:tcPr>
            <w:tcW w:w="2268" w:type="dxa"/>
          </w:tcPr>
          <w:p w14:paraId="4CD86F33" w14:textId="77777777" w:rsidR="00433951" w:rsidRPr="00645DAB" w:rsidRDefault="00433951" w:rsidP="00B5420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645DAB">
              <w:rPr>
                <w:rFonts w:ascii="Arial" w:hAnsi="Arial" w:cs="Arial"/>
                <w:color w:val="000000"/>
                <w:sz w:val="24"/>
                <w:szCs w:val="24"/>
              </w:rPr>
              <w:t>R$ 12.690,00</w:t>
            </w:r>
          </w:p>
        </w:tc>
      </w:tr>
      <w:tr w:rsidR="00433951" w:rsidRPr="00645DAB" w14:paraId="18A2104A" w14:textId="77777777" w:rsidTr="00B54208">
        <w:trPr>
          <w:cnfStyle w:val="000000010000" w:firstRow="0" w:lastRow="0" w:firstColumn="0" w:lastColumn="0" w:oddVBand="0" w:evenVBand="0" w:oddHBand="0" w:evenHBand="1"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2093" w:type="dxa"/>
            <w:shd w:val="clear" w:color="auto" w:fill="FFFFFF" w:themeFill="background1"/>
          </w:tcPr>
          <w:p w14:paraId="6FBAD6F2" w14:textId="77777777" w:rsidR="00433951" w:rsidRPr="00645DAB" w:rsidRDefault="00433951" w:rsidP="00B54208">
            <w:pPr>
              <w:autoSpaceDE w:val="0"/>
              <w:autoSpaceDN w:val="0"/>
              <w:adjustRightInd w:val="0"/>
              <w:jc w:val="both"/>
              <w:rPr>
                <w:rFonts w:ascii="Arial" w:hAnsi="Arial" w:cs="Arial"/>
                <w:color w:val="000000"/>
              </w:rPr>
            </w:pPr>
            <w:r w:rsidRPr="00645DAB">
              <w:rPr>
                <w:rFonts w:ascii="Arial" w:hAnsi="Arial" w:cs="Arial"/>
                <w:color w:val="000000"/>
              </w:rPr>
              <w:t>Setembro 2020</w:t>
            </w:r>
          </w:p>
        </w:tc>
        <w:tc>
          <w:tcPr>
            <w:tcW w:w="1984" w:type="dxa"/>
          </w:tcPr>
          <w:p w14:paraId="6DD4E26B" w14:textId="77777777" w:rsidR="00433951" w:rsidRPr="00645DAB" w:rsidRDefault="00433951" w:rsidP="00B54208">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4"/>
                <w:szCs w:val="24"/>
              </w:rPr>
            </w:pPr>
            <w:r w:rsidRPr="00645DAB">
              <w:rPr>
                <w:rFonts w:ascii="Arial" w:hAnsi="Arial" w:cs="Arial"/>
                <w:color w:val="000000"/>
                <w:sz w:val="24"/>
                <w:szCs w:val="24"/>
              </w:rPr>
              <w:t>R$665,00</w:t>
            </w:r>
          </w:p>
        </w:tc>
        <w:tc>
          <w:tcPr>
            <w:cnfStyle w:val="000010000000" w:firstRow="0" w:lastRow="0" w:firstColumn="0" w:lastColumn="0" w:oddVBand="1" w:evenVBand="0" w:oddHBand="0" w:evenHBand="0" w:firstRowFirstColumn="0" w:firstRowLastColumn="0" w:lastRowFirstColumn="0" w:lastRowLastColumn="0"/>
            <w:tcW w:w="1985" w:type="dxa"/>
            <w:shd w:val="clear" w:color="auto" w:fill="FFFFFF" w:themeFill="background1"/>
          </w:tcPr>
          <w:p w14:paraId="1AFF2147" w14:textId="77777777" w:rsidR="00433951" w:rsidRPr="00645DAB" w:rsidRDefault="00433951" w:rsidP="00B54208">
            <w:pPr>
              <w:autoSpaceDE w:val="0"/>
              <w:autoSpaceDN w:val="0"/>
              <w:adjustRightInd w:val="0"/>
              <w:jc w:val="both"/>
              <w:rPr>
                <w:rFonts w:ascii="Arial" w:hAnsi="Arial" w:cs="Arial"/>
                <w:color w:val="000000"/>
                <w:sz w:val="24"/>
                <w:szCs w:val="24"/>
              </w:rPr>
            </w:pPr>
            <w:r w:rsidRPr="00645DAB">
              <w:rPr>
                <w:rFonts w:ascii="Arial" w:hAnsi="Arial" w:cs="Arial"/>
                <w:color w:val="000000"/>
                <w:sz w:val="24"/>
                <w:szCs w:val="24"/>
              </w:rPr>
              <w:t>R$9.590,00</w:t>
            </w:r>
          </w:p>
        </w:tc>
        <w:tc>
          <w:tcPr>
            <w:tcW w:w="2268" w:type="dxa"/>
          </w:tcPr>
          <w:p w14:paraId="48AC64C1" w14:textId="77777777" w:rsidR="00433951" w:rsidRPr="00645DAB" w:rsidRDefault="00433951" w:rsidP="00B54208">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4"/>
                <w:szCs w:val="24"/>
              </w:rPr>
            </w:pPr>
            <w:r w:rsidRPr="00645DAB">
              <w:rPr>
                <w:rFonts w:ascii="Arial" w:hAnsi="Arial" w:cs="Arial"/>
                <w:color w:val="000000"/>
                <w:sz w:val="24"/>
                <w:szCs w:val="24"/>
              </w:rPr>
              <w:t>R$ 11.255,00</w:t>
            </w:r>
          </w:p>
        </w:tc>
      </w:tr>
      <w:tr w:rsidR="00433951" w:rsidRPr="00645DAB" w14:paraId="52CD74F7" w14:textId="77777777" w:rsidTr="00B54208">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2093" w:type="dxa"/>
          </w:tcPr>
          <w:p w14:paraId="1C57A7FF" w14:textId="77777777" w:rsidR="00433951" w:rsidRPr="00645DAB" w:rsidRDefault="00433951" w:rsidP="00B54208">
            <w:pPr>
              <w:autoSpaceDE w:val="0"/>
              <w:autoSpaceDN w:val="0"/>
              <w:adjustRightInd w:val="0"/>
              <w:jc w:val="both"/>
              <w:rPr>
                <w:rFonts w:ascii="Arial" w:hAnsi="Arial" w:cs="Arial"/>
                <w:color w:val="FF0000"/>
              </w:rPr>
            </w:pPr>
            <w:r w:rsidRPr="00645DAB">
              <w:rPr>
                <w:rFonts w:ascii="Arial" w:hAnsi="Arial" w:cs="Arial"/>
                <w:b/>
                <w:bCs/>
                <w:color w:val="FF0000"/>
              </w:rPr>
              <w:t>Total das vendas por modalidade</w:t>
            </w:r>
          </w:p>
        </w:tc>
        <w:tc>
          <w:tcPr>
            <w:tcW w:w="1984" w:type="dxa"/>
            <w:vAlign w:val="center"/>
          </w:tcPr>
          <w:p w14:paraId="69D4B58E" w14:textId="77777777" w:rsidR="00433951" w:rsidRPr="00645DAB" w:rsidRDefault="00433951" w:rsidP="00B5420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sz w:val="24"/>
                <w:szCs w:val="24"/>
              </w:rPr>
            </w:pPr>
            <w:r w:rsidRPr="00645DAB">
              <w:rPr>
                <w:rFonts w:ascii="Arial" w:hAnsi="Arial" w:cs="Arial"/>
                <w:b/>
                <w:bCs/>
                <w:color w:val="FF0000"/>
                <w:sz w:val="24"/>
                <w:szCs w:val="24"/>
              </w:rPr>
              <w:t>R$42.249,00</w:t>
            </w:r>
          </w:p>
        </w:tc>
        <w:tc>
          <w:tcPr>
            <w:cnfStyle w:val="000010000000" w:firstRow="0" w:lastRow="0" w:firstColumn="0" w:lastColumn="0" w:oddVBand="1" w:evenVBand="0" w:oddHBand="0" w:evenHBand="0" w:firstRowFirstColumn="0" w:firstRowLastColumn="0" w:lastRowFirstColumn="0" w:lastRowLastColumn="0"/>
            <w:tcW w:w="1985" w:type="dxa"/>
            <w:vAlign w:val="center"/>
          </w:tcPr>
          <w:p w14:paraId="2045F336" w14:textId="77777777" w:rsidR="00433951" w:rsidRPr="00645DAB" w:rsidRDefault="00433951" w:rsidP="00B54208">
            <w:pPr>
              <w:autoSpaceDE w:val="0"/>
              <w:autoSpaceDN w:val="0"/>
              <w:adjustRightInd w:val="0"/>
              <w:jc w:val="both"/>
              <w:rPr>
                <w:rFonts w:ascii="Arial" w:hAnsi="Arial" w:cs="Arial"/>
                <w:color w:val="FF0000"/>
                <w:sz w:val="24"/>
                <w:szCs w:val="24"/>
              </w:rPr>
            </w:pPr>
            <w:r w:rsidRPr="00645DAB">
              <w:rPr>
                <w:rFonts w:ascii="Arial" w:hAnsi="Arial" w:cs="Arial"/>
                <w:b/>
                <w:bCs/>
                <w:color w:val="FF0000"/>
                <w:sz w:val="24"/>
                <w:szCs w:val="24"/>
              </w:rPr>
              <w:t>R$48.910,00</w:t>
            </w:r>
          </w:p>
        </w:tc>
        <w:tc>
          <w:tcPr>
            <w:tcW w:w="2268" w:type="dxa"/>
            <w:vAlign w:val="center"/>
          </w:tcPr>
          <w:p w14:paraId="3690244D" w14:textId="77777777" w:rsidR="00433951" w:rsidRPr="00645DAB" w:rsidRDefault="00433951" w:rsidP="00B5420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color w:val="FF0000"/>
                <w:sz w:val="24"/>
                <w:szCs w:val="24"/>
              </w:rPr>
            </w:pPr>
            <w:r w:rsidRPr="00645DAB">
              <w:rPr>
                <w:rFonts w:ascii="Arial" w:hAnsi="Arial" w:cs="Arial"/>
                <w:b/>
                <w:color w:val="FF0000"/>
                <w:sz w:val="24"/>
                <w:szCs w:val="24"/>
              </w:rPr>
              <w:t>R$ 91.159,00</w:t>
            </w:r>
          </w:p>
        </w:tc>
      </w:tr>
    </w:tbl>
    <w:p w14:paraId="47DEDC95" w14:textId="77777777" w:rsidR="00AE0F04" w:rsidRDefault="00EE23EA">
      <w:pPr>
        <w:pStyle w:val="Normal1"/>
        <w:spacing w:line="360" w:lineRule="auto"/>
        <w:jc w:val="center"/>
        <w:rPr>
          <w:rFonts w:ascii="Liberation Serif" w:eastAsia="Liberation Serif" w:hAnsi="Liberation Serif" w:cs="Liberation Serif"/>
          <w:color w:val="000000"/>
        </w:rPr>
      </w:pPr>
      <w:r>
        <w:rPr>
          <w:b/>
          <w:color w:val="000000"/>
        </w:rPr>
        <w:t>Fonte:</w:t>
      </w:r>
      <w:r>
        <w:rPr>
          <w:color w:val="000000"/>
        </w:rPr>
        <w:t xml:space="preserve"> Elaborada pelas autoras, 2020</w:t>
      </w:r>
    </w:p>
    <w:p w14:paraId="4BC11758" w14:textId="77777777" w:rsidR="00AE0F04" w:rsidRDefault="00AE0F04">
      <w:pPr>
        <w:pStyle w:val="Normal1"/>
        <w:ind w:firstLine="709"/>
        <w:rPr>
          <w:b/>
          <w:sz w:val="24"/>
          <w:szCs w:val="24"/>
        </w:rPr>
      </w:pPr>
    </w:p>
    <w:p w14:paraId="49A9754B" w14:textId="77777777" w:rsidR="00AE0F04" w:rsidRDefault="00EE23EA" w:rsidP="00E41321">
      <w:pPr>
        <w:pStyle w:val="Normal1"/>
        <w:ind w:firstLine="709"/>
        <w:rPr>
          <w:color w:val="000000"/>
          <w:sz w:val="24"/>
          <w:szCs w:val="24"/>
        </w:rPr>
      </w:pPr>
      <w:r>
        <w:rPr>
          <w:color w:val="000000"/>
          <w:sz w:val="24"/>
          <w:szCs w:val="24"/>
        </w:rPr>
        <w:t xml:space="preserve">Percebe-se que o faturamento de janeiro de 2020 da loja online foi de R$1354,00 e da loja física R$3159,00 totalizando R$4514,00 desse total 40% foi de loja online e 60% de loja física, em fevereiro de 2020 na loja online o faturamento foi de R$1769,00 e da loja física foi de R$R$4128,00 totalizando R$5898,00 desse total 30% foi de loja online e 70% de loja física. Março de 2020 obteve um faturamento na loja online de R$1487,00 e na loja física de R$991,00 totalizando no total R$2479,00 sendo 60% de loja online e 40% de loja física. Abril de 2020 o faturamento da loja online foi de R$4075,00 zerando o faturamento da loja física, obtendo 100% de loja online. </w:t>
      </w:r>
    </w:p>
    <w:p w14:paraId="05058E6C" w14:textId="2D5DEE75" w:rsidR="00AE0F04" w:rsidRDefault="00EE23EA" w:rsidP="00E41321">
      <w:pPr>
        <w:pStyle w:val="Normal1"/>
        <w:ind w:firstLine="709"/>
        <w:rPr>
          <w:color w:val="000000"/>
          <w:sz w:val="24"/>
          <w:szCs w:val="24"/>
        </w:rPr>
      </w:pPr>
      <w:r>
        <w:rPr>
          <w:color w:val="000000"/>
          <w:sz w:val="24"/>
          <w:szCs w:val="24"/>
        </w:rPr>
        <w:t xml:space="preserve">Conforme o quadro de faturamento evidencia que o faturamento de janeiro 2019 representou R$1500,00 no mesmo período do ano seguindo o faturamento da loja online foi de R$1354,00 o que representa uma queda de R$146,00 relacionando fevereiro de 2019 e fevereiro de 2020, observa-se que o faturamento foi de R$1850,00 </w:t>
      </w:r>
      <w:r>
        <w:rPr>
          <w:color w:val="000000"/>
          <w:sz w:val="24"/>
          <w:szCs w:val="24"/>
        </w:rPr>
        <w:lastRenderedPageBreak/>
        <w:t>e de fevereiro de 2020 foi de R$1769,00 com uma queda de R$81,00 em Março de 2019 e Março de 2020, observa-se que o faturamento foi de R$1630,00 e de Março de 2020 foi de R$1487,00 com uma queda de R$143,00. Relacionando Abril de 2019 e Abril de 2020, observa-se que o faturamento foi de R$1535,00 e de Abril 2020 foi de R$4075,00 com um aumento de R$2540,00.</w:t>
      </w:r>
    </w:p>
    <w:p w14:paraId="0791C996" w14:textId="77777777" w:rsidR="00FA4D05" w:rsidRDefault="00FA4D05" w:rsidP="00E41321">
      <w:pPr>
        <w:pStyle w:val="Normal1"/>
        <w:ind w:firstLine="709"/>
        <w:rPr>
          <w:rFonts w:ascii="Liberation Serif" w:eastAsia="Liberation Serif" w:hAnsi="Liberation Serif" w:cs="Liberation Serif"/>
          <w:color w:val="000000"/>
          <w:sz w:val="24"/>
          <w:szCs w:val="24"/>
        </w:rPr>
      </w:pPr>
    </w:p>
    <w:p w14:paraId="41358659" w14:textId="77777777" w:rsidR="001948DB" w:rsidRDefault="001948DB">
      <w:pPr>
        <w:pStyle w:val="Normal1"/>
        <w:rPr>
          <w:b/>
          <w:sz w:val="24"/>
          <w:szCs w:val="24"/>
        </w:rPr>
      </w:pPr>
    </w:p>
    <w:p w14:paraId="3D6FD841" w14:textId="77777777" w:rsidR="00AE0F04" w:rsidRDefault="00EE23EA" w:rsidP="00D10B59">
      <w:pPr>
        <w:pStyle w:val="Normal1"/>
        <w:numPr>
          <w:ilvl w:val="1"/>
          <w:numId w:val="7"/>
        </w:numPr>
        <w:rPr>
          <w:b/>
          <w:sz w:val="24"/>
          <w:szCs w:val="24"/>
        </w:rPr>
      </w:pPr>
      <w:r>
        <w:rPr>
          <w:b/>
          <w:sz w:val="24"/>
          <w:szCs w:val="24"/>
        </w:rPr>
        <w:t>Análise SWOT</w:t>
      </w:r>
    </w:p>
    <w:p w14:paraId="06C7F9E0" w14:textId="77777777" w:rsidR="00DB79D7" w:rsidRDefault="00DB79D7">
      <w:pPr>
        <w:pStyle w:val="Normal1"/>
        <w:jc w:val="center"/>
        <w:rPr>
          <w:b/>
          <w:sz w:val="24"/>
          <w:szCs w:val="24"/>
        </w:rPr>
      </w:pPr>
    </w:p>
    <w:p w14:paraId="40C9CC0F" w14:textId="77777777" w:rsidR="00AE0F04" w:rsidRDefault="00EE23EA">
      <w:pPr>
        <w:pStyle w:val="Normal1"/>
        <w:jc w:val="center"/>
        <w:rPr>
          <w:color w:val="000000"/>
        </w:rPr>
      </w:pPr>
      <w:r>
        <w:rPr>
          <w:b/>
          <w:color w:val="000000"/>
        </w:rPr>
        <w:t>Q</w:t>
      </w:r>
      <w:r w:rsidR="00E17244">
        <w:rPr>
          <w:b/>
          <w:color w:val="000000"/>
        </w:rPr>
        <w:t>uadro 2</w:t>
      </w:r>
      <w:r>
        <w:rPr>
          <w:b/>
          <w:color w:val="000000"/>
        </w:rPr>
        <w:t xml:space="preserve">: </w:t>
      </w:r>
      <w:r>
        <w:rPr>
          <w:color w:val="000000"/>
        </w:rPr>
        <w:t>Análise SWOT Loja Físic</w:t>
      </w:r>
      <w:r w:rsidR="00E17244">
        <w:rPr>
          <w:color w:val="000000"/>
        </w:rPr>
        <w:t>a</w:t>
      </w:r>
    </w:p>
    <w:tbl>
      <w:tblPr>
        <w:tblStyle w:val="a0"/>
        <w:tblW w:w="9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4"/>
        <w:gridCol w:w="3119"/>
        <w:gridCol w:w="4822"/>
      </w:tblGrid>
      <w:tr w:rsidR="00AE0F04" w14:paraId="11B82E58" w14:textId="77777777">
        <w:tc>
          <w:tcPr>
            <w:tcW w:w="1554" w:type="dxa"/>
            <w:vMerge w:val="restart"/>
            <w:tcBorders>
              <w:top w:val="single" w:sz="4" w:space="0" w:color="000000"/>
              <w:left w:val="single" w:sz="4" w:space="0" w:color="000000"/>
              <w:bottom w:val="single" w:sz="4" w:space="0" w:color="000000"/>
              <w:right w:val="single" w:sz="4" w:space="0" w:color="000000"/>
            </w:tcBorders>
            <w:shd w:val="clear" w:color="auto" w:fill="FBE4D5"/>
            <w:vAlign w:val="center"/>
          </w:tcPr>
          <w:p w14:paraId="18A63272" w14:textId="77777777" w:rsidR="00AE0F04" w:rsidRDefault="00EE23EA">
            <w:pPr>
              <w:pStyle w:val="Normal1"/>
              <w:jc w:val="center"/>
              <w:rPr>
                <w:b/>
              </w:rPr>
            </w:pPr>
            <w:r>
              <w:rPr>
                <w:b/>
              </w:rPr>
              <w:t>Ambientes Internos</w:t>
            </w:r>
          </w:p>
        </w:tc>
        <w:tc>
          <w:tcPr>
            <w:tcW w:w="3119" w:type="dxa"/>
            <w:tcBorders>
              <w:top w:val="single" w:sz="4" w:space="0" w:color="000000"/>
              <w:left w:val="single" w:sz="4" w:space="0" w:color="000000"/>
              <w:bottom w:val="single" w:sz="4" w:space="0" w:color="000000"/>
              <w:right w:val="single" w:sz="4" w:space="0" w:color="000000"/>
            </w:tcBorders>
            <w:shd w:val="clear" w:color="auto" w:fill="FBE4D5"/>
            <w:vAlign w:val="center"/>
          </w:tcPr>
          <w:p w14:paraId="3AE9EE78" w14:textId="77777777" w:rsidR="00AE0F04" w:rsidRDefault="00EE23EA">
            <w:pPr>
              <w:pStyle w:val="Normal1"/>
              <w:jc w:val="center"/>
              <w:rPr>
                <w:b/>
              </w:rPr>
            </w:pPr>
            <w:r>
              <w:rPr>
                <w:b/>
              </w:rPr>
              <w:t>Pontos Fortes</w:t>
            </w:r>
          </w:p>
        </w:tc>
        <w:tc>
          <w:tcPr>
            <w:tcW w:w="4822" w:type="dxa"/>
            <w:tcBorders>
              <w:top w:val="single" w:sz="4" w:space="0" w:color="000000"/>
              <w:left w:val="single" w:sz="4" w:space="0" w:color="000000"/>
              <w:bottom w:val="single" w:sz="4" w:space="0" w:color="000000"/>
              <w:right w:val="single" w:sz="4" w:space="0" w:color="000000"/>
            </w:tcBorders>
            <w:shd w:val="clear" w:color="auto" w:fill="FBE4D5"/>
            <w:vAlign w:val="center"/>
          </w:tcPr>
          <w:p w14:paraId="3B6E4E21" w14:textId="77777777" w:rsidR="00AE0F04" w:rsidRDefault="00EE23EA">
            <w:pPr>
              <w:pStyle w:val="Normal1"/>
              <w:jc w:val="center"/>
              <w:rPr>
                <w:b/>
              </w:rPr>
            </w:pPr>
            <w:r>
              <w:rPr>
                <w:b/>
              </w:rPr>
              <w:t>Pontos Fracos</w:t>
            </w:r>
          </w:p>
        </w:tc>
      </w:tr>
      <w:tr w:rsidR="00AE0F04" w14:paraId="69F2AF73" w14:textId="77777777">
        <w:tc>
          <w:tcPr>
            <w:tcW w:w="1554" w:type="dxa"/>
            <w:vMerge/>
            <w:tcBorders>
              <w:top w:val="single" w:sz="4" w:space="0" w:color="000000"/>
              <w:left w:val="single" w:sz="4" w:space="0" w:color="000000"/>
              <w:bottom w:val="single" w:sz="4" w:space="0" w:color="000000"/>
              <w:right w:val="single" w:sz="4" w:space="0" w:color="000000"/>
            </w:tcBorders>
            <w:shd w:val="clear" w:color="auto" w:fill="FBE4D5"/>
            <w:vAlign w:val="center"/>
          </w:tcPr>
          <w:p w14:paraId="61D69E17" w14:textId="77777777" w:rsidR="00AE0F04" w:rsidRDefault="00AE0F04">
            <w:pPr>
              <w:pStyle w:val="Normal1"/>
              <w:widowControl w:val="0"/>
              <w:pBdr>
                <w:top w:val="nil"/>
                <w:left w:val="nil"/>
                <w:bottom w:val="nil"/>
                <w:right w:val="nil"/>
                <w:between w:val="nil"/>
              </w:pBdr>
              <w:spacing w:line="276" w:lineRule="auto"/>
              <w:jc w:val="left"/>
              <w:rPr>
                <w:b/>
              </w:rPr>
            </w:pPr>
          </w:p>
        </w:tc>
        <w:tc>
          <w:tcPr>
            <w:tcW w:w="3119" w:type="dxa"/>
            <w:tcBorders>
              <w:top w:val="single" w:sz="4" w:space="0" w:color="000000"/>
              <w:left w:val="single" w:sz="4" w:space="0" w:color="000000"/>
              <w:bottom w:val="single" w:sz="4" w:space="0" w:color="000000"/>
              <w:right w:val="single" w:sz="4" w:space="0" w:color="000000"/>
            </w:tcBorders>
          </w:tcPr>
          <w:p w14:paraId="017BB412" w14:textId="77777777" w:rsidR="00AE0F04" w:rsidRDefault="00EE23EA">
            <w:pPr>
              <w:pStyle w:val="Normal1"/>
            </w:pPr>
            <w:r>
              <w:t>Relacionamento com clientes;</w:t>
            </w:r>
          </w:p>
          <w:p w14:paraId="01B7D69B" w14:textId="77777777" w:rsidR="00AE0F04" w:rsidRDefault="00EE23EA">
            <w:pPr>
              <w:pStyle w:val="Normal1"/>
            </w:pPr>
            <w:r>
              <w:t>Delivery;</w:t>
            </w:r>
          </w:p>
          <w:p w14:paraId="04B0B767" w14:textId="77777777" w:rsidR="00AE0F04" w:rsidRDefault="00EE23EA">
            <w:pPr>
              <w:pStyle w:val="Normal1"/>
            </w:pPr>
            <w:r>
              <w:t>Qualidade do produto;</w:t>
            </w:r>
          </w:p>
          <w:p w14:paraId="0A78A726" w14:textId="77777777" w:rsidR="00AE0F04" w:rsidRDefault="00EE23EA">
            <w:pPr>
              <w:pStyle w:val="Normal1"/>
            </w:pPr>
            <w:r>
              <w:t>Variedade de Preços;</w:t>
            </w:r>
          </w:p>
          <w:p w14:paraId="51B114E6" w14:textId="77777777" w:rsidR="00AE0F04" w:rsidRDefault="00EE23EA">
            <w:pPr>
              <w:pStyle w:val="Normal1"/>
            </w:pPr>
            <w:r>
              <w:t>Cunha é uma cidade turística.</w:t>
            </w:r>
          </w:p>
        </w:tc>
        <w:tc>
          <w:tcPr>
            <w:tcW w:w="4822" w:type="dxa"/>
            <w:tcBorders>
              <w:top w:val="single" w:sz="4" w:space="0" w:color="000000"/>
              <w:left w:val="single" w:sz="4" w:space="0" w:color="000000"/>
              <w:bottom w:val="single" w:sz="4" w:space="0" w:color="000000"/>
              <w:right w:val="single" w:sz="4" w:space="0" w:color="000000"/>
            </w:tcBorders>
          </w:tcPr>
          <w:p w14:paraId="117B8FDD" w14:textId="77777777" w:rsidR="00AE0F04" w:rsidRDefault="00EE23EA">
            <w:pPr>
              <w:pStyle w:val="Normal1"/>
            </w:pPr>
            <w:r>
              <w:t>Estoque pequeno;</w:t>
            </w:r>
          </w:p>
          <w:p w14:paraId="4C4ABAF2" w14:textId="77777777" w:rsidR="00AE0F04" w:rsidRDefault="00EE23EA">
            <w:pPr>
              <w:pStyle w:val="Normal1"/>
            </w:pPr>
            <w:r>
              <w:t>Baixo Investimento de capital.</w:t>
            </w:r>
          </w:p>
        </w:tc>
      </w:tr>
      <w:tr w:rsidR="00AE0F04" w14:paraId="1A4914CA" w14:textId="77777777">
        <w:tc>
          <w:tcPr>
            <w:tcW w:w="1554" w:type="dxa"/>
            <w:vMerge w:val="restart"/>
            <w:tcBorders>
              <w:top w:val="single" w:sz="4" w:space="0" w:color="000000"/>
              <w:left w:val="single" w:sz="4" w:space="0" w:color="000000"/>
              <w:bottom w:val="single" w:sz="4" w:space="0" w:color="000000"/>
              <w:right w:val="single" w:sz="4" w:space="0" w:color="000000"/>
            </w:tcBorders>
            <w:shd w:val="clear" w:color="auto" w:fill="FBE4D5"/>
            <w:vAlign w:val="center"/>
          </w:tcPr>
          <w:p w14:paraId="1E41D14E" w14:textId="77777777" w:rsidR="00AE0F04" w:rsidRDefault="00EE23EA">
            <w:pPr>
              <w:pStyle w:val="Normal1"/>
              <w:jc w:val="center"/>
              <w:rPr>
                <w:rFonts w:ascii="Liberation Serif" w:eastAsia="Liberation Serif" w:hAnsi="Liberation Serif" w:cs="Liberation Serif"/>
                <w:b/>
                <w:sz w:val="24"/>
                <w:szCs w:val="24"/>
              </w:rPr>
            </w:pPr>
            <w:r>
              <w:rPr>
                <w:b/>
              </w:rPr>
              <w:t>Ambientes Externos</w:t>
            </w:r>
          </w:p>
        </w:tc>
        <w:tc>
          <w:tcPr>
            <w:tcW w:w="3119" w:type="dxa"/>
            <w:tcBorders>
              <w:top w:val="single" w:sz="4" w:space="0" w:color="000000"/>
              <w:left w:val="single" w:sz="4" w:space="0" w:color="000000"/>
              <w:bottom w:val="single" w:sz="4" w:space="0" w:color="000000"/>
              <w:right w:val="single" w:sz="4" w:space="0" w:color="000000"/>
            </w:tcBorders>
            <w:shd w:val="clear" w:color="auto" w:fill="FBE4D5"/>
            <w:vAlign w:val="center"/>
          </w:tcPr>
          <w:p w14:paraId="5E0760D8" w14:textId="77777777" w:rsidR="00AE0F04" w:rsidRDefault="00EE23EA">
            <w:pPr>
              <w:pStyle w:val="Normal1"/>
              <w:jc w:val="center"/>
              <w:rPr>
                <w:b/>
              </w:rPr>
            </w:pPr>
            <w:r>
              <w:rPr>
                <w:b/>
              </w:rPr>
              <w:t>Oportunidades</w:t>
            </w:r>
          </w:p>
        </w:tc>
        <w:tc>
          <w:tcPr>
            <w:tcW w:w="4822" w:type="dxa"/>
            <w:tcBorders>
              <w:top w:val="single" w:sz="4" w:space="0" w:color="000000"/>
              <w:left w:val="single" w:sz="4" w:space="0" w:color="000000"/>
              <w:bottom w:val="single" w:sz="4" w:space="0" w:color="000000"/>
              <w:right w:val="single" w:sz="4" w:space="0" w:color="000000"/>
            </w:tcBorders>
            <w:shd w:val="clear" w:color="auto" w:fill="FBE4D5"/>
            <w:vAlign w:val="center"/>
          </w:tcPr>
          <w:p w14:paraId="5C1B318F" w14:textId="77777777" w:rsidR="00AE0F04" w:rsidRDefault="00EE23EA">
            <w:pPr>
              <w:pStyle w:val="Normal1"/>
              <w:jc w:val="center"/>
              <w:rPr>
                <w:b/>
              </w:rPr>
            </w:pPr>
            <w:r>
              <w:rPr>
                <w:b/>
              </w:rPr>
              <w:t>Ameaças</w:t>
            </w:r>
          </w:p>
        </w:tc>
      </w:tr>
      <w:tr w:rsidR="00AE0F04" w14:paraId="3C81CEB0" w14:textId="77777777">
        <w:tc>
          <w:tcPr>
            <w:tcW w:w="1554" w:type="dxa"/>
            <w:vMerge/>
            <w:tcBorders>
              <w:top w:val="single" w:sz="4" w:space="0" w:color="000000"/>
              <w:left w:val="single" w:sz="4" w:space="0" w:color="000000"/>
              <w:bottom w:val="single" w:sz="4" w:space="0" w:color="000000"/>
              <w:right w:val="single" w:sz="4" w:space="0" w:color="000000"/>
            </w:tcBorders>
            <w:shd w:val="clear" w:color="auto" w:fill="FBE4D5"/>
            <w:vAlign w:val="center"/>
          </w:tcPr>
          <w:p w14:paraId="00AF5B0F" w14:textId="77777777" w:rsidR="00AE0F04" w:rsidRDefault="00AE0F04">
            <w:pPr>
              <w:pStyle w:val="Normal1"/>
              <w:widowControl w:val="0"/>
              <w:pBdr>
                <w:top w:val="nil"/>
                <w:left w:val="nil"/>
                <w:bottom w:val="nil"/>
                <w:right w:val="nil"/>
                <w:between w:val="nil"/>
              </w:pBdr>
              <w:spacing w:line="276" w:lineRule="auto"/>
              <w:jc w:val="left"/>
              <w:rPr>
                <w:b/>
              </w:rPr>
            </w:pPr>
          </w:p>
        </w:tc>
        <w:tc>
          <w:tcPr>
            <w:tcW w:w="3119" w:type="dxa"/>
            <w:tcBorders>
              <w:top w:val="single" w:sz="4" w:space="0" w:color="000000"/>
              <w:left w:val="single" w:sz="4" w:space="0" w:color="000000"/>
              <w:bottom w:val="single" w:sz="4" w:space="0" w:color="000000"/>
              <w:right w:val="single" w:sz="4" w:space="0" w:color="000000"/>
            </w:tcBorders>
          </w:tcPr>
          <w:p w14:paraId="62450179" w14:textId="77777777" w:rsidR="00AE0F04" w:rsidRDefault="00EE23EA">
            <w:pPr>
              <w:pStyle w:val="Normal1"/>
            </w:pPr>
            <w:r>
              <w:t>Parcerias com empresas;</w:t>
            </w:r>
          </w:p>
          <w:p w14:paraId="0C56738D" w14:textId="77777777" w:rsidR="00AE0F04" w:rsidRDefault="00EE23EA">
            <w:pPr>
              <w:pStyle w:val="Normal1"/>
            </w:pPr>
            <w:r>
              <w:t>Fidelidade dos clientes;</w:t>
            </w:r>
          </w:p>
          <w:p w14:paraId="6B9B9913" w14:textId="77777777" w:rsidR="00AE0F04" w:rsidRDefault="00EE23EA">
            <w:pPr>
              <w:pStyle w:val="Normal1"/>
            </w:pPr>
            <w:r>
              <w:t>Aumento de vendas online;</w:t>
            </w:r>
          </w:p>
          <w:p w14:paraId="4B4C583A" w14:textId="77777777" w:rsidR="00AE0F04" w:rsidRDefault="00EE23EA">
            <w:pPr>
              <w:pStyle w:val="Normal1"/>
            </w:pPr>
            <w:r>
              <w:t>Saída de concorrentes</w:t>
            </w:r>
          </w:p>
        </w:tc>
        <w:tc>
          <w:tcPr>
            <w:tcW w:w="4822" w:type="dxa"/>
            <w:tcBorders>
              <w:top w:val="single" w:sz="4" w:space="0" w:color="000000"/>
              <w:left w:val="single" w:sz="4" w:space="0" w:color="000000"/>
              <w:bottom w:val="single" w:sz="4" w:space="0" w:color="000000"/>
              <w:right w:val="single" w:sz="4" w:space="0" w:color="000000"/>
            </w:tcBorders>
          </w:tcPr>
          <w:p w14:paraId="4AE17951" w14:textId="77777777" w:rsidR="00AE0F04" w:rsidRDefault="00EE23EA">
            <w:pPr>
              <w:pStyle w:val="Normal1"/>
            </w:pPr>
            <w:r>
              <w:t>Crise econômica devido a Pandemia COVID-19;</w:t>
            </w:r>
          </w:p>
          <w:p w14:paraId="46F806DF" w14:textId="77777777" w:rsidR="00AE0F04" w:rsidRDefault="00EE23EA">
            <w:pPr>
              <w:pStyle w:val="Normal1"/>
            </w:pPr>
            <w:r>
              <w:t>Aumento de vendas online pela concorrência devido a pandemia;</w:t>
            </w:r>
          </w:p>
          <w:p w14:paraId="342C68D0" w14:textId="77777777" w:rsidR="00AE0F04" w:rsidRDefault="00EE23EA">
            <w:pPr>
              <w:pStyle w:val="Normal1"/>
            </w:pPr>
            <w:r>
              <w:t>Concorrentes;</w:t>
            </w:r>
          </w:p>
          <w:p w14:paraId="26BDB833" w14:textId="77777777" w:rsidR="00AE0F04" w:rsidRDefault="00EE23EA">
            <w:pPr>
              <w:pStyle w:val="Normal1"/>
            </w:pPr>
            <w:r>
              <w:t>Fechamento das lojas físicas devido o COVID-19;</w:t>
            </w:r>
          </w:p>
          <w:p w14:paraId="57503EB0" w14:textId="77777777" w:rsidR="00AE0F04" w:rsidRDefault="00EE23EA">
            <w:pPr>
              <w:pStyle w:val="Normal1"/>
            </w:pPr>
            <w:r>
              <w:t>Mudanças rápidas nas tendências de moda.</w:t>
            </w:r>
          </w:p>
        </w:tc>
      </w:tr>
    </w:tbl>
    <w:p w14:paraId="5AE30D3A" w14:textId="77777777" w:rsidR="00AE0F04" w:rsidRDefault="00EE23EA">
      <w:pPr>
        <w:pStyle w:val="Normal1"/>
        <w:jc w:val="center"/>
        <w:rPr>
          <w:rFonts w:ascii="Liberation Serif" w:eastAsia="Liberation Serif" w:hAnsi="Liberation Serif" w:cs="Liberation Serif"/>
          <w:sz w:val="24"/>
          <w:szCs w:val="24"/>
        </w:rPr>
      </w:pPr>
      <w:r>
        <w:rPr>
          <w:b/>
          <w:color w:val="000000"/>
        </w:rPr>
        <w:t>Fonte:</w:t>
      </w:r>
      <w:r>
        <w:rPr>
          <w:color w:val="000000"/>
        </w:rPr>
        <w:t xml:space="preserve"> Elaborada pelas autoras, 2020.</w:t>
      </w:r>
    </w:p>
    <w:p w14:paraId="537F5B5C" w14:textId="77777777" w:rsidR="00AE0F04" w:rsidRDefault="00AE0F04">
      <w:pPr>
        <w:pStyle w:val="Normal1"/>
        <w:spacing w:line="360" w:lineRule="auto"/>
        <w:rPr>
          <w:b/>
        </w:rPr>
      </w:pPr>
    </w:p>
    <w:p w14:paraId="57E0CAD6" w14:textId="77777777" w:rsidR="00AE0F04" w:rsidRDefault="00EE23EA">
      <w:pPr>
        <w:pStyle w:val="Normal1"/>
        <w:jc w:val="center"/>
        <w:rPr>
          <w:color w:val="000000"/>
        </w:rPr>
      </w:pPr>
      <w:r>
        <w:rPr>
          <w:b/>
          <w:color w:val="000000"/>
        </w:rPr>
        <w:t>Q</w:t>
      </w:r>
      <w:r w:rsidR="00E17244">
        <w:rPr>
          <w:b/>
          <w:color w:val="000000"/>
        </w:rPr>
        <w:t>uadro 3:</w:t>
      </w:r>
      <w:r>
        <w:rPr>
          <w:color w:val="000000"/>
        </w:rPr>
        <w:t>Análise SWOT Loja Onlin</w:t>
      </w:r>
      <w:r w:rsidR="00E17244">
        <w:rPr>
          <w:color w:val="000000"/>
        </w:rPr>
        <w:t>e</w:t>
      </w:r>
    </w:p>
    <w:tbl>
      <w:tblPr>
        <w:tblStyle w:val="a1"/>
        <w:tblW w:w="9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4"/>
        <w:gridCol w:w="3119"/>
        <w:gridCol w:w="4822"/>
      </w:tblGrid>
      <w:tr w:rsidR="00AE0F04" w14:paraId="7672BD6D" w14:textId="77777777">
        <w:tc>
          <w:tcPr>
            <w:tcW w:w="1554" w:type="dxa"/>
            <w:vMerge w:val="restart"/>
            <w:tcBorders>
              <w:top w:val="single" w:sz="4" w:space="0" w:color="000000"/>
              <w:left w:val="single" w:sz="4" w:space="0" w:color="000000"/>
              <w:bottom w:val="single" w:sz="4" w:space="0" w:color="000000"/>
              <w:right w:val="single" w:sz="4" w:space="0" w:color="000000"/>
            </w:tcBorders>
            <w:shd w:val="clear" w:color="auto" w:fill="FBE4D5"/>
            <w:vAlign w:val="center"/>
          </w:tcPr>
          <w:p w14:paraId="65D25B97" w14:textId="77777777" w:rsidR="00AE0F04" w:rsidRDefault="00EE23EA">
            <w:pPr>
              <w:pStyle w:val="Normal1"/>
              <w:jc w:val="center"/>
              <w:rPr>
                <w:b/>
              </w:rPr>
            </w:pPr>
            <w:r>
              <w:rPr>
                <w:b/>
              </w:rPr>
              <w:t>Ambientes Internos</w:t>
            </w:r>
          </w:p>
        </w:tc>
        <w:tc>
          <w:tcPr>
            <w:tcW w:w="3119" w:type="dxa"/>
            <w:tcBorders>
              <w:top w:val="single" w:sz="4" w:space="0" w:color="000000"/>
              <w:left w:val="single" w:sz="4" w:space="0" w:color="000000"/>
              <w:bottom w:val="single" w:sz="4" w:space="0" w:color="000000"/>
              <w:right w:val="single" w:sz="4" w:space="0" w:color="000000"/>
            </w:tcBorders>
            <w:shd w:val="clear" w:color="auto" w:fill="FBE4D5"/>
            <w:vAlign w:val="center"/>
          </w:tcPr>
          <w:p w14:paraId="5210A69E" w14:textId="77777777" w:rsidR="00AE0F04" w:rsidRDefault="00EE23EA">
            <w:pPr>
              <w:pStyle w:val="Normal1"/>
              <w:jc w:val="center"/>
              <w:rPr>
                <w:b/>
              </w:rPr>
            </w:pPr>
            <w:r>
              <w:rPr>
                <w:b/>
              </w:rPr>
              <w:t>Pontos Fortes</w:t>
            </w:r>
          </w:p>
        </w:tc>
        <w:tc>
          <w:tcPr>
            <w:tcW w:w="4822" w:type="dxa"/>
            <w:tcBorders>
              <w:top w:val="single" w:sz="4" w:space="0" w:color="000000"/>
              <w:left w:val="single" w:sz="4" w:space="0" w:color="000000"/>
              <w:bottom w:val="single" w:sz="4" w:space="0" w:color="000000"/>
              <w:right w:val="single" w:sz="4" w:space="0" w:color="000000"/>
            </w:tcBorders>
            <w:shd w:val="clear" w:color="auto" w:fill="FBE4D5"/>
            <w:vAlign w:val="center"/>
          </w:tcPr>
          <w:p w14:paraId="63D4D16A" w14:textId="77777777" w:rsidR="00AE0F04" w:rsidRDefault="00EE23EA">
            <w:pPr>
              <w:pStyle w:val="Normal1"/>
              <w:jc w:val="center"/>
              <w:rPr>
                <w:b/>
              </w:rPr>
            </w:pPr>
            <w:r>
              <w:rPr>
                <w:b/>
              </w:rPr>
              <w:t>Pontos Fracos</w:t>
            </w:r>
          </w:p>
        </w:tc>
      </w:tr>
      <w:tr w:rsidR="00AE0F04" w14:paraId="7DC72EBA" w14:textId="77777777">
        <w:tc>
          <w:tcPr>
            <w:tcW w:w="1554" w:type="dxa"/>
            <w:vMerge/>
            <w:tcBorders>
              <w:top w:val="single" w:sz="4" w:space="0" w:color="000000"/>
              <w:left w:val="single" w:sz="4" w:space="0" w:color="000000"/>
              <w:bottom w:val="single" w:sz="4" w:space="0" w:color="000000"/>
              <w:right w:val="single" w:sz="4" w:space="0" w:color="000000"/>
            </w:tcBorders>
            <w:shd w:val="clear" w:color="auto" w:fill="FBE4D5"/>
            <w:vAlign w:val="center"/>
          </w:tcPr>
          <w:p w14:paraId="2AD9EA59" w14:textId="77777777" w:rsidR="00AE0F04" w:rsidRDefault="00AE0F04">
            <w:pPr>
              <w:pStyle w:val="Normal1"/>
              <w:widowControl w:val="0"/>
              <w:pBdr>
                <w:top w:val="nil"/>
                <w:left w:val="nil"/>
                <w:bottom w:val="nil"/>
                <w:right w:val="nil"/>
                <w:between w:val="nil"/>
              </w:pBdr>
              <w:spacing w:line="276" w:lineRule="auto"/>
              <w:jc w:val="left"/>
              <w:rPr>
                <w:b/>
              </w:rPr>
            </w:pPr>
          </w:p>
        </w:tc>
        <w:tc>
          <w:tcPr>
            <w:tcW w:w="3119" w:type="dxa"/>
            <w:tcBorders>
              <w:top w:val="single" w:sz="4" w:space="0" w:color="000000"/>
              <w:left w:val="single" w:sz="4" w:space="0" w:color="000000"/>
              <w:bottom w:val="single" w:sz="4" w:space="0" w:color="000000"/>
              <w:right w:val="single" w:sz="4" w:space="0" w:color="000000"/>
            </w:tcBorders>
          </w:tcPr>
          <w:p w14:paraId="0500139B" w14:textId="77777777" w:rsidR="00AE0F04" w:rsidRDefault="00EE23EA">
            <w:pPr>
              <w:pStyle w:val="Normal1"/>
            </w:pPr>
            <w:r>
              <w:t>Variedade de preços;</w:t>
            </w:r>
          </w:p>
          <w:p w14:paraId="6EFCC86B" w14:textId="77777777" w:rsidR="00AE0F04" w:rsidRDefault="00EE23EA">
            <w:pPr>
              <w:pStyle w:val="Normal1"/>
            </w:pPr>
            <w:r>
              <w:t>Diversidade de produtos;</w:t>
            </w:r>
          </w:p>
          <w:p w14:paraId="72A1AA07" w14:textId="77777777" w:rsidR="00AE0F04" w:rsidRDefault="00EE23EA">
            <w:pPr>
              <w:pStyle w:val="Normal1"/>
            </w:pPr>
            <w:r>
              <w:t>Atendimento rápido;</w:t>
            </w:r>
          </w:p>
          <w:p w14:paraId="3F04C3CE" w14:textId="77777777" w:rsidR="00AE0F04" w:rsidRDefault="00EE23EA">
            <w:pPr>
              <w:pStyle w:val="Normal1"/>
            </w:pPr>
            <w:r>
              <w:t>Tecnologia;</w:t>
            </w:r>
          </w:p>
          <w:p w14:paraId="34D89A04" w14:textId="77777777" w:rsidR="00AE0F04" w:rsidRDefault="00EE23EA">
            <w:pPr>
              <w:pStyle w:val="Normal1"/>
            </w:pPr>
            <w:r>
              <w:t>Clientes fidelizados</w:t>
            </w:r>
          </w:p>
        </w:tc>
        <w:tc>
          <w:tcPr>
            <w:tcW w:w="4822" w:type="dxa"/>
            <w:tcBorders>
              <w:top w:val="single" w:sz="4" w:space="0" w:color="000000"/>
              <w:left w:val="single" w:sz="4" w:space="0" w:color="000000"/>
              <w:bottom w:val="single" w:sz="4" w:space="0" w:color="000000"/>
              <w:right w:val="single" w:sz="4" w:space="0" w:color="000000"/>
            </w:tcBorders>
          </w:tcPr>
          <w:p w14:paraId="74995FAB" w14:textId="77777777" w:rsidR="00AE0F04" w:rsidRDefault="00EE23EA">
            <w:pPr>
              <w:pStyle w:val="Normal1"/>
            </w:pPr>
            <w:r>
              <w:t>Cobrança de Frete para outras cidades;</w:t>
            </w:r>
          </w:p>
          <w:p w14:paraId="3AF8299E" w14:textId="77777777" w:rsidR="00AE0F04" w:rsidRDefault="00EE23EA">
            <w:pPr>
              <w:pStyle w:val="Normal1"/>
            </w:pPr>
            <w:r>
              <w:t>Baixo investimento de capital;</w:t>
            </w:r>
          </w:p>
          <w:p w14:paraId="5D616E09" w14:textId="77777777" w:rsidR="00AE0F04" w:rsidRDefault="00EE23EA">
            <w:pPr>
              <w:pStyle w:val="Normal1"/>
            </w:pPr>
            <w:r>
              <w:t>Dependência de serviços de logística como (Correios).</w:t>
            </w:r>
          </w:p>
        </w:tc>
      </w:tr>
      <w:tr w:rsidR="00AE0F04" w14:paraId="225CA520" w14:textId="77777777">
        <w:tc>
          <w:tcPr>
            <w:tcW w:w="1554" w:type="dxa"/>
            <w:vMerge w:val="restart"/>
            <w:tcBorders>
              <w:top w:val="single" w:sz="4" w:space="0" w:color="000000"/>
              <w:left w:val="single" w:sz="4" w:space="0" w:color="000000"/>
              <w:bottom w:val="single" w:sz="4" w:space="0" w:color="000000"/>
              <w:right w:val="single" w:sz="4" w:space="0" w:color="000000"/>
            </w:tcBorders>
            <w:shd w:val="clear" w:color="auto" w:fill="FBE4D5"/>
            <w:vAlign w:val="center"/>
          </w:tcPr>
          <w:p w14:paraId="5D587F25" w14:textId="77777777" w:rsidR="00AE0F04" w:rsidRDefault="00EE23EA">
            <w:pPr>
              <w:pStyle w:val="Normal1"/>
              <w:jc w:val="center"/>
              <w:rPr>
                <w:rFonts w:ascii="Liberation Serif" w:eastAsia="Liberation Serif" w:hAnsi="Liberation Serif" w:cs="Liberation Serif"/>
                <w:b/>
              </w:rPr>
            </w:pPr>
            <w:r>
              <w:rPr>
                <w:b/>
              </w:rPr>
              <w:t>Ambientes Externos</w:t>
            </w:r>
          </w:p>
        </w:tc>
        <w:tc>
          <w:tcPr>
            <w:tcW w:w="3119" w:type="dxa"/>
            <w:tcBorders>
              <w:top w:val="single" w:sz="4" w:space="0" w:color="000000"/>
              <w:left w:val="single" w:sz="4" w:space="0" w:color="000000"/>
              <w:bottom w:val="single" w:sz="4" w:space="0" w:color="000000"/>
              <w:right w:val="single" w:sz="4" w:space="0" w:color="000000"/>
            </w:tcBorders>
            <w:shd w:val="clear" w:color="auto" w:fill="FBE4D5"/>
            <w:vAlign w:val="center"/>
          </w:tcPr>
          <w:p w14:paraId="271285BC" w14:textId="77777777" w:rsidR="00AE0F04" w:rsidRDefault="00EE23EA">
            <w:pPr>
              <w:pStyle w:val="Normal1"/>
              <w:jc w:val="center"/>
              <w:rPr>
                <w:b/>
              </w:rPr>
            </w:pPr>
            <w:r>
              <w:rPr>
                <w:b/>
              </w:rPr>
              <w:t>Oportunidades</w:t>
            </w:r>
          </w:p>
        </w:tc>
        <w:tc>
          <w:tcPr>
            <w:tcW w:w="4822" w:type="dxa"/>
            <w:tcBorders>
              <w:top w:val="single" w:sz="4" w:space="0" w:color="000000"/>
              <w:left w:val="single" w:sz="4" w:space="0" w:color="000000"/>
              <w:bottom w:val="single" w:sz="4" w:space="0" w:color="000000"/>
              <w:right w:val="single" w:sz="4" w:space="0" w:color="000000"/>
            </w:tcBorders>
            <w:shd w:val="clear" w:color="auto" w:fill="FBE4D5"/>
            <w:vAlign w:val="center"/>
          </w:tcPr>
          <w:p w14:paraId="0CA1483B" w14:textId="77777777" w:rsidR="00AE0F04" w:rsidRDefault="00EE23EA">
            <w:pPr>
              <w:pStyle w:val="Normal1"/>
              <w:jc w:val="center"/>
              <w:rPr>
                <w:b/>
              </w:rPr>
            </w:pPr>
            <w:r>
              <w:rPr>
                <w:b/>
              </w:rPr>
              <w:t>Ameaças</w:t>
            </w:r>
          </w:p>
        </w:tc>
      </w:tr>
      <w:tr w:rsidR="00AE0F04" w14:paraId="5C91CA7F" w14:textId="77777777">
        <w:tc>
          <w:tcPr>
            <w:tcW w:w="1554" w:type="dxa"/>
            <w:vMerge/>
            <w:tcBorders>
              <w:top w:val="single" w:sz="4" w:space="0" w:color="000000"/>
              <w:left w:val="single" w:sz="4" w:space="0" w:color="000000"/>
              <w:bottom w:val="single" w:sz="4" w:space="0" w:color="000000"/>
              <w:right w:val="single" w:sz="4" w:space="0" w:color="000000"/>
            </w:tcBorders>
            <w:shd w:val="clear" w:color="auto" w:fill="FBE4D5"/>
            <w:vAlign w:val="center"/>
          </w:tcPr>
          <w:p w14:paraId="57377E1C" w14:textId="77777777" w:rsidR="00AE0F04" w:rsidRDefault="00AE0F04">
            <w:pPr>
              <w:pStyle w:val="Normal1"/>
              <w:widowControl w:val="0"/>
              <w:pBdr>
                <w:top w:val="nil"/>
                <w:left w:val="nil"/>
                <w:bottom w:val="nil"/>
                <w:right w:val="nil"/>
                <w:between w:val="nil"/>
              </w:pBdr>
              <w:spacing w:line="276" w:lineRule="auto"/>
              <w:jc w:val="left"/>
              <w:rPr>
                <w:b/>
              </w:rPr>
            </w:pPr>
          </w:p>
        </w:tc>
        <w:tc>
          <w:tcPr>
            <w:tcW w:w="3119" w:type="dxa"/>
            <w:tcBorders>
              <w:top w:val="single" w:sz="4" w:space="0" w:color="000000"/>
              <w:left w:val="single" w:sz="4" w:space="0" w:color="000000"/>
              <w:bottom w:val="single" w:sz="4" w:space="0" w:color="000000"/>
              <w:right w:val="single" w:sz="4" w:space="0" w:color="000000"/>
            </w:tcBorders>
          </w:tcPr>
          <w:p w14:paraId="06EDEEF0" w14:textId="77777777" w:rsidR="00AE0F04" w:rsidRDefault="00EE23EA">
            <w:pPr>
              <w:pStyle w:val="Normal1"/>
            </w:pPr>
            <w:r>
              <w:t>Comodidade;</w:t>
            </w:r>
          </w:p>
          <w:p w14:paraId="70F41CD7" w14:textId="77777777" w:rsidR="00AE0F04" w:rsidRDefault="00EE23EA">
            <w:pPr>
              <w:pStyle w:val="Normal1"/>
            </w:pPr>
            <w:r>
              <w:t>Modalidades diferentes de pagamento;</w:t>
            </w:r>
          </w:p>
          <w:p w14:paraId="60035206" w14:textId="77777777" w:rsidR="00AE0F04" w:rsidRDefault="00EE23EA">
            <w:pPr>
              <w:pStyle w:val="Normal1"/>
            </w:pPr>
            <w:r>
              <w:t>Aumento das vendas online pela quarentena (Covid-19).</w:t>
            </w:r>
          </w:p>
        </w:tc>
        <w:tc>
          <w:tcPr>
            <w:tcW w:w="4822" w:type="dxa"/>
            <w:tcBorders>
              <w:top w:val="single" w:sz="4" w:space="0" w:color="000000"/>
              <w:left w:val="single" w:sz="4" w:space="0" w:color="000000"/>
              <w:bottom w:val="single" w:sz="4" w:space="0" w:color="000000"/>
              <w:right w:val="single" w:sz="4" w:space="0" w:color="000000"/>
            </w:tcBorders>
          </w:tcPr>
          <w:p w14:paraId="7A6E9C00" w14:textId="77777777" w:rsidR="00AE0F04" w:rsidRDefault="00EE23EA">
            <w:pPr>
              <w:pStyle w:val="Normal1"/>
            </w:pPr>
            <w:r>
              <w:t>Concorrentes;</w:t>
            </w:r>
          </w:p>
          <w:p w14:paraId="00639474" w14:textId="77777777" w:rsidR="00AE0F04" w:rsidRDefault="00EE23EA">
            <w:pPr>
              <w:pStyle w:val="Normal1"/>
            </w:pPr>
            <w:r>
              <w:t>Dificuldades em fornecedores;</w:t>
            </w:r>
          </w:p>
          <w:p w14:paraId="0742E1B6" w14:textId="77777777" w:rsidR="00AE0F04" w:rsidRDefault="00EE23EA">
            <w:pPr>
              <w:pStyle w:val="Normal1"/>
            </w:pPr>
            <w:r>
              <w:t>Greve das transportadoras;</w:t>
            </w:r>
          </w:p>
          <w:p w14:paraId="2BD9C61B" w14:textId="77777777" w:rsidR="00AE0F04" w:rsidRDefault="00EE23EA">
            <w:pPr>
              <w:pStyle w:val="Normal1"/>
            </w:pPr>
            <w:r>
              <w:t>Mudanças rápidas nas tendências em moda.</w:t>
            </w:r>
          </w:p>
        </w:tc>
      </w:tr>
    </w:tbl>
    <w:p w14:paraId="60124CC7" w14:textId="77777777" w:rsidR="00AE0F04" w:rsidRDefault="00EE23EA">
      <w:pPr>
        <w:pStyle w:val="Normal1"/>
        <w:jc w:val="center"/>
        <w:rPr>
          <w:rFonts w:ascii="Liberation Serif" w:eastAsia="Liberation Serif" w:hAnsi="Liberation Serif" w:cs="Liberation Serif"/>
          <w:sz w:val="24"/>
          <w:szCs w:val="24"/>
        </w:rPr>
      </w:pPr>
      <w:r>
        <w:rPr>
          <w:b/>
          <w:color w:val="000000"/>
        </w:rPr>
        <w:t>Fonte:</w:t>
      </w:r>
      <w:r>
        <w:rPr>
          <w:color w:val="000000"/>
        </w:rPr>
        <w:t xml:space="preserve"> Elaborada pelas autoras, 2020.</w:t>
      </w:r>
    </w:p>
    <w:p w14:paraId="39186056" w14:textId="77777777" w:rsidR="00AE0F04" w:rsidRDefault="00AE0F04">
      <w:pPr>
        <w:pStyle w:val="Normal1"/>
        <w:rPr>
          <w:b/>
          <w:sz w:val="24"/>
          <w:szCs w:val="24"/>
        </w:rPr>
      </w:pPr>
    </w:p>
    <w:p w14:paraId="77348840" w14:textId="77777777" w:rsidR="00AE0F04" w:rsidRPr="00B94F3F" w:rsidRDefault="00AE0F04" w:rsidP="00B94F3F">
      <w:pPr>
        <w:pStyle w:val="Normal1"/>
        <w:ind w:left="1789"/>
        <w:rPr>
          <w:b/>
          <w:sz w:val="24"/>
          <w:szCs w:val="24"/>
        </w:rPr>
      </w:pPr>
    </w:p>
    <w:p w14:paraId="355BE441" w14:textId="77777777" w:rsidR="00AE0F04" w:rsidRDefault="00B94F3F" w:rsidP="00A86920">
      <w:pPr>
        <w:pStyle w:val="Normal1"/>
        <w:ind w:firstLine="709"/>
        <w:rPr>
          <w:sz w:val="24"/>
          <w:szCs w:val="24"/>
        </w:rPr>
      </w:pPr>
      <w:r>
        <w:rPr>
          <w:sz w:val="24"/>
          <w:szCs w:val="24"/>
        </w:rPr>
        <w:t>A</w:t>
      </w:r>
      <w:r w:rsidR="00E17244">
        <w:rPr>
          <w:sz w:val="24"/>
          <w:szCs w:val="24"/>
        </w:rPr>
        <w:t xml:space="preserve"> partir da análise dos quadros 2 e 3</w:t>
      </w:r>
      <w:r w:rsidR="001661E1">
        <w:rPr>
          <w:sz w:val="24"/>
          <w:szCs w:val="24"/>
        </w:rPr>
        <w:t xml:space="preserve"> pode-se observar os pontos forte e os pontos fracos, e o ambiente interno e externo, entre a Loja Física e a Loja On-line.</w:t>
      </w:r>
    </w:p>
    <w:p w14:paraId="215065C3" w14:textId="7EEF331D" w:rsidR="00AE0F04" w:rsidRDefault="00B94F3F" w:rsidP="00B94F3F">
      <w:pPr>
        <w:pStyle w:val="Normal1"/>
        <w:rPr>
          <w:sz w:val="24"/>
          <w:szCs w:val="24"/>
        </w:rPr>
      </w:pPr>
      <w:r>
        <w:rPr>
          <w:sz w:val="24"/>
          <w:szCs w:val="24"/>
        </w:rPr>
        <w:t xml:space="preserve">         Pontos Fortes: </w:t>
      </w:r>
      <w:r w:rsidR="00EE23EA">
        <w:rPr>
          <w:sz w:val="24"/>
          <w:szCs w:val="24"/>
        </w:rPr>
        <w:t>Acredita-se que neste período da pandemia da COVID-19, a loja online, está mais preparada para</w:t>
      </w:r>
      <w:r w:rsidR="00FA4D05">
        <w:rPr>
          <w:sz w:val="24"/>
          <w:szCs w:val="24"/>
        </w:rPr>
        <w:t xml:space="preserve"> </w:t>
      </w:r>
      <w:r w:rsidR="0000020F" w:rsidRPr="0000020F">
        <w:rPr>
          <w:rStyle w:val="Refdecomentrio"/>
          <w:sz w:val="24"/>
          <w:szCs w:val="24"/>
        </w:rPr>
        <w:t>te</w:t>
      </w:r>
      <w:r w:rsidR="00EE23EA" w:rsidRPr="0000020F">
        <w:rPr>
          <w:sz w:val="24"/>
          <w:szCs w:val="24"/>
        </w:rPr>
        <w:t>r u</w:t>
      </w:r>
      <w:r w:rsidR="00EE23EA">
        <w:rPr>
          <w:sz w:val="24"/>
          <w:szCs w:val="24"/>
        </w:rPr>
        <w:t>m faturamento maior, poisas clientes tem um grande fator de escolher seus produtos com mais conforto e comodidade.</w:t>
      </w:r>
    </w:p>
    <w:p w14:paraId="245C9CA5" w14:textId="77777777" w:rsidR="00AE0F04" w:rsidRDefault="00EE23EA" w:rsidP="00A86920">
      <w:pPr>
        <w:pStyle w:val="Normal1"/>
        <w:ind w:firstLine="709"/>
        <w:rPr>
          <w:sz w:val="24"/>
          <w:szCs w:val="24"/>
        </w:rPr>
      </w:pPr>
      <w:r>
        <w:rPr>
          <w:sz w:val="24"/>
          <w:szCs w:val="24"/>
        </w:rPr>
        <w:t>Pontos Fracos: A loja Física está mais preparada que a loja online, pois na loja física os clientes não terão gastos com fretes e perigo de atraso da mercadoria.</w:t>
      </w:r>
    </w:p>
    <w:p w14:paraId="0FF21F44" w14:textId="77777777" w:rsidR="00AE0F04" w:rsidRDefault="00EE23EA">
      <w:pPr>
        <w:pStyle w:val="Normal1"/>
        <w:ind w:firstLine="709"/>
        <w:rPr>
          <w:sz w:val="24"/>
          <w:szCs w:val="24"/>
        </w:rPr>
      </w:pPr>
      <w:r>
        <w:rPr>
          <w:sz w:val="24"/>
          <w:szCs w:val="24"/>
        </w:rPr>
        <w:lastRenderedPageBreak/>
        <w:t>Ambientes Externos: Loja Física e Loja Online</w:t>
      </w:r>
    </w:p>
    <w:p w14:paraId="56A62574" w14:textId="77777777" w:rsidR="00AE0F04" w:rsidRDefault="00EE23EA">
      <w:pPr>
        <w:pStyle w:val="Normal1"/>
        <w:ind w:firstLine="709"/>
        <w:rPr>
          <w:sz w:val="24"/>
          <w:szCs w:val="24"/>
        </w:rPr>
      </w:pPr>
      <w:r>
        <w:rPr>
          <w:sz w:val="24"/>
          <w:szCs w:val="24"/>
        </w:rPr>
        <w:t>Oportunidades: A loja online, devido a pandemia, teve um acréscimo em suas vendas, devido a quarentena, com isso faz com que encontra produtos em promoção e formas diferenciadas no pagamento.</w:t>
      </w:r>
    </w:p>
    <w:p w14:paraId="3EF7C45C" w14:textId="77777777" w:rsidR="00D10B59" w:rsidRDefault="00EE23EA">
      <w:pPr>
        <w:pStyle w:val="Normal1"/>
        <w:ind w:firstLine="709"/>
        <w:rPr>
          <w:sz w:val="24"/>
          <w:szCs w:val="24"/>
        </w:rPr>
      </w:pPr>
      <w:r>
        <w:rPr>
          <w:sz w:val="24"/>
          <w:szCs w:val="24"/>
        </w:rPr>
        <w:t xml:space="preserve">Ameaças: </w:t>
      </w:r>
      <w:r w:rsidR="0046246A">
        <w:rPr>
          <w:sz w:val="24"/>
          <w:szCs w:val="24"/>
        </w:rPr>
        <w:t>Mesmo com a crise econômica em que o mundo se encontra, a Morena Biju obteve um faturamento positivo nas vendas, onde houve um crescimento no lucro e consequentemente obteve vantagens no mercado de trabalho, a Morena Biju demonstrou que está no caminho correto para uma futura ampli</w:t>
      </w:r>
      <w:r w:rsidR="0064418A">
        <w:rPr>
          <w:sz w:val="24"/>
          <w:szCs w:val="24"/>
        </w:rPr>
        <w:t>a</w:t>
      </w:r>
      <w:r w:rsidR="0046246A">
        <w:rPr>
          <w:sz w:val="24"/>
          <w:szCs w:val="24"/>
        </w:rPr>
        <w:t>ção.</w:t>
      </w:r>
    </w:p>
    <w:p w14:paraId="4234C282" w14:textId="77777777" w:rsidR="0046246A" w:rsidRDefault="0046246A">
      <w:pPr>
        <w:pStyle w:val="Normal1"/>
        <w:ind w:firstLine="709"/>
        <w:rPr>
          <w:sz w:val="24"/>
          <w:szCs w:val="24"/>
        </w:rPr>
      </w:pPr>
    </w:p>
    <w:p w14:paraId="7D16BAD5" w14:textId="77777777" w:rsidR="00AE0F04" w:rsidRPr="0000020F" w:rsidRDefault="00E17244" w:rsidP="00E17244">
      <w:pPr>
        <w:pStyle w:val="Normal1"/>
        <w:pBdr>
          <w:top w:val="nil"/>
          <w:left w:val="nil"/>
          <w:bottom w:val="nil"/>
          <w:right w:val="nil"/>
          <w:between w:val="nil"/>
        </w:pBdr>
        <w:ind w:left="709"/>
        <w:rPr>
          <w:b/>
          <w:sz w:val="24"/>
          <w:szCs w:val="24"/>
        </w:rPr>
      </w:pPr>
      <w:r>
        <w:rPr>
          <w:b/>
          <w:color w:val="000000"/>
          <w:sz w:val="24"/>
          <w:szCs w:val="24"/>
        </w:rPr>
        <w:t xml:space="preserve">5. </w:t>
      </w:r>
      <w:r w:rsidR="00EE23EA" w:rsidRPr="0000020F">
        <w:rPr>
          <w:b/>
          <w:color w:val="000000"/>
          <w:sz w:val="24"/>
          <w:szCs w:val="24"/>
        </w:rPr>
        <w:t>CONCLUSÃ</w:t>
      </w:r>
      <w:r w:rsidR="0000020F">
        <w:rPr>
          <w:b/>
          <w:color w:val="000000"/>
          <w:sz w:val="24"/>
          <w:szCs w:val="24"/>
        </w:rPr>
        <w:t>O</w:t>
      </w:r>
    </w:p>
    <w:p w14:paraId="2277BDB6" w14:textId="77777777" w:rsidR="001E690E" w:rsidRDefault="001E690E">
      <w:pPr>
        <w:pStyle w:val="Normal1"/>
        <w:ind w:firstLine="709"/>
        <w:rPr>
          <w:color w:val="000000"/>
          <w:sz w:val="24"/>
          <w:szCs w:val="24"/>
        </w:rPr>
      </w:pPr>
    </w:p>
    <w:p w14:paraId="6C0A73C3" w14:textId="42ED3E31" w:rsidR="00AE0F04" w:rsidRDefault="0064418A">
      <w:pPr>
        <w:pStyle w:val="Normal1"/>
        <w:ind w:firstLine="709"/>
        <w:rPr>
          <w:color w:val="000000"/>
          <w:sz w:val="24"/>
          <w:szCs w:val="24"/>
        </w:rPr>
      </w:pPr>
      <w:r>
        <w:rPr>
          <w:color w:val="000000"/>
          <w:sz w:val="24"/>
          <w:szCs w:val="24"/>
        </w:rPr>
        <w:t>Foi possível observar</w:t>
      </w:r>
      <w:r w:rsidR="00D01265">
        <w:rPr>
          <w:color w:val="000000"/>
          <w:sz w:val="24"/>
          <w:szCs w:val="24"/>
        </w:rPr>
        <w:t xml:space="preserve"> que, a partir </w:t>
      </w:r>
      <w:r w:rsidR="0066755F">
        <w:rPr>
          <w:color w:val="000000"/>
          <w:sz w:val="24"/>
          <w:szCs w:val="24"/>
        </w:rPr>
        <w:t>d</w:t>
      </w:r>
      <w:r w:rsidR="00EE23EA">
        <w:rPr>
          <w:color w:val="000000"/>
          <w:sz w:val="24"/>
          <w:szCs w:val="24"/>
        </w:rPr>
        <w:t>o conhecimento adquirido nessa pesquisa, ficará possível desenvolver outros estudos que necessitem de uma análise completa para diminuir, e até mesmo evitar riscos na implementação de diversos empreendimentos.</w:t>
      </w:r>
    </w:p>
    <w:p w14:paraId="6807FFBE" w14:textId="77777777" w:rsidR="00DD61F7" w:rsidRDefault="00EE23EA">
      <w:pPr>
        <w:pStyle w:val="Normal1"/>
        <w:ind w:firstLine="709"/>
        <w:rPr>
          <w:sz w:val="24"/>
          <w:szCs w:val="24"/>
        </w:rPr>
      </w:pPr>
      <w:bookmarkStart w:id="3" w:name="_3znysh7" w:colFirst="0" w:colLast="0"/>
      <w:bookmarkEnd w:id="3"/>
      <w:r>
        <w:rPr>
          <w:sz w:val="24"/>
          <w:szCs w:val="24"/>
        </w:rPr>
        <w:t xml:space="preserve">Diante da pandemia do COVID-19 pode-se analisar os impactos na economia brasileira, mediante a esses impactos a modalidade E-commerce obteve um aumento significativo em todo país durante o mês de março de 2020, quando foi constatado o vírus em nosso país, e assim sendo imposto a sociedade o isolamento social. </w:t>
      </w:r>
    </w:p>
    <w:p w14:paraId="15EAF843" w14:textId="77777777" w:rsidR="00AE0F04" w:rsidRDefault="00EE23EA">
      <w:pPr>
        <w:pStyle w:val="Normal1"/>
        <w:ind w:firstLine="709"/>
        <w:rPr>
          <w:sz w:val="24"/>
          <w:szCs w:val="24"/>
        </w:rPr>
      </w:pPr>
      <w:r>
        <w:rPr>
          <w:sz w:val="24"/>
          <w:szCs w:val="24"/>
        </w:rPr>
        <w:t>Certificou-se, portanto, a viabilidade econômica de uma loja de bijuterias do centro de Cunha SP. Com vista a indicar ao futuro investidor se haverá retorno do recurso investido em uma futura loja no centro da cidade, assim como o prazo necessário para que isso ocorra.</w:t>
      </w:r>
    </w:p>
    <w:p w14:paraId="7242ECD1" w14:textId="77777777" w:rsidR="00AE0F04" w:rsidRDefault="00EE23EA">
      <w:pPr>
        <w:pStyle w:val="Normal1"/>
        <w:ind w:firstLine="709"/>
        <w:rPr>
          <w:sz w:val="24"/>
          <w:szCs w:val="24"/>
        </w:rPr>
      </w:pPr>
      <w:r>
        <w:rPr>
          <w:sz w:val="24"/>
          <w:szCs w:val="24"/>
        </w:rPr>
        <w:t>Do ponto de vista financeiro, as informações apresentadas mostram que o projeto é viável e que trará retorno a médio prazo</w:t>
      </w:r>
      <w:r w:rsidR="00D01265">
        <w:rPr>
          <w:sz w:val="24"/>
          <w:szCs w:val="24"/>
        </w:rPr>
        <w:t xml:space="preserve">, no qual, </w:t>
      </w:r>
      <w:r>
        <w:rPr>
          <w:sz w:val="24"/>
          <w:szCs w:val="24"/>
        </w:rPr>
        <w:t>conta com bons rendimentos. De modo que a Morena Biju já atua no mercado, mas sem grande relevância, o projeto proporcionará não apenas desenvolver mais um canal de vendas e relacionamento, mas também</w:t>
      </w:r>
      <w:r w:rsidR="00D01265">
        <w:rPr>
          <w:sz w:val="24"/>
          <w:szCs w:val="24"/>
        </w:rPr>
        <w:t>,</w:t>
      </w:r>
      <w:r>
        <w:rPr>
          <w:sz w:val="24"/>
          <w:szCs w:val="24"/>
        </w:rPr>
        <w:t xml:space="preserve"> fortalecer e futuramente alicerçar a marca no segmento estudado.</w:t>
      </w:r>
    </w:p>
    <w:p w14:paraId="0C83FCE6" w14:textId="77777777" w:rsidR="00AE0F04" w:rsidRDefault="00AE0F04">
      <w:pPr>
        <w:pStyle w:val="Normal1"/>
        <w:ind w:firstLine="709"/>
        <w:rPr>
          <w:color w:val="000000"/>
          <w:sz w:val="24"/>
          <w:szCs w:val="24"/>
        </w:rPr>
      </w:pPr>
    </w:p>
    <w:p w14:paraId="3048AC39" w14:textId="77777777" w:rsidR="00C3683B" w:rsidRDefault="00C3683B">
      <w:pPr>
        <w:pStyle w:val="Normal1"/>
        <w:rPr>
          <w:b/>
          <w:sz w:val="24"/>
          <w:szCs w:val="24"/>
        </w:rPr>
      </w:pPr>
    </w:p>
    <w:p w14:paraId="4450BECD" w14:textId="2C541224" w:rsidR="00AE0F04" w:rsidRDefault="00EE23EA">
      <w:pPr>
        <w:pStyle w:val="Normal1"/>
        <w:rPr>
          <w:b/>
          <w:sz w:val="24"/>
          <w:szCs w:val="24"/>
        </w:rPr>
      </w:pPr>
      <w:r>
        <w:rPr>
          <w:b/>
          <w:sz w:val="24"/>
          <w:szCs w:val="24"/>
        </w:rPr>
        <w:t xml:space="preserve">REFERÊNCIAS </w:t>
      </w:r>
    </w:p>
    <w:p w14:paraId="337FEB26" w14:textId="6B8E0F53" w:rsidR="00A46D56" w:rsidRPr="00C3683B" w:rsidRDefault="00A46D56" w:rsidP="00A46D56">
      <w:pPr>
        <w:spacing w:before="100" w:beforeAutospacing="1" w:after="100" w:afterAutospacing="1"/>
        <w:jc w:val="left"/>
      </w:pPr>
      <w:r w:rsidRPr="00C3683B">
        <w:t xml:space="preserve">BERNARDES, Juliana et al. </w:t>
      </w:r>
      <w:r w:rsidR="00C3683B" w:rsidRPr="00C3683B">
        <w:rPr>
          <w:b/>
        </w:rPr>
        <w:t>Os impactos financeiros da covid-19 nos negócios</w:t>
      </w:r>
      <w:r w:rsidRPr="00C3683B">
        <w:t xml:space="preserve">. Revista da FAESF, vol. 4. Número especial COVID 19. Junho (2020) 43-47 ISSN 2594 – 7125. </w:t>
      </w:r>
      <w:r w:rsidR="00203065" w:rsidRPr="00C3683B">
        <w:t>Disponível</w:t>
      </w:r>
      <w:r w:rsidRPr="00C3683B">
        <w:t xml:space="preserve"> em: http://faesfpi.com.br/revista/index.php/faesf/article/view/115 Acesso em: 24 nov. 2020.</w:t>
      </w:r>
    </w:p>
    <w:p w14:paraId="2EB2E077" w14:textId="583ABE07" w:rsidR="00A46D56" w:rsidRPr="00C3683B" w:rsidRDefault="00A46D56" w:rsidP="00A46D56">
      <w:pPr>
        <w:pStyle w:val="Normal1"/>
        <w:spacing w:before="100" w:beforeAutospacing="1" w:after="100" w:afterAutospacing="1"/>
        <w:jc w:val="left"/>
      </w:pPr>
      <w:bookmarkStart w:id="4" w:name="_Hlk57611564"/>
      <w:r w:rsidRPr="00C3683B">
        <w:rPr>
          <w:highlight w:val="white"/>
        </w:rPr>
        <w:t>BRANDÃO, Matheus</w:t>
      </w:r>
      <w:r w:rsidR="00E06A88">
        <w:rPr>
          <w:highlight w:val="white"/>
        </w:rPr>
        <w:t xml:space="preserve"> (2016)</w:t>
      </w:r>
      <w:r w:rsidRPr="00C3683B">
        <w:rPr>
          <w:highlight w:val="white"/>
        </w:rPr>
        <w:t xml:space="preserve">. </w:t>
      </w:r>
      <w:r w:rsidRPr="00C3683B">
        <w:rPr>
          <w:b/>
          <w:highlight w:val="white"/>
        </w:rPr>
        <w:t xml:space="preserve">Marketing digital: Uma estratégia de Mercado. </w:t>
      </w:r>
      <w:r w:rsidRPr="00C3683B">
        <w:rPr>
          <w:highlight w:val="white"/>
        </w:rPr>
        <w:t xml:space="preserve">Disponível em: </w:t>
      </w:r>
      <w:r w:rsidRPr="00C3683B">
        <w:t>https://meuartigo.brasilescola.uol.com.br/comunicacao-marketing/marketing-digital-uma-estrategia-mercado.htm</w:t>
      </w:r>
      <w:r w:rsidRPr="00C3683B">
        <w:rPr>
          <w:highlight w:val="white"/>
        </w:rPr>
        <w:t>. Acesso em: 24 abr. 2020</w:t>
      </w:r>
      <w:r w:rsidR="00FA4D05">
        <w:t>.</w:t>
      </w:r>
    </w:p>
    <w:bookmarkEnd w:id="4"/>
    <w:p w14:paraId="59E79AE7" w14:textId="53D97D5F" w:rsidR="00A46D56" w:rsidRPr="00C3683B" w:rsidRDefault="00A46D56" w:rsidP="00A46D56">
      <w:pPr>
        <w:pStyle w:val="Normal1"/>
        <w:spacing w:before="100" w:beforeAutospacing="1" w:after="100" w:afterAutospacing="1"/>
        <w:jc w:val="left"/>
      </w:pPr>
      <w:r w:rsidRPr="00C3683B">
        <w:rPr>
          <w:shd w:val="clear" w:color="auto" w:fill="FFFFFF"/>
        </w:rPr>
        <w:t>CAMASMIE, Gabriel Pinheiro. </w:t>
      </w:r>
      <w:r w:rsidRPr="00C3683B">
        <w:rPr>
          <w:rStyle w:val="Forte"/>
          <w:shd w:val="clear" w:color="auto" w:fill="FFFFFF"/>
        </w:rPr>
        <w:t>Utilização do ciclo PDCA para melhoria no processo produtivo</w:t>
      </w:r>
      <w:r w:rsidRPr="00C3683B">
        <w:rPr>
          <w:shd w:val="clear" w:color="auto" w:fill="FFFFFF"/>
        </w:rPr>
        <w:t>: estudo de caso em um processo com alto indice de retrabalho trabalho de diplomação. 2017. 45 f. TCC (Graduação) - Curso de Engenharia de Produção, Universidade Tecnológica Federal do Paraná, Medianeira</w:t>
      </w:r>
      <w:r w:rsidR="00FA4D05">
        <w:rPr>
          <w:shd w:val="clear" w:color="auto" w:fill="FFFFFF"/>
        </w:rPr>
        <w:t>.</w:t>
      </w:r>
    </w:p>
    <w:p w14:paraId="61D7F65F" w14:textId="59AB9AD9" w:rsidR="00A46D56" w:rsidRPr="00C3683B" w:rsidRDefault="00A46D56" w:rsidP="00A46D56">
      <w:pPr>
        <w:pStyle w:val="Normal1"/>
        <w:spacing w:before="100" w:beforeAutospacing="1" w:after="100" w:afterAutospacing="1"/>
        <w:jc w:val="left"/>
      </w:pPr>
      <w:r w:rsidRPr="00C3683B">
        <w:rPr>
          <w:shd w:val="clear" w:color="auto" w:fill="FFFFFF"/>
        </w:rPr>
        <w:lastRenderedPageBreak/>
        <w:t>FIRJAN - Federação das Indústrias do Estado do Rio de Janeiro</w:t>
      </w:r>
      <w:r w:rsidRPr="00C3683B">
        <w:t xml:space="preserve">. </w:t>
      </w:r>
      <w:r w:rsidRPr="00C3683B">
        <w:rPr>
          <w:b/>
        </w:rPr>
        <w:t>Cadeias Produtivas. Indústria Criativa</w:t>
      </w:r>
      <w:r w:rsidRPr="00C3683B">
        <w:t>, 2017. Disponível em: https://www.firjan.com.br/firjan/empresas/competitividade-empresarial/industria-criativa. Acesso em: 04 mai 2020</w:t>
      </w:r>
      <w:r w:rsidR="00FA4D05">
        <w:t>.</w:t>
      </w:r>
    </w:p>
    <w:p w14:paraId="497FAE8B" w14:textId="3798CA69" w:rsidR="00A46D56" w:rsidRPr="00C3683B" w:rsidRDefault="00A46D56" w:rsidP="00A46D56">
      <w:pPr>
        <w:pStyle w:val="Normal1"/>
        <w:spacing w:before="100" w:beforeAutospacing="1" w:after="100" w:afterAutospacing="1"/>
        <w:jc w:val="left"/>
      </w:pPr>
      <w:r w:rsidRPr="00C3683B">
        <w:t xml:space="preserve">FLEMING, Ton. </w:t>
      </w:r>
      <w:r w:rsidRPr="00C3683B">
        <w:rPr>
          <w:b/>
        </w:rPr>
        <w:t>A economia criativa brasileira: Análise da situação e avaliação do programa de empreendedorismo social e criativo pelo Newton Fund</w:t>
      </w:r>
      <w:r w:rsidRPr="00C3683B">
        <w:t>, 2019. Disponível em: https://www.britishcouncil.org.br/sites/default/files/brasil_economia_criativa_online2.pdf. Acesso em: 21 abr. 2020</w:t>
      </w:r>
      <w:r w:rsidR="00FA4D05">
        <w:t>.</w:t>
      </w:r>
    </w:p>
    <w:p w14:paraId="1D4F8B63" w14:textId="74CDE8C1" w:rsidR="00A46D56" w:rsidRPr="00C3683B" w:rsidRDefault="008829C2" w:rsidP="00A46D56">
      <w:pPr>
        <w:pStyle w:val="Ttulo1"/>
        <w:shd w:val="clear" w:color="auto" w:fill="FFFFFF"/>
        <w:spacing w:before="100" w:beforeAutospacing="1" w:after="100" w:afterAutospacing="1"/>
        <w:rPr>
          <w:rFonts w:ascii="Arial" w:hAnsi="Arial" w:cs="Arial"/>
          <w:b w:val="0"/>
          <w:caps/>
          <w:sz w:val="20"/>
          <w:szCs w:val="20"/>
        </w:rPr>
      </w:pPr>
      <w:r>
        <w:rPr>
          <w:rFonts w:ascii="Arial" w:hAnsi="Arial" w:cs="Arial"/>
          <w:b w:val="0"/>
          <w:sz w:val="20"/>
          <w:szCs w:val="20"/>
          <w:shd w:val="clear" w:color="auto" w:fill="FFFFFF"/>
        </w:rPr>
        <w:t>MADRUG</w:t>
      </w:r>
      <w:r w:rsidR="00A46D56" w:rsidRPr="00C3683B">
        <w:rPr>
          <w:rFonts w:ascii="Arial" w:hAnsi="Arial" w:cs="Arial"/>
          <w:b w:val="0"/>
          <w:sz w:val="20"/>
          <w:szCs w:val="20"/>
          <w:shd w:val="clear" w:color="auto" w:fill="FFFFFF"/>
        </w:rPr>
        <w:t>A, Roberto</w:t>
      </w:r>
      <w:r w:rsidR="00D931E9" w:rsidRPr="00C3683B">
        <w:rPr>
          <w:rFonts w:ascii="Arial" w:hAnsi="Arial" w:cs="Arial"/>
          <w:b w:val="0"/>
          <w:sz w:val="20"/>
          <w:szCs w:val="20"/>
          <w:shd w:val="clear" w:color="auto" w:fill="FFFFFF"/>
        </w:rPr>
        <w:t xml:space="preserve"> et al.</w:t>
      </w:r>
      <w:r w:rsidR="00A46D56" w:rsidRPr="00C3683B">
        <w:rPr>
          <w:rFonts w:ascii="Arial" w:hAnsi="Arial" w:cs="Arial"/>
          <w:caps/>
          <w:sz w:val="20"/>
          <w:szCs w:val="20"/>
        </w:rPr>
        <w:t xml:space="preserve">  </w:t>
      </w:r>
      <w:r w:rsidR="00B852BD" w:rsidRPr="00C3683B">
        <w:rPr>
          <w:rFonts w:ascii="Arial" w:hAnsi="Arial" w:cs="Arial"/>
          <w:sz w:val="20"/>
          <w:szCs w:val="20"/>
        </w:rPr>
        <w:t xml:space="preserve">Marketing digital: uma estratégia de mercado. </w:t>
      </w:r>
      <w:r w:rsidR="00A46D56" w:rsidRPr="00C3683B">
        <w:rPr>
          <w:rFonts w:ascii="Arial" w:hAnsi="Arial" w:cs="Arial"/>
          <w:b w:val="0"/>
          <w:sz w:val="20"/>
          <w:szCs w:val="20"/>
          <w:shd w:val="clear" w:color="auto" w:fill="FFFFFF"/>
        </w:rPr>
        <w:t>Disponível em:</w:t>
      </w:r>
      <w:r w:rsidR="00A46D56" w:rsidRPr="00C3683B">
        <w:rPr>
          <w:rFonts w:ascii="Arial" w:hAnsi="Arial" w:cs="Arial"/>
          <w:sz w:val="20"/>
          <w:szCs w:val="20"/>
          <w:shd w:val="clear" w:color="auto" w:fill="FFFFFF"/>
        </w:rPr>
        <w:t xml:space="preserve"> </w:t>
      </w:r>
      <w:r w:rsidR="00A46D56" w:rsidRPr="00C3683B">
        <w:rPr>
          <w:rFonts w:ascii="Arial" w:hAnsi="Arial" w:cs="Arial"/>
          <w:b w:val="0"/>
          <w:sz w:val="20"/>
          <w:szCs w:val="20"/>
          <w:shd w:val="clear" w:color="auto" w:fill="FFFFFF"/>
        </w:rPr>
        <w:t>https://meuartigo.brasilescola.uol.com.br/comunicacao-marketing/marketing-digital-uma-estrategia-mercado.htm. Acesso em: 01 abr. 2020.</w:t>
      </w:r>
    </w:p>
    <w:p w14:paraId="04669A7E" w14:textId="7E2C3913" w:rsidR="00A46D56" w:rsidRPr="00C3683B" w:rsidRDefault="00A46D56" w:rsidP="00A46D56">
      <w:pPr>
        <w:pStyle w:val="Normal1"/>
        <w:spacing w:before="100" w:beforeAutospacing="1" w:after="100" w:afterAutospacing="1"/>
        <w:jc w:val="left"/>
      </w:pPr>
      <w:r w:rsidRPr="00C3683B">
        <w:t>PALOMINO, Benavides</w:t>
      </w:r>
      <w:r w:rsidR="00B852BD" w:rsidRPr="00C3683B">
        <w:t xml:space="preserve"> et al. </w:t>
      </w:r>
      <w:r w:rsidRPr="00C3683B">
        <w:rPr>
          <w:b/>
          <w:shd w:val="clear" w:color="auto" w:fill="FFFFFF"/>
        </w:rPr>
        <w:t xml:space="preserve">Plan de marketing utilizando la herramienta de las 5P para la introducción de los cereales andinos libres de gluten de la Empresa Proinka Inversiones E.I.R.L. Cusco, 2017. </w:t>
      </w:r>
      <w:r w:rsidRPr="00C3683B">
        <w:t>Disponível em: http://repositorio.uandina.edu.pe/handle/UAC/1241. Acesso em: 19 abr. 2020.</w:t>
      </w:r>
    </w:p>
    <w:p w14:paraId="70C7CEB4" w14:textId="524922E0" w:rsidR="00A46D56" w:rsidRDefault="00A46D56" w:rsidP="00A46D56">
      <w:pPr>
        <w:pStyle w:val="Normal1"/>
        <w:spacing w:before="100" w:beforeAutospacing="1" w:after="100" w:afterAutospacing="1"/>
        <w:jc w:val="left"/>
      </w:pPr>
      <w:r w:rsidRPr="00C3683B">
        <w:t xml:space="preserve">PRASETYO, Aries Heru; LO, Wei. </w:t>
      </w:r>
      <w:r w:rsidRPr="00C3683B">
        <w:rPr>
          <w:b/>
        </w:rPr>
        <w:t xml:space="preserve">Towards Strategic Mix 5P. International Journal Of Business Manegement And Economic Research, </w:t>
      </w:r>
      <w:r w:rsidRPr="00C3683B">
        <w:t>v.7, p. 654-661,2016. Disponível em: http://ijbmer.com/docs/volumes/vol7issue3/ijbmer2016070304.pdf. Acesso em: 15 abr. 2020.</w:t>
      </w:r>
    </w:p>
    <w:p w14:paraId="55C42760" w14:textId="34B18952" w:rsidR="00FA4D05" w:rsidRDefault="00FA4D05" w:rsidP="00FA4D05">
      <w:pPr>
        <w:pStyle w:val="Normal1"/>
        <w:spacing w:after="280"/>
      </w:pPr>
      <w:r>
        <w:t xml:space="preserve">PREFEITURA MUNICIPAL DE CUNHA. </w:t>
      </w:r>
      <w:r>
        <w:rPr>
          <w:b/>
        </w:rPr>
        <w:t>A Cidade</w:t>
      </w:r>
      <w:r>
        <w:t>. Disponível em</w:t>
      </w:r>
      <w:r w:rsidRPr="00FA4D05">
        <w:t>: http://www.cunha.sp.gov.br/a-cidade.</w:t>
      </w:r>
      <w:r>
        <w:t xml:space="preserve"> Acesso em: 11 mai. 2020.</w:t>
      </w:r>
    </w:p>
    <w:p w14:paraId="2925B0F0" w14:textId="77777777" w:rsidR="00A46D56" w:rsidRPr="00C3683B" w:rsidRDefault="00A46D56" w:rsidP="00A46D56">
      <w:pPr>
        <w:pStyle w:val="Normal1"/>
        <w:spacing w:before="100" w:beforeAutospacing="1" w:after="100" w:afterAutospacing="1"/>
        <w:jc w:val="left"/>
      </w:pPr>
      <w:r w:rsidRPr="00C3683B">
        <w:t xml:space="preserve">REZ, Rafael. </w:t>
      </w:r>
      <w:r w:rsidRPr="00C3683B">
        <w:rPr>
          <w:b/>
        </w:rPr>
        <w:t>Marketing: o guia Completo</w:t>
      </w:r>
      <w:r w:rsidRPr="00C3683B">
        <w:t>, 2017. Disponível em: https://novaescolademarketing.com.br/marketing-guia-completo/. Acesso em: 27 abr. 2020</w:t>
      </w:r>
    </w:p>
    <w:p w14:paraId="279CD1AA" w14:textId="7B9A02C5" w:rsidR="00A46D56" w:rsidRPr="00C3683B" w:rsidRDefault="00A46D56" w:rsidP="00A46D56">
      <w:pPr>
        <w:pStyle w:val="Normal1"/>
        <w:spacing w:before="100" w:beforeAutospacing="1" w:after="100" w:afterAutospacing="1"/>
        <w:jc w:val="left"/>
      </w:pPr>
      <w:r w:rsidRPr="00C3683B">
        <w:t>SEBRAE</w:t>
      </w:r>
      <w:r w:rsidRPr="00C3683B">
        <w:rPr>
          <w:b/>
        </w:rPr>
        <w:t xml:space="preserve">. Economia Criativa: Como o Sebrae atua no segmento de Economia Criativa, </w:t>
      </w:r>
      <w:r w:rsidRPr="00C3683B">
        <w:t>2016. Disponível em: https://www.sebrae.com.br/sites/PortalSebrae/segmentos/economia_criativa/como-o-sebrae-atua-no-segmento-de-economia-criativa,47e0523726a3c510VgnVCM1000004c00210aRCRD. Acesso dia: 19 abr. 2020</w:t>
      </w:r>
      <w:r w:rsidR="00FA4D05">
        <w:t>.</w:t>
      </w:r>
    </w:p>
    <w:p w14:paraId="46242267" w14:textId="5E693D98" w:rsidR="00A46D56" w:rsidRPr="00C3683B" w:rsidRDefault="00A46D56" w:rsidP="00A46D56">
      <w:pPr>
        <w:pStyle w:val="Normal1"/>
        <w:spacing w:before="100" w:beforeAutospacing="1" w:after="100" w:afterAutospacing="1"/>
        <w:jc w:val="left"/>
        <w:rPr>
          <w:shd w:val="clear" w:color="auto" w:fill="FFFFFF"/>
        </w:rPr>
      </w:pPr>
      <w:r w:rsidRPr="00C3683B">
        <w:rPr>
          <w:shd w:val="clear" w:color="auto" w:fill="FFFFFF"/>
        </w:rPr>
        <w:t>SEBRAE. </w:t>
      </w:r>
      <w:r w:rsidRPr="00C3683B">
        <w:rPr>
          <w:rStyle w:val="Forte"/>
          <w:shd w:val="clear" w:color="auto" w:fill="FFFFFF"/>
        </w:rPr>
        <w:t>O Empreendedorismo e o Mercado de Trabalho</w:t>
      </w:r>
      <w:r w:rsidRPr="00C3683B">
        <w:rPr>
          <w:shd w:val="clear" w:color="auto" w:fill="FFFFFF"/>
        </w:rPr>
        <w:t>, 2017. Disponível em: http://www.bibliotecas.sebrae.com.br/chronus/ARQUIVOS_CHRONUS/bds/bds.nsf/70d1237672d36de1ba87890e4cb251cc/$File/7737. Acesso em: 15 abr. 2020</w:t>
      </w:r>
      <w:r w:rsidR="00FA4D05">
        <w:rPr>
          <w:shd w:val="clear" w:color="auto" w:fill="FFFFFF"/>
        </w:rPr>
        <w:t>.</w:t>
      </w:r>
    </w:p>
    <w:sectPr w:rsidR="00A46D56" w:rsidRPr="00C3683B" w:rsidSect="00AE0F04">
      <w:headerReference w:type="default" r:id="rId13"/>
      <w:footerReference w:type="even" r:id="rId14"/>
      <w:footerReference w:type="default" r:id="rId15"/>
      <w:headerReference w:type="first" r:id="rId16"/>
      <w:footerReference w:type="first" r:id="rId17"/>
      <w:pgSz w:w="11907" w:h="16840"/>
      <w:pgMar w:top="2524" w:right="1134" w:bottom="2127" w:left="1701" w:header="720" w:footer="121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8F71E0" w14:textId="77777777" w:rsidR="007041FD" w:rsidRDefault="007041FD" w:rsidP="00AE0F04">
      <w:r>
        <w:separator/>
      </w:r>
    </w:p>
  </w:endnote>
  <w:endnote w:type="continuationSeparator" w:id="0">
    <w:p w14:paraId="6A1E09FF" w14:textId="77777777" w:rsidR="007041FD" w:rsidRDefault="007041FD" w:rsidP="00AE0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00"/>
    <w:family w:val="roman"/>
    <w:pitch w:val="variable"/>
    <w:sig w:usb0="00000000" w:usb1="C000785B" w:usb2="00000009" w:usb3="00000000" w:csb0="000001FF" w:csb1="00000000"/>
  </w:font>
  <w:font w:name="Noto Sans Symbols">
    <w:panose1 w:val="020B0502040504020204"/>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erif">
    <w:altName w:val="Noto Serif Thai"/>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59FA8" w14:textId="77777777" w:rsidR="00B70ABB" w:rsidRDefault="00907E41">
    <w:pPr>
      <w:pStyle w:val="Normal1"/>
      <w:pBdr>
        <w:top w:val="nil"/>
        <w:left w:val="nil"/>
        <w:bottom w:val="nil"/>
        <w:right w:val="nil"/>
        <w:between w:val="nil"/>
      </w:pBdr>
      <w:tabs>
        <w:tab w:val="center" w:pos="4419"/>
        <w:tab w:val="right" w:pos="8838"/>
      </w:tabs>
      <w:jc w:val="right"/>
      <w:rPr>
        <w:color w:val="000000"/>
      </w:rPr>
    </w:pPr>
    <w:r>
      <w:rPr>
        <w:color w:val="000000"/>
      </w:rPr>
      <w:fldChar w:fldCharType="begin"/>
    </w:r>
    <w:r w:rsidR="00B70ABB">
      <w:rPr>
        <w:color w:val="000000"/>
      </w:rPr>
      <w:instrText>PAGE</w:instrText>
    </w:r>
    <w:r>
      <w:rPr>
        <w:color w:val="000000"/>
      </w:rPr>
      <w:fldChar w:fldCharType="end"/>
    </w:r>
  </w:p>
  <w:p w14:paraId="3D3AD4F6" w14:textId="77777777" w:rsidR="00B70ABB" w:rsidRDefault="00B70ABB">
    <w:pPr>
      <w:pStyle w:val="Normal1"/>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FC7A8" w14:textId="6B8BCF34" w:rsidR="00B70ABB" w:rsidRDefault="00B70ABB">
    <w:pPr>
      <w:pStyle w:val="Normal1"/>
      <w:pBdr>
        <w:top w:val="nil"/>
        <w:left w:val="nil"/>
        <w:bottom w:val="nil"/>
        <w:right w:val="nil"/>
        <w:between w:val="nil"/>
      </w:pBdr>
      <w:tabs>
        <w:tab w:val="center" w:pos="4419"/>
        <w:tab w:val="right" w:pos="8838"/>
      </w:tabs>
      <w:rPr>
        <w:color w:val="000000"/>
      </w:rPr>
    </w:pPr>
    <w:r>
      <w:rPr>
        <w:noProof/>
      </w:rPr>
      <w:drawing>
        <wp:anchor distT="0" distB="0" distL="114300" distR="114300" simplePos="0" relativeHeight="251659264" behindDoc="0" locked="0" layoutInCell="1" allowOverlap="1" wp14:anchorId="6DB6F4D9" wp14:editId="1EDC25D1">
          <wp:simplePos x="0" y="0"/>
          <wp:positionH relativeFrom="column">
            <wp:posOffset>-670559</wp:posOffset>
          </wp:positionH>
          <wp:positionV relativeFrom="paragraph">
            <wp:posOffset>9525</wp:posOffset>
          </wp:positionV>
          <wp:extent cx="1356995" cy="959485"/>
          <wp:effectExtent l="0" t="0" r="0" b="0"/>
          <wp:wrapSquare wrapText="bothSides" distT="0" distB="0" distL="114300" distR="114300"/>
          <wp:docPr id="4" name="image2.png" descr="Descrição: http://i65.tinypic.com/dca82b.png"/>
          <wp:cNvGraphicFramePr/>
          <a:graphic xmlns:a="http://schemas.openxmlformats.org/drawingml/2006/main">
            <a:graphicData uri="http://schemas.openxmlformats.org/drawingml/2006/picture">
              <pic:pic xmlns:pic="http://schemas.openxmlformats.org/drawingml/2006/picture">
                <pic:nvPicPr>
                  <pic:cNvPr id="0" name="image2.png" descr="Descrição: http://i65.tinypic.com/dca82b.png"/>
                  <pic:cNvPicPr preferRelativeResize="0"/>
                </pic:nvPicPr>
                <pic:blipFill>
                  <a:blip r:embed="rId1"/>
                  <a:srcRect r="77941"/>
                  <a:stretch>
                    <a:fillRect/>
                  </a:stretch>
                </pic:blipFill>
                <pic:spPr>
                  <a:xfrm>
                    <a:off x="0" y="0"/>
                    <a:ext cx="1356995" cy="959485"/>
                  </a:xfrm>
                  <a:prstGeom prst="rect">
                    <a:avLst/>
                  </a:prstGeom>
                  <a:ln/>
                </pic:spPr>
              </pic:pic>
            </a:graphicData>
          </a:graphic>
        </wp:anchor>
      </w:drawing>
    </w:r>
    <w:r w:rsidR="00E06A88">
      <w:rPr>
        <w:noProof/>
      </w:rPr>
      <mc:AlternateContent>
        <mc:Choice Requires="wps">
          <w:drawing>
            <wp:anchor distT="0" distB="0" distL="114300" distR="114300" simplePos="0" relativeHeight="251660288" behindDoc="0" locked="0" layoutInCell="1" allowOverlap="1" wp14:anchorId="7EA37580" wp14:editId="7396641E">
              <wp:simplePos x="0" y="0"/>
              <wp:positionH relativeFrom="column">
                <wp:posOffset>-511810</wp:posOffset>
              </wp:positionH>
              <wp:positionV relativeFrom="paragraph">
                <wp:posOffset>-202565</wp:posOffset>
              </wp:positionV>
              <wp:extent cx="2301875" cy="237490"/>
              <wp:effectExtent l="2540" t="0" r="635" b="3175"/>
              <wp:wrapNone/>
              <wp:docPr id="2"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5CDDEF" w14:textId="77777777" w:rsidR="00B70ABB" w:rsidRPr="001E0AF0" w:rsidRDefault="00B70ABB">
                          <w:pPr>
                            <w:rPr>
                              <w:b/>
                            </w:rPr>
                          </w:pPr>
                          <w:r w:rsidRPr="001E0AF0">
                            <w:rPr>
                              <w:b/>
                            </w:rPr>
                            <w:t>Realização</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A37580" id="_x0000_t202" coordsize="21600,21600" o:spt="202" path="m,l,21600r21600,l21600,xe">
              <v:stroke joinstyle="miter"/>
              <v:path gradientshapeok="t" o:connecttype="rect"/>
            </v:shapetype>
            <v:shape id="Caixa de Texto 1" o:spid="_x0000_s1026" type="#_x0000_t202" style="position:absolute;left:0;text-align:left;margin-left:-40.3pt;margin-top:-15.95pt;width:181.25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" stroked="f">
              <v:textbox style="mso-fit-shape-to-text:t">
                <w:txbxContent>
                  <w:p w14:paraId="735CDDEF" w14:textId="77777777" w:rsidR="00B70ABB" w:rsidRPr="001E0AF0" w:rsidRDefault="00B70ABB">
                    <w:pPr>
                      <w:rPr>
                        <w:b/>
                      </w:rPr>
                    </w:pPr>
                    <w:r w:rsidRPr="001E0AF0">
                      <w:rPr>
                        <w:b/>
                      </w:rPr>
                      <w:t>Realização</w:t>
                    </w:r>
                  </w:p>
                </w:txbxContent>
              </v:textbox>
            </v:shape>
          </w:pict>
        </mc:Fallback>
      </mc:AlternateContent>
    </w:r>
    <w:r w:rsidR="00E06A88">
      <w:rPr>
        <w:noProof/>
      </w:rPr>
      <mc:AlternateContent>
        <mc:Choice Requires="wps">
          <w:drawing>
            <wp:anchor distT="0" distB="0" distL="114300" distR="114300" simplePos="0" relativeHeight="251661312" behindDoc="0" locked="0" layoutInCell="1" allowOverlap="1" wp14:anchorId="5FDFA0A4" wp14:editId="793438D1">
              <wp:simplePos x="0" y="0"/>
              <wp:positionH relativeFrom="column">
                <wp:posOffset>974090</wp:posOffset>
              </wp:positionH>
              <wp:positionV relativeFrom="paragraph">
                <wp:posOffset>-202565</wp:posOffset>
              </wp:positionV>
              <wp:extent cx="2299970" cy="237490"/>
              <wp:effectExtent l="2540" t="0" r="2540" b="3175"/>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8F1F8D" w14:textId="77777777" w:rsidR="00B70ABB" w:rsidRPr="001E0AF0" w:rsidRDefault="00B70ABB" w:rsidP="00B70ABB">
                          <w:pPr>
                            <w:rPr>
                              <w:b/>
                            </w:rPr>
                          </w:pPr>
                          <w:r>
                            <w:rPr>
                              <w:b/>
                            </w:rPr>
                            <w:t>Apoio</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DFA0A4" id="Caixa de Texto 2" o:spid="_x0000_s1027" type="#_x0000_t202" style="position:absolute;left:0;text-align:left;margin-left:76.7pt;margin-top:-15.95pt;width:181.1pt;height:1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" stroked="f">
              <v:textbox style="mso-fit-shape-to-text:t">
                <w:txbxContent>
                  <w:p w14:paraId="3F8F1F8D" w14:textId="77777777" w:rsidR="00B70ABB" w:rsidRPr="001E0AF0" w:rsidRDefault="00B70ABB" w:rsidP="00B70ABB">
                    <w:pPr>
                      <w:rPr>
                        <w:b/>
                      </w:rPr>
                    </w:pPr>
                    <w:r>
                      <w:rPr>
                        <w:b/>
                      </w:rPr>
                      <w:t>Apoio</w:t>
                    </w:r>
                  </w:p>
                </w:txbxContent>
              </v:textbox>
            </v:shape>
          </w:pict>
        </mc:Fallback>
      </mc:AlternateContent>
    </w:r>
    <w:r>
      <w:rPr>
        <w:noProof/>
      </w:rPr>
      <w:drawing>
        <wp:anchor distT="0" distB="0" distL="114300" distR="114300" simplePos="0" relativeHeight="251662336" behindDoc="0" locked="0" layoutInCell="1" allowOverlap="1" wp14:anchorId="21229836" wp14:editId="473600EB">
          <wp:simplePos x="0" y="0"/>
          <wp:positionH relativeFrom="column">
            <wp:posOffset>1263015</wp:posOffset>
          </wp:positionH>
          <wp:positionV relativeFrom="paragraph">
            <wp:posOffset>0</wp:posOffset>
          </wp:positionV>
          <wp:extent cx="3714750" cy="959485"/>
          <wp:effectExtent l="0" t="0" r="0" b="0"/>
          <wp:wrapSquare wrapText="bothSides" distT="0" distB="0" distL="114300" distR="114300"/>
          <wp:docPr id="8" name="image2.png" descr="Descrição: http://i65.tinypic.com/dca82b.png"/>
          <wp:cNvGraphicFramePr/>
          <a:graphic xmlns:a="http://schemas.openxmlformats.org/drawingml/2006/main">
            <a:graphicData uri="http://schemas.openxmlformats.org/drawingml/2006/picture">
              <pic:pic xmlns:pic="http://schemas.openxmlformats.org/drawingml/2006/picture">
                <pic:nvPicPr>
                  <pic:cNvPr id="0" name="image2.png" descr="Descrição: http://i65.tinypic.com/dca82b.png"/>
                  <pic:cNvPicPr preferRelativeResize="0"/>
                </pic:nvPicPr>
                <pic:blipFill>
                  <a:blip r:embed="rId1"/>
                  <a:srcRect l="39629"/>
                  <a:stretch>
                    <a:fillRect/>
                  </a:stretch>
                </pic:blipFill>
                <pic:spPr>
                  <a:xfrm>
                    <a:off x="0" y="0"/>
                    <a:ext cx="3714750" cy="959485"/>
                  </a:xfrm>
                  <a:prstGeom prst="rect">
                    <a:avLst/>
                  </a:prstGeom>
                  <a:ln/>
                </pic:spPr>
              </pic:pic>
            </a:graphicData>
          </a:graphic>
        </wp:anchor>
      </w:drawing>
    </w:r>
  </w:p>
  <w:p w14:paraId="233B2CDC" w14:textId="77777777" w:rsidR="00B70ABB" w:rsidRDefault="00B70ABB">
    <w:pPr>
      <w:pStyle w:val="Normal1"/>
      <w:pBdr>
        <w:top w:val="nil"/>
        <w:left w:val="nil"/>
        <w:bottom w:val="nil"/>
        <w:right w:val="nil"/>
        <w:between w:val="nil"/>
      </w:pBdr>
      <w:tabs>
        <w:tab w:val="center" w:pos="4419"/>
        <w:tab w:val="right" w:pos="8838"/>
      </w:tabs>
      <w:rPr>
        <w:color w:val="000000"/>
      </w:rPr>
    </w:pPr>
    <w:r>
      <w:rPr>
        <w:noProof/>
      </w:rPr>
      <w:drawing>
        <wp:anchor distT="0" distB="0" distL="114300" distR="114300" simplePos="0" relativeHeight="251663360" behindDoc="0" locked="0" layoutInCell="1" allowOverlap="1" wp14:anchorId="7DCE2523" wp14:editId="6873B3E3">
          <wp:simplePos x="0" y="0"/>
          <wp:positionH relativeFrom="column">
            <wp:posOffset>4853940</wp:posOffset>
          </wp:positionH>
          <wp:positionV relativeFrom="paragraph">
            <wp:posOffset>0</wp:posOffset>
          </wp:positionV>
          <wp:extent cx="790575" cy="167005"/>
          <wp:effectExtent l="0" t="0" r="0" b="0"/>
          <wp:wrapSquare wrapText="bothSides" distT="0" distB="0" distL="114300" distR="11430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790575" cy="16700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9287E" w14:textId="77777777" w:rsidR="00B70ABB" w:rsidRDefault="00B70ABB">
    <w:pPr>
      <w:pStyle w:val="Normal1"/>
      <w:pBdr>
        <w:top w:val="nil"/>
        <w:left w:val="nil"/>
        <w:bottom w:val="nil"/>
        <w:right w:val="nil"/>
        <w:between w:val="nil"/>
      </w:pBdr>
      <w:tabs>
        <w:tab w:val="center" w:pos="4419"/>
        <w:tab w:val="right" w:pos="8838"/>
      </w:tabs>
      <w:jc w:val="center"/>
      <w:rPr>
        <w:color w:val="000000"/>
      </w:rPr>
    </w:pPr>
    <w:r>
      <w:rPr>
        <w:color w:val="000000"/>
      </w:rPr>
      <w:t xml:space="preserve">II CONINTER – Congresso Internacional Interdisciplinar em Sociais e Humanidades </w:t>
    </w:r>
  </w:p>
  <w:p w14:paraId="66831E5F" w14:textId="77777777" w:rsidR="00B70ABB" w:rsidRDefault="00B70ABB">
    <w:pPr>
      <w:pStyle w:val="Normal1"/>
      <w:pBdr>
        <w:top w:val="nil"/>
        <w:left w:val="nil"/>
        <w:bottom w:val="nil"/>
        <w:right w:val="nil"/>
        <w:between w:val="nil"/>
      </w:pBdr>
      <w:tabs>
        <w:tab w:val="center" w:pos="4419"/>
        <w:tab w:val="right" w:pos="8838"/>
      </w:tabs>
      <w:jc w:val="center"/>
      <w:rPr>
        <w:color w:val="000000"/>
      </w:rPr>
    </w:pPr>
    <w:r>
      <w:rPr>
        <w:color w:val="000000"/>
      </w:rPr>
      <w:t>Belo Horizonte, de 8 a 11 de outubro de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65B7B7" w14:textId="77777777" w:rsidR="007041FD" w:rsidRDefault="007041FD" w:rsidP="00AE0F04">
      <w:r>
        <w:separator/>
      </w:r>
    </w:p>
  </w:footnote>
  <w:footnote w:type="continuationSeparator" w:id="0">
    <w:p w14:paraId="7C1078B7" w14:textId="77777777" w:rsidR="007041FD" w:rsidRDefault="007041FD" w:rsidP="00AE0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6AF79" w14:textId="77777777" w:rsidR="00B70ABB" w:rsidRDefault="00B70ABB">
    <w:pPr>
      <w:pStyle w:val="Normal1"/>
      <w:pBdr>
        <w:top w:val="nil"/>
        <w:left w:val="nil"/>
        <w:bottom w:val="nil"/>
        <w:right w:val="nil"/>
        <w:between w:val="nil"/>
      </w:pBdr>
      <w:tabs>
        <w:tab w:val="center" w:pos="4419"/>
        <w:tab w:val="right" w:pos="8838"/>
      </w:tabs>
      <w:jc w:val="right"/>
      <w:rPr>
        <w:color w:val="000000"/>
      </w:rPr>
    </w:pPr>
    <w:r>
      <w:rPr>
        <w:noProof/>
        <w:color w:val="000000"/>
      </w:rPr>
      <w:drawing>
        <wp:inline distT="0" distB="0" distL="0" distR="0" wp14:anchorId="12CF80E5" wp14:editId="3D908E7C">
          <wp:extent cx="5760720" cy="908050"/>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5760720" cy="90805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A21F9" w14:textId="77777777" w:rsidR="00B70ABB" w:rsidRDefault="00B70ABB">
    <w:pPr>
      <w:pStyle w:val="Normal1"/>
      <w:pBdr>
        <w:top w:val="nil"/>
        <w:left w:val="nil"/>
        <w:bottom w:val="nil"/>
        <w:right w:val="nil"/>
        <w:between w:val="nil"/>
      </w:pBdr>
      <w:tabs>
        <w:tab w:val="center" w:pos="4419"/>
        <w:tab w:val="right" w:pos="8838"/>
      </w:tabs>
      <w:jc w:val="right"/>
      <w:rPr>
        <w:color w:val="000000"/>
      </w:rPr>
    </w:pPr>
    <w:r>
      <w:rPr>
        <w:noProof/>
        <w:color w:val="000000"/>
      </w:rPr>
      <w:drawing>
        <wp:anchor distT="0" distB="0" distL="114300" distR="114300" simplePos="0" relativeHeight="251658240" behindDoc="0" locked="0" layoutInCell="1" allowOverlap="1" wp14:anchorId="39C8F530" wp14:editId="6D731797">
          <wp:simplePos x="0" y="0"/>
          <wp:positionH relativeFrom="margin">
            <wp:posOffset>-948688</wp:posOffset>
          </wp:positionH>
          <wp:positionV relativeFrom="margin">
            <wp:posOffset>-1087119</wp:posOffset>
          </wp:positionV>
          <wp:extent cx="2113280" cy="905510"/>
          <wp:effectExtent l="0" t="0" r="0" b="0"/>
          <wp:wrapSquare wrapText="bothSides" distT="0" distB="0" distL="114300" distR="114300"/>
          <wp:docPr id="3" name="image1.png" descr="Logotipo_SIDTecS"/>
          <wp:cNvGraphicFramePr/>
          <a:graphic xmlns:a="http://schemas.openxmlformats.org/drawingml/2006/main">
            <a:graphicData uri="http://schemas.openxmlformats.org/drawingml/2006/picture">
              <pic:pic xmlns:pic="http://schemas.openxmlformats.org/drawingml/2006/picture">
                <pic:nvPicPr>
                  <pic:cNvPr id="0" name="image1.png" descr="Logotipo_SIDTecS"/>
                  <pic:cNvPicPr preferRelativeResize="0"/>
                </pic:nvPicPr>
                <pic:blipFill>
                  <a:blip r:embed="rId1"/>
                  <a:srcRect/>
                  <a:stretch>
                    <a:fillRect/>
                  </a:stretch>
                </pic:blipFill>
                <pic:spPr>
                  <a:xfrm>
                    <a:off x="0" y="0"/>
                    <a:ext cx="2113280" cy="905510"/>
                  </a:xfrm>
                  <a:prstGeom prst="rect">
                    <a:avLst/>
                  </a:prstGeom>
                  <a:ln/>
                </pic:spPr>
              </pic:pic>
            </a:graphicData>
          </a:graphic>
        </wp:anchor>
      </w:drawing>
    </w:r>
    <w:r w:rsidR="00907E41">
      <w:rPr>
        <w:color w:val="000000"/>
      </w:rPr>
      <w:fldChar w:fldCharType="begin"/>
    </w:r>
    <w:r>
      <w:rPr>
        <w:color w:val="000000"/>
      </w:rPr>
      <w:instrText>PAGE</w:instrText>
    </w:r>
    <w:r w:rsidR="00907E41">
      <w:rPr>
        <w:color w:val="000000"/>
      </w:rPr>
      <w:fldChar w:fldCharType="end"/>
    </w:r>
  </w:p>
  <w:p w14:paraId="6FD648C9" w14:textId="77777777" w:rsidR="00B70ABB" w:rsidRDefault="00B70ABB">
    <w:pPr>
      <w:pStyle w:val="Normal1"/>
      <w:pBdr>
        <w:top w:val="nil"/>
        <w:left w:val="nil"/>
        <w:bottom w:val="nil"/>
        <w:right w:val="nil"/>
        <w:between w:val="nil"/>
      </w:pBdr>
      <w:tabs>
        <w:tab w:val="center" w:pos="4419"/>
        <w:tab w:val="right" w:pos="8838"/>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483F94"/>
    <w:multiLevelType w:val="multilevel"/>
    <w:tmpl w:val="2CD8CFA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6ED3A0F"/>
    <w:multiLevelType w:val="hybridMultilevel"/>
    <w:tmpl w:val="2C74E2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9BD1394"/>
    <w:multiLevelType w:val="hybridMultilevel"/>
    <w:tmpl w:val="AE2430FE"/>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2FEB0720"/>
    <w:multiLevelType w:val="multilevel"/>
    <w:tmpl w:val="2CD8CF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16520BF"/>
    <w:multiLevelType w:val="multilevel"/>
    <w:tmpl w:val="191815C8"/>
    <w:lvl w:ilvl="0">
      <w:start w:val="1"/>
      <w:numFmt w:val="decimal"/>
      <w:lvlText w:val="%1."/>
      <w:lvlJc w:val="left"/>
      <w:pPr>
        <w:ind w:left="720" w:hanging="360"/>
      </w:pPr>
      <w:rPr>
        <w:b/>
        <w:sz w:val="24"/>
        <w:szCs w:val="24"/>
      </w:rPr>
    </w:lvl>
    <w:lvl w:ilvl="1">
      <w:start w:val="1"/>
      <w:numFmt w:val="decimal"/>
      <w:lvlText w:val="%1.%2."/>
      <w:lvlJc w:val="left"/>
      <w:pPr>
        <w:ind w:left="143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5" w15:restartNumberingAfterBreak="0">
    <w:nsid w:val="574C5345"/>
    <w:multiLevelType w:val="multilevel"/>
    <w:tmpl w:val="9262309A"/>
    <w:lvl w:ilvl="0">
      <w:start w:val="1"/>
      <w:numFmt w:val="none"/>
      <w:pStyle w:val="Ttulo1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6D0B1A24"/>
    <w:multiLevelType w:val="multilevel"/>
    <w:tmpl w:val="11C86224"/>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A1550AC"/>
    <w:multiLevelType w:val="hybridMultilevel"/>
    <w:tmpl w:val="5A1C71B2"/>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6"/>
  </w:num>
  <w:num w:numId="2">
    <w:abstractNumId w:val="4"/>
  </w:num>
  <w:num w:numId="3">
    <w:abstractNumId w:val="2"/>
  </w:num>
  <w:num w:numId="4">
    <w:abstractNumId w:val="7"/>
  </w:num>
  <w:num w:numId="5">
    <w:abstractNumId w:val="1"/>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F04"/>
    <w:rsid w:val="0000020F"/>
    <w:rsid w:val="00051CED"/>
    <w:rsid w:val="000E0A98"/>
    <w:rsid w:val="00117208"/>
    <w:rsid w:val="00132DDE"/>
    <w:rsid w:val="00140A81"/>
    <w:rsid w:val="001433C4"/>
    <w:rsid w:val="001661E1"/>
    <w:rsid w:val="001948DB"/>
    <w:rsid w:val="001A37C0"/>
    <w:rsid w:val="001B3C27"/>
    <w:rsid w:val="001E690E"/>
    <w:rsid w:val="00203065"/>
    <w:rsid w:val="00252341"/>
    <w:rsid w:val="002A3AEE"/>
    <w:rsid w:val="002C7914"/>
    <w:rsid w:val="002E7A25"/>
    <w:rsid w:val="00361828"/>
    <w:rsid w:val="00375DE7"/>
    <w:rsid w:val="00390EB1"/>
    <w:rsid w:val="00396676"/>
    <w:rsid w:val="003E0D4C"/>
    <w:rsid w:val="003E6DBA"/>
    <w:rsid w:val="00401E69"/>
    <w:rsid w:val="00420DFC"/>
    <w:rsid w:val="00421B2B"/>
    <w:rsid w:val="00426A86"/>
    <w:rsid w:val="00432534"/>
    <w:rsid w:val="00433951"/>
    <w:rsid w:val="00454506"/>
    <w:rsid w:val="00457B0D"/>
    <w:rsid w:val="0046246A"/>
    <w:rsid w:val="004A21C2"/>
    <w:rsid w:val="004A5F33"/>
    <w:rsid w:val="00501916"/>
    <w:rsid w:val="00554C61"/>
    <w:rsid w:val="005841E5"/>
    <w:rsid w:val="005F794E"/>
    <w:rsid w:val="00613D99"/>
    <w:rsid w:val="00623C91"/>
    <w:rsid w:val="0063012F"/>
    <w:rsid w:val="0064418A"/>
    <w:rsid w:val="0066755F"/>
    <w:rsid w:val="00675F00"/>
    <w:rsid w:val="006A426F"/>
    <w:rsid w:val="006C1C3F"/>
    <w:rsid w:val="007041FD"/>
    <w:rsid w:val="007353D7"/>
    <w:rsid w:val="00745201"/>
    <w:rsid w:val="00766E3E"/>
    <w:rsid w:val="007A583E"/>
    <w:rsid w:val="007A7A1F"/>
    <w:rsid w:val="00815D3F"/>
    <w:rsid w:val="0085414B"/>
    <w:rsid w:val="00863390"/>
    <w:rsid w:val="008829C2"/>
    <w:rsid w:val="00883356"/>
    <w:rsid w:val="008B5350"/>
    <w:rsid w:val="00905820"/>
    <w:rsid w:val="00907E41"/>
    <w:rsid w:val="00915737"/>
    <w:rsid w:val="009566E0"/>
    <w:rsid w:val="00970F51"/>
    <w:rsid w:val="0097165F"/>
    <w:rsid w:val="00996022"/>
    <w:rsid w:val="009964D0"/>
    <w:rsid w:val="009B1D57"/>
    <w:rsid w:val="009C40D9"/>
    <w:rsid w:val="009D147A"/>
    <w:rsid w:val="009F5686"/>
    <w:rsid w:val="009F7C67"/>
    <w:rsid w:val="00A329C4"/>
    <w:rsid w:val="00A46D56"/>
    <w:rsid w:val="00A6573D"/>
    <w:rsid w:val="00A71F8F"/>
    <w:rsid w:val="00A86920"/>
    <w:rsid w:val="00AA26AB"/>
    <w:rsid w:val="00AE0F04"/>
    <w:rsid w:val="00B37872"/>
    <w:rsid w:val="00B47A13"/>
    <w:rsid w:val="00B65849"/>
    <w:rsid w:val="00B70ABB"/>
    <w:rsid w:val="00B852BD"/>
    <w:rsid w:val="00B94F3F"/>
    <w:rsid w:val="00BA5B0B"/>
    <w:rsid w:val="00BB47CF"/>
    <w:rsid w:val="00BC5330"/>
    <w:rsid w:val="00BD5BCD"/>
    <w:rsid w:val="00C00547"/>
    <w:rsid w:val="00C3683B"/>
    <w:rsid w:val="00C40717"/>
    <w:rsid w:val="00C6570A"/>
    <w:rsid w:val="00CB06A0"/>
    <w:rsid w:val="00CC62AD"/>
    <w:rsid w:val="00D01265"/>
    <w:rsid w:val="00D10B59"/>
    <w:rsid w:val="00D302AC"/>
    <w:rsid w:val="00D67A37"/>
    <w:rsid w:val="00D931E9"/>
    <w:rsid w:val="00DB79D7"/>
    <w:rsid w:val="00DD61F7"/>
    <w:rsid w:val="00DF0282"/>
    <w:rsid w:val="00E06A88"/>
    <w:rsid w:val="00E15EE1"/>
    <w:rsid w:val="00E17244"/>
    <w:rsid w:val="00E30333"/>
    <w:rsid w:val="00E34B9D"/>
    <w:rsid w:val="00E41321"/>
    <w:rsid w:val="00E423AA"/>
    <w:rsid w:val="00EA1DED"/>
    <w:rsid w:val="00EA222A"/>
    <w:rsid w:val="00EB714D"/>
    <w:rsid w:val="00EC49AD"/>
    <w:rsid w:val="00EE23EA"/>
    <w:rsid w:val="00EF2768"/>
    <w:rsid w:val="00F16E78"/>
    <w:rsid w:val="00F448B0"/>
    <w:rsid w:val="00FA49C3"/>
    <w:rsid w:val="00FA4D0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A97D5C"/>
  <w15:docId w15:val="{F5B956F8-DA89-44FA-B168-73A46C216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pt-BR" w:eastAsia="pt-B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506"/>
  </w:style>
  <w:style w:type="paragraph" w:styleId="Ttulo1">
    <w:name w:val="heading 1"/>
    <w:basedOn w:val="Normal1"/>
    <w:next w:val="Normal1"/>
    <w:rsid w:val="00AE0F04"/>
    <w:pPr>
      <w:spacing w:before="280" w:after="280"/>
      <w:jc w:val="left"/>
      <w:outlineLvl w:val="0"/>
    </w:pPr>
    <w:rPr>
      <w:rFonts w:ascii="Times New Roman" w:eastAsia="Times New Roman" w:hAnsi="Times New Roman" w:cs="Times New Roman"/>
      <w:b/>
      <w:sz w:val="48"/>
      <w:szCs w:val="48"/>
    </w:rPr>
  </w:style>
  <w:style w:type="paragraph" w:styleId="Ttulo2">
    <w:name w:val="heading 2"/>
    <w:basedOn w:val="Normal1"/>
    <w:next w:val="Normal1"/>
    <w:rsid w:val="00AE0F04"/>
    <w:pPr>
      <w:keepNext/>
      <w:keepLines/>
      <w:spacing w:before="360" w:after="80"/>
      <w:outlineLvl w:val="1"/>
    </w:pPr>
    <w:rPr>
      <w:b/>
      <w:sz w:val="36"/>
      <w:szCs w:val="36"/>
    </w:rPr>
  </w:style>
  <w:style w:type="paragraph" w:styleId="Ttulo3">
    <w:name w:val="heading 3"/>
    <w:basedOn w:val="Normal1"/>
    <w:next w:val="Normal1"/>
    <w:rsid w:val="00AE0F04"/>
    <w:pPr>
      <w:keepNext/>
      <w:keepLines/>
      <w:spacing w:before="280" w:after="80"/>
      <w:outlineLvl w:val="2"/>
    </w:pPr>
    <w:rPr>
      <w:b/>
      <w:sz w:val="28"/>
      <w:szCs w:val="28"/>
    </w:rPr>
  </w:style>
  <w:style w:type="paragraph" w:styleId="Ttulo4">
    <w:name w:val="heading 4"/>
    <w:basedOn w:val="Normal1"/>
    <w:next w:val="Normal1"/>
    <w:rsid w:val="00AE0F04"/>
    <w:pPr>
      <w:keepNext/>
      <w:keepLines/>
      <w:spacing w:before="240" w:after="40"/>
      <w:outlineLvl w:val="3"/>
    </w:pPr>
    <w:rPr>
      <w:b/>
      <w:sz w:val="24"/>
      <w:szCs w:val="24"/>
    </w:rPr>
  </w:style>
  <w:style w:type="paragraph" w:styleId="Ttulo5">
    <w:name w:val="heading 5"/>
    <w:basedOn w:val="Normal1"/>
    <w:next w:val="Normal1"/>
    <w:rsid w:val="00AE0F04"/>
    <w:pPr>
      <w:keepNext/>
      <w:keepLines/>
      <w:spacing w:before="220" w:after="40"/>
      <w:outlineLvl w:val="4"/>
    </w:pPr>
    <w:rPr>
      <w:b/>
      <w:sz w:val="22"/>
      <w:szCs w:val="22"/>
    </w:rPr>
  </w:style>
  <w:style w:type="paragraph" w:styleId="Ttulo6">
    <w:name w:val="heading 6"/>
    <w:basedOn w:val="Normal1"/>
    <w:next w:val="Normal1"/>
    <w:rsid w:val="00AE0F04"/>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qFormat/>
    <w:rsid w:val="00AE0F04"/>
  </w:style>
  <w:style w:type="table" w:customStyle="1" w:styleId="TableNormal">
    <w:name w:val="Table Normal"/>
    <w:rsid w:val="00AE0F04"/>
    <w:tblPr>
      <w:tblCellMar>
        <w:top w:w="0" w:type="dxa"/>
        <w:left w:w="0" w:type="dxa"/>
        <w:bottom w:w="0" w:type="dxa"/>
        <w:right w:w="0" w:type="dxa"/>
      </w:tblCellMar>
    </w:tblPr>
  </w:style>
  <w:style w:type="paragraph" w:styleId="Ttulo">
    <w:name w:val="Title"/>
    <w:basedOn w:val="Normal1"/>
    <w:next w:val="Normal1"/>
    <w:rsid w:val="00AE0F04"/>
    <w:pPr>
      <w:spacing w:line="360" w:lineRule="auto"/>
      <w:jc w:val="center"/>
    </w:pPr>
    <w:rPr>
      <w:b/>
      <w:smallCaps/>
      <w:sz w:val="28"/>
      <w:szCs w:val="28"/>
    </w:rPr>
  </w:style>
  <w:style w:type="paragraph" w:styleId="Subttulo">
    <w:name w:val="Subtitle"/>
    <w:basedOn w:val="Normal1"/>
    <w:next w:val="Normal1"/>
    <w:rsid w:val="00AE0F04"/>
    <w:pPr>
      <w:ind w:left="2268"/>
    </w:pPr>
  </w:style>
  <w:style w:type="table" w:customStyle="1" w:styleId="a">
    <w:basedOn w:val="TableNormal"/>
    <w:rsid w:val="00AE0F04"/>
    <w:tblPr>
      <w:tblStyleRowBandSize w:val="1"/>
      <w:tblStyleColBandSize w:val="1"/>
      <w:tblCellMar>
        <w:left w:w="115" w:type="dxa"/>
        <w:right w:w="115" w:type="dxa"/>
      </w:tblCellMar>
    </w:tblPr>
  </w:style>
  <w:style w:type="table" w:customStyle="1" w:styleId="a0">
    <w:basedOn w:val="TableNormal"/>
    <w:rsid w:val="00AE0F04"/>
    <w:tblPr>
      <w:tblStyleRowBandSize w:val="1"/>
      <w:tblStyleColBandSize w:val="1"/>
      <w:tblCellMar>
        <w:left w:w="115" w:type="dxa"/>
        <w:right w:w="115" w:type="dxa"/>
      </w:tblCellMar>
    </w:tblPr>
  </w:style>
  <w:style w:type="table" w:customStyle="1" w:styleId="a1">
    <w:basedOn w:val="TableNormal"/>
    <w:rsid w:val="00AE0F04"/>
    <w:tblPr>
      <w:tblStyleRowBandSize w:val="1"/>
      <w:tblStyleColBandSize w:val="1"/>
      <w:tblCellMar>
        <w:left w:w="115" w:type="dxa"/>
        <w:right w:w="115" w:type="dxa"/>
      </w:tblCellMar>
    </w:tblPr>
  </w:style>
  <w:style w:type="paragraph" w:styleId="Textodebalo">
    <w:name w:val="Balloon Text"/>
    <w:basedOn w:val="Normal"/>
    <w:link w:val="TextodebaloChar"/>
    <w:uiPriority w:val="99"/>
    <w:semiHidden/>
    <w:unhideWhenUsed/>
    <w:rsid w:val="00E41321"/>
    <w:rPr>
      <w:rFonts w:ascii="Tahoma" w:hAnsi="Tahoma" w:cs="Tahoma"/>
      <w:sz w:val="16"/>
      <w:szCs w:val="16"/>
    </w:rPr>
  </w:style>
  <w:style w:type="character" w:customStyle="1" w:styleId="TextodebaloChar">
    <w:name w:val="Texto de balão Char"/>
    <w:basedOn w:val="Fontepargpadro"/>
    <w:link w:val="Textodebalo"/>
    <w:uiPriority w:val="99"/>
    <w:semiHidden/>
    <w:rsid w:val="00E41321"/>
    <w:rPr>
      <w:rFonts w:ascii="Tahoma" w:hAnsi="Tahoma" w:cs="Tahoma"/>
      <w:sz w:val="16"/>
      <w:szCs w:val="16"/>
    </w:rPr>
  </w:style>
  <w:style w:type="character" w:styleId="Refdecomentrio">
    <w:name w:val="annotation reference"/>
    <w:basedOn w:val="Fontepargpadro"/>
    <w:uiPriority w:val="99"/>
    <w:semiHidden/>
    <w:unhideWhenUsed/>
    <w:rsid w:val="003E6DBA"/>
    <w:rPr>
      <w:sz w:val="16"/>
      <w:szCs w:val="16"/>
    </w:rPr>
  </w:style>
  <w:style w:type="paragraph" w:styleId="Textodecomentrio">
    <w:name w:val="annotation text"/>
    <w:basedOn w:val="Normal"/>
    <w:link w:val="TextodecomentrioChar"/>
    <w:uiPriority w:val="99"/>
    <w:semiHidden/>
    <w:unhideWhenUsed/>
    <w:rsid w:val="003E6DBA"/>
  </w:style>
  <w:style w:type="character" w:customStyle="1" w:styleId="TextodecomentrioChar">
    <w:name w:val="Texto de comentário Char"/>
    <w:basedOn w:val="Fontepargpadro"/>
    <w:link w:val="Textodecomentrio"/>
    <w:uiPriority w:val="99"/>
    <w:semiHidden/>
    <w:rsid w:val="003E6DBA"/>
  </w:style>
  <w:style w:type="paragraph" w:styleId="Assuntodocomentrio">
    <w:name w:val="annotation subject"/>
    <w:basedOn w:val="Textodecomentrio"/>
    <w:next w:val="Textodecomentrio"/>
    <w:link w:val="AssuntodocomentrioChar"/>
    <w:uiPriority w:val="99"/>
    <w:semiHidden/>
    <w:unhideWhenUsed/>
    <w:rsid w:val="003E6DBA"/>
    <w:rPr>
      <w:b/>
      <w:bCs/>
    </w:rPr>
  </w:style>
  <w:style w:type="character" w:customStyle="1" w:styleId="AssuntodocomentrioChar">
    <w:name w:val="Assunto do comentário Char"/>
    <w:basedOn w:val="TextodecomentrioChar"/>
    <w:link w:val="Assuntodocomentrio"/>
    <w:uiPriority w:val="99"/>
    <w:semiHidden/>
    <w:rsid w:val="003E6DBA"/>
    <w:rPr>
      <w:b/>
      <w:bCs/>
    </w:rPr>
  </w:style>
  <w:style w:type="character" w:styleId="Hyperlink">
    <w:name w:val="Hyperlink"/>
    <w:basedOn w:val="Fontepargpadro"/>
    <w:uiPriority w:val="99"/>
    <w:unhideWhenUsed/>
    <w:rsid w:val="00B70ABB"/>
    <w:rPr>
      <w:color w:val="0000FF" w:themeColor="hyperlink"/>
      <w:u w:val="single"/>
    </w:rPr>
  </w:style>
  <w:style w:type="character" w:customStyle="1" w:styleId="MenoPendente1">
    <w:name w:val="Menção Pendente1"/>
    <w:basedOn w:val="Fontepargpadro"/>
    <w:uiPriority w:val="99"/>
    <w:semiHidden/>
    <w:unhideWhenUsed/>
    <w:rsid w:val="00B70ABB"/>
    <w:rPr>
      <w:color w:val="605E5C"/>
      <w:shd w:val="clear" w:color="auto" w:fill="E1DFDD"/>
    </w:rPr>
  </w:style>
  <w:style w:type="paragraph" w:styleId="Pr-formataoHTML">
    <w:name w:val="HTML Preformatted"/>
    <w:basedOn w:val="Normal"/>
    <w:link w:val="Pr-formataoHTMLChar"/>
    <w:uiPriority w:val="99"/>
    <w:semiHidden/>
    <w:unhideWhenUsed/>
    <w:rsid w:val="0000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rPr>
  </w:style>
  <w:style w:type="character" w:customStyle="1" w:styleId="Pr-formataoHTMLChar">
    <w:name w:val="Pré-formatação HTML Char"/>
    <w:basedOn w:val="Fontepargpadro"/>
    <w:link w:val="Pr-formataoHTML"/>
    <w:uiPriority w:val="99"/>
    <w:semiHidden/>
    <w:rsid w:val="0000020F"/>
    <w:rPr>
      <w:rFonts w:ascii="Courier New" w:eastAsia="Times New Roman" w:hAnsi="Courier New" w:cs="Courier New"/>
    </w:rPr>
  </w:style>
  <w:style w:type="character" w:styleId="nfaseSutil">
    <w:name w:val="Subtle Emphasis"/>
    <w:basedOn w:val="Fontepargpadro"/>
    <w:uiPriority w:val="19"/>
    <w:qFormat/>
    <w:rsid w:val="0000020F"/>
    <w:rPr>
      <w:i/>
      <w:iCs/>
      <w:color w:val="808080" w:themeColor="text1" w:themeTint="7F"/>
    </w:rPr>
  </w:style>
  <w:style w:type="character" w:styleId="Forte">
    <w:name w:val="Strong"/>
    <w:basedOn w:val="Fontepargpadro"/>
    <w:uiPriority w:val="22"/>
    <w:qFormat/>
    <w:rsid w:val="00B37872"/>
    <w:rPr>
      <w:b/>
      <w:bCs/>
    </w:rPr>
  </w:style>
  <w:style w:type="character" w:styleId="nfase">
    <w:name w:val="Emphasis"/>
    <w:basedOn w:val="Fontepargpadro"/>
    <w:uiPriority w:val="20"/>
    <w:qFormat/>
    <w:rsid w:val="002E7A25"/>
    <w:rPr>
      <w:i/>
      <w:iCs/>
    </w:rPr>
  </w:style>
  <w:style w:type="paragraph" w:styleId="Cabealho">
    <w:name w:val="header"/>
    <w:basedOn w:val="Normal"/>
    <w:link w:val="CabealhoChar"/>
    <w:uiPriority w:val="99"/>
    <w:unhideWhenUsed/>
    <w:rsid w:val="009964D0"/>
    <w:pPr>
      <w:tabs>
        <w:tab w:val="center" w:pos="4252"/>
        <w:tab w:val="right" w:pos="8504"/>
      </w:tabs>
    </w:pPr>
  </w:style>
  <w:style w:type="character" w:customStyle="1" w:styleId="CabealhoChar">
    <w:name w:val="Cabeçalho Char"/>
    <w:basedOn w:val="Fontepargpadro"/>
    <w:link w:val="Cabealho"/>
    <w:uiPriority w:val="99"/>
    <w:rsid w:val="009964D0"/>
  </w:style>
  <w:style w:type="character" w:customStyle="1" w:styleId="LinkdaInternet">
    <w:name w:val="Link da Internet"/>
    <w:basedOn w:val="Fontepargpadro"/>
    <w:rsid w:val="00A71F8F"/>
    <w:rPr>
      <w:rFonts w:cs="Times New Roman"/>
      <w:color w:val="0000FF"/>
      <w:u w:val="single"/>
    </w:rPr>
  </w:style>
  <w:style w:type="character" w:customStyle="1" w:styleId="nfaseforte">
    <w:name w:val="Ênfase forte"/>
    <w:qFormat/>
    <w:rsid w:val="00A71F8F"/>
    <w:rPr>
      <w:b/>
      <w:bCs/>
    </w:rPr>
  </w:style>
  <w:style w:type="paragraph" w:styleId="Corpodetexto">
    <w:name w:val="Body Text"/>
    <w:basedOn w:val="Normal"/>
    <w:link w:val="CorpodetextoChar"/>
    <w:rsid w:val="00A71F8F"/>
    <w:pPr>
      <w:spacing w:after="140" w:line="276" w:lineRule="auto"/>
      <w:ind w:left="403" w:hanging="403"/>
      <w:jc w:val="right"/>
    </w:pPr>
    <w:rPr>
      <w:rFonts w:asciiTheme="minorHAnsi" w:eastAsiaTheme="minorHAnsi" w:hAnsiTheme="minorHAnsi" w:cs="Times New Roman"/>
      <w:sz w:val="22"/>
      <w:szCs w:val="22"/>
      <w:lang w:eastAsia="en-US"/>
    </w:rPr>
  </w:style>
  <w:style w:type="character" w:customStyle="1" w:styleId="CorpodetextoChar">
    <w:name w:val="Corpo de texto Char"/>
    <w:basedOn w:val="Fontepargpadro"/>
    <w:link w:val="Corpodetexto"/>
    <w:rsid w:val="00A71F8F"/>
    <w:rPr>
      <w:rFonts w:asciiTheme="minorHAnsi" w:eastAsiaTheme="minorHAnsi" w:hAnsiTheme="minorHAnsi" w:cs="Times New Roman"/>
      <w:sz w:val="22"/>
      <w:szCs w:val="22"/>
      <w:lang w:eastAsia="en-US"/>
    </w:rPr>
  </w:style>
  <w:style w:type="paragraph" w:customStyle="1" w:styleId="Ttulo11">
    <w:name w:val="Título 11"/>
    <w:basedOn w:val="Ttulo"/>
    <w:next w:val="Corpodetexto"/>
    <w:qFormat/>
    <w:rsid w:val="00A71F8F"/>
    <w:pPr>
      <w:keepNext/>
      <w:numPr>
        <w:numId w:val="8"/>
      </w:numPr>
      <w:spacing w:before="240" w:after="120"/>
      <w:jc w:val="right"/>
      <w:outlineLvl w:val="0"/>
    </w:pPr>
    <w:rPr>
      <w:rFonts w:ascii="Liberation Serif" w:eastAsia="NSimSun" w:hAnsi="Liberation Serif" w:cs="Lucida Sans"/>
      <w:bCs/>
      <w:smallCaps w:val="0"/>
      <w:sz w:val="48"/>
      <w:szCs w:val="48"/>
      <w:lang w:eastAsia="en-US"/>
    </w:rPr>
  </w:style>
  <w:style w:type="table" w:styleId="GradeClara-nfase6">
    <w:name w:val="Light Grid Accent 6"/>
    <w:basedOn w:val="Tabelanormal"/>
    <w:uiPriority w:val="62"/>
    <w:rsid w:val="00433951"/>
    <w:pPr>
      <w:jc w:val="left"/>
    </w:pPr>
    <w:rPr>
      <w:rFonts w:asciiTheme="minorHAnsi" w:eastAsiaTheme="minorHAnsi" w:hAnsiTheme="minorHAnsi" w:cstheme="minorBidi"/>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435140">
      <w:bodyDiv w:val="1"/>
      <w:marLeft w:val="0"/>
      <w:marRight w:val="0"/>
      <w:marTop w:val="0"/>
      <w:marBottom w:val="0"/>
      <w:divBdr>
        <w:top w:val="none" w:sz="0" w:space="0" w:color="auto"/>
        <w:left w:val="none" w:sz="0" w:space="0" w:color="auto"/>
        <w:bottom w:val="none" w:sz="0" w:space="0" w:color="auto"/>
        <w:right w:val="none" w:sz="0" w:space="0" w:color="auto"/>
      </w:divBdr>
    </w:div>
    <w:div w:id="367146779">
      <w:bodyDiv w:val="1"/>
      <w:marLeft w:val="0"/>
      <w:marRight w:val="0"/>
      <w:marTop w:val="0"/>
      <w:marBottom w:val="0"/>
      <w:divBdr>
        <w:top w:val="none" w:sz="0" w:space="0" w:color="auto"/>
        <w:left w:val="none" w:sz="0" w:space="0" w:color="auto"/>
        <w:bottom w:val="none" w:sz="0" w:space="0" w:color="auto"/>
        <w:right w:val="none" w:sz="0" w:space="0" w:color="auto"/>
      </w:divBdr>
    </w:div>
    <w:div w:id="1106510533">
      <w:bodyDiv w:val="1"/>
      <w:marLeft w:val="0"/>
      <w:marRight w:val="0"/>
      <w:marTop w:val="0"/>
      <w:marBottom w:val="0"/>
      <w:divBdr>
        <w:top w:val="none" w:sz="0" w:space="0" w:color="auto"/>
        <w:left w:val="none" w:sz="0" w:space="0" w:color="auto"/>
        <w:bottom w:val="none" w:sz="0" w:space="0" w:color="auto"/>
        <w:right w:val="none" w:sz="0" w:space="0" w:color="auto"/>
      </w:divBdr>
    </w:div>
    <w:div w:id="1528104390">
      <w:bodyDiv w:val="1"/>
      <w:marLeft w:val="0"/>
      <w:marRight w:val="0"/>
      <w:marTop w:val="0"/>
      <w:marBottom w:val="0"/>
      <w:divBdr>
        <w:top w:val="none" w:sz="0" w:space="0" w:color="auto"/>
        <w:left w:val="none" w:sz="0" w:space="0" w:color="auto"/>
        <w:bottom w:val="none" w:sz="0" w:space="0" w:color="auto"/>
        <w:right w:val="none" w:sz="0" w:space="0" w:color="auto"/>
      </w:divBdr>
    </w:div>
    <w:div w:id="1566451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 /><Relationship Id="rId13" Type="http://schemas.openxmlformats.org/officeDocument/2006/relationships/header" Target="header1.xml"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microsoft.com/office/2007/relationships/diagramDrawing" Target="diagrams/drawing1.xml" /><Relationship Id="rId17" Type="http://schemas.openxmlformats.org/officeDocument/2006/relationships/footer" Target="footer3.xml" /><Relationship Id="rId2" Type="http://schemas.openxmlformats.org/officeDocument/2006/relationships/numbering" Target="numbering.xml" /><Relationship Id="rId16" Type="http://schemas.openxmlformats.org/officeDocument/2006/relationships/header" Target="header2.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diagramColors" Target="diagrams/colors1.xml" /><Relationship Id="rId5" Type="http://schemas.openxmlformats.org/officeDocument/2006/relationships/webSettings" Target="webSettings.xml" /><Relationship Id="rId15" Type="http://schemas.openxmlformats.org/officeDocument/2006/relationships/footer" Target="footer2.xml" /><Relationship Id="rId10" Type="http://schemas.openxmlformats.org/officeDocument/2006/relationships/diagramQuickStyle" Target="diagrams/quickStyle1.xml"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diagramLayout" Target="diagrams/layout1.xml" /><Relationship Id="rId14" Type="http://schemas.openxmlformats.org/officeDocument/2006/relationships/footer" Target="footer1.xml" /></Relationships>
</file>

<file path=word/_rels/footer2.xml.rels><?xml version="1.0" encoding="UTF-8" standalone="yes"?>
<Relationships xmlns="http://schemas.openxmlformats.org/package/2006/relationships"><Relationship Id="rId2" Type="http://schemas.openxmlformats.org/officeDocument/2006/relationships/image" Target="media/image3.png" /><Relationship Id="rId1" Type="http://schemas.openxmlformats.org/officeDocument/2006/relationships/image" Target="media/image2.png"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_rels/header2.xml.rels><?xml version="1.0" encoding="UTF-8" standalone="yes"?>
<Relationships xmlns="http://schemas.openxmlformats.org/package/2006/relationships"><Relationship Id="rId1" Type="http://schemas.openxmlformats.org/officeDocument/2006/relationships/image" Target="media/image4.png" /></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09BDAA3-47B7-ED4C-9F7A-4380077A6009}" type="doc">
      <dgm:prSet loTypeId="urn:microsoft.com/office/officeart/2005/8/layout/bProcess4" loCatId="" qsTypeId="urn:microsoft.com/office/officeart/2005/8/quickstyle/simple1" qsCatId="simple" csTypeId="urn:microsoft.com/office/officeart/2005/8/colors/accent0_1" csCatId="mainScheme" phldr="1"/>
      <dgm:spPr/>
      <dgm:t>
        <a:bodyPr/>
        <a:lstStyle/>
        <a:p>
          <a:endParaRPr lang="pt-BR"/>
        </a:p>
      </dgm:t>
    </dgm:pt>
    <dgm:pt modelId="{8844E2F9-4FAD-A949-90D4-3EFD0C5C7DC9}">
      <dgm:prSet phldrT="[Texto]" custT="1"/>
      <dgm:spPr/>
      <dgm:t>
        <a:bodyPr/>
        <a:lstStyle/>
        <a:p>
          <a:r>
            <a:rPr lang="pt-BR" sz="1200" b="1">
              <a:latin typeface="Times New Roman" panose="02020603050405020304" pitchFamily="18" charset="0"/>
              <a:cs typeface="Times New Roman" panose="02020603050405020304" pitchFamily="18" charset="0"/>
            </a:rPr>
            <a:t>Etapa 01: </a:t>
          </a:r>
          <a:r>
            <a:rPr lang="pt-BR" sz="1200">
              <a:latin typeface="Times New Roman" panose="02020603050405020304" pitchFamily="18" charset="0"/>
              <a:cs typeface="Times New Roman" panose="02020603050405020304" pitchFamily="18" charset="0"/>
            </a:rPr>
            <a:t>Definição do tema e do objetivo da pesquisa</a:t>
          </a:r>
        </a:p>
      </dgm:t>
    </dgm:pt>
    <dgm:pt modelId="{BB0817AE-F7DB-3644-9DF5-2B629A2F044E}" type="parTrans" cxnId="{8BA3A04D-65D9-9B48-867A-2929401F37CF}">
      <dgm:prSet/>
      <dgm:spPr/>
      <dgm:t>
        <a:bodyPr/>
        <a:lstStyle/>
        <a:p>
          <a:endParaRPr lang="pt-BR" sz="1200">
            <a:latin typeface="Times New Roman" panose="02020603050405020304" pitchFamily="18" charset="0"/>
            <a:cs typeface="Times New Roman" panose="02020603050405020304" pitchFamily="18" charset="0"/>
          </a:endParaRPr>
        </a:p>
      </dgm:t>
    </dgm:pt>
    <dgm:pt modelId="{52E31749-D78D-7F45-A3BE-3FC4FEE1898A}" type="sibTrans" cxnId="{8BA3A04D-65D9-9B48-867A-2929401F37CF}">
      <dgm:prSet/>
      <dgm:spPr/>
      <dgm:t>
        <a:bodyPr/>
        <a:lstStyle/>
        <a:p>
          <a:endParaRPr lang="pt-BR" sz="1200">
            <a:latin typeface="Times New Roman" panose="02020603050405020304" pitchFamily="18" charset="0"/>
            <a:cs typeface="Times New Roman" panose="02020603050405020304" pitchFamily="18" charset="0"/>
          </a:endParaRPr>
        </a:p>
      </dgm:t>
    </dgm:pt>
    <dgm:pt modelId="{C94E35C5-B186-7C46-872E-E3EED681965A}">
      <dgm:prSet phldrT="[Texto]" custT="1"/>
      <dgm:spPr/>
      <dgm:t>
        <a:bodyPr/>
        <a:lstStyle/>
        <a:p>
          <a:r>
            <a:rPr lang="pt-BR" sz="1200" b="1">
              <a:latin typeface="Times New Roman" panose="02020603050405020304" pitchFamily="18" charset="0"/>
              <a:cs typeface="Times New Roman" panose="02020603050405020304" pitchFamily="18" charset="0"/>
            </a:rPr>
            <a:t>Etapa 02: </a:t>
          </a:r>
          <a:r>
            <a:rPr lang="pt-BR" sz="1200">
              <a:latin typeface="Times New Roman" panose="02020603050405020304" pitchFamily="18" charset="0"/>
              <a:cs typeface="Times New Roman" panose="02020603050405020304" pitchFamily="18" charset="0"/>
            </a:rPr>
            <a:t>Busca e confecção de referencial teórico</a:t>
          </a:r>
        </a:p>
      </dgm:t>
    </dgm:pt>
    <dgm:pt modelId="{2964B575-B0B2-894A-903E-6B9544C6AE1D}" type="parTrans" cxnId="{12DD9FE3-E0B4-DB4A-A149-79F55669CE56}">
      <dgm:prSet/>
      <dgm:spPr/>
      <dgm:t>
        <a:bodyPr/>
        <a:lstStyle/>
        <a:p>
          <a:endParaRPr lang="pt-BR" sz="1200">
            <a:latin typeface="Times New Roman" panose="02020603050405020304" pitchFamily="18" charset="0"/>
            <a:cs typeface="Times New Roman" panose="02020603050405020304" pitchFamily="18" charset="0"/>
          </a:endParaRPr>
        </a:p>
      </dgm:t>
    </dgm:pt>
    <dgm:pt modelId="{88317336-5482-5C41-8A97-4400BE97B8AE}" type="sibTrans" cxnId="{12DD9FE3-E0B4-DB4A-A149-79F55669CE56}">
      <dgm:prSet/>
      <dgm:spPr/>
      <dgm:t>
        <a:bodyPr/>
        <a:lstStyle/>
        <a:p>
          <a:endParaRPr lang="pt-BR" sz="1200">
            <a:latin typeface="Times New Roman" panose="02020603050405020304" pitchFamily="18" charset="0"/>
            <a:cs typeface="Times New Roman" panose="02020603050405020304" pitchFamily="18" charset="0"/>
          </a:endParaRPr>
        </a:p>
      </dgm:t>
    </dgm:pt>
    <dgm:pt modelId="{86446F8F-8BDA-064E-99C3-7D91583E7C77}">
      <dgm:prSet phldrT="[Texto]" custT="1"/>
      <dgm:spPr/>
      <dgm:t>
        <a:bodyPr/>
        <a:lstStyle/>
        <a:p>
          <a:r>
            <a:rPr lang="pt-BR" sz="1200" b="1">
              <a:latin typeface="Times New Roman" panose="02020603050405020304" pitchFamily="18" charset="0"/>
              <a:cs typeface="Times New Roman" panose="02020603050405020304" pitchFamily="18" charset="0"/>
            </a:rPr>
            <a:t>Etapa 03: </a:t>
          </a:r>
          <a:r>
            <a:rPr lang="pt-BR" sz="1200">
              <a:latin typeface="Times New Roman" panose="02020603050405020304" pitchFamily="18" charset="0"/>
              <a:cs typeface="Times New Roman" panose="02020603050405020304" pitchFamily="18" charset="0"/>
            </a:rPr>
            <a:t>Mapeamento dos processos atuais por meio da observação</a:t>
          </a:r>
        </a:p>
      </dgm:t>
    </dgm:pt>
    <dgm:pt modelId="{8EA4669D-5AA9-0749-A8C6-77D3295BA6C8}" type="parTrans" cxnId="{0FAE806C-1E09-1843-AEB7-74FE6D32ED8F}">
      <dgm:prSet/>
      <dgm:spPr/>
      <dgm:t>
        <a:bodyPr/>
        <a:lstStyle/>
        <a:p>
          <a:endParaRPr lang="pt-BR" sz="1200">
            <a:latin typeface="Times New Roman" panose="02020603050405020304" pitchFamily="18" charset="0"/>
            <a:cs typeface="Times New Roman" panose="02020603050405020304" pitchFamily="18" charset="0"/>
          </a:endParaRPr>
        </a:p>
      </dgm:t>
    </dgm:pt>
    <dgm:pt modelId="{7F41DE89-F6C9-1347-9C6E-BE5E1236E0BA}" type="sibTrans" cxnId="{0FAE806C-1E09-1843-AEB7-74FE6D32ED8F}">
      <dgm:prSet/>
      <dgm:spPr/>
      <dgm:t>
        <a:bodyPr/>
        <a:lstStyle/>
        <a:p>
          <a:endParaRPr lang="pt-BR" sz="1200">
            <a:latin typeface="Times New Roman" panose="02020603050405020304" pitchFamily="18" charset="0"/>
            <a:cs typeface="Times New Roman" panose="02020603050405020304" pitchFamily="18" charset="0"/>
          </a:endParaRPr>
        </a:p>
      </dgm:t>
    </dgm:pt>
    <dgm:pt modelId="{F66DEA43-CFA8-E64D-94B3-2420144BF1D2}">
      <dgm:prSet phldrT="[Texto]" custT="1"/>
      <dgm:spPr/>
      <dgm:t>
        <a:bodyPr/>
        <a:lstStyle/>
        <a:p>
          <a:r>
            <a:rPr lang="pt-BR" sz="1200" b="1">
              <a:latin typeface="Times New Roman" panose="02020603050405020304" pitchFamily="18" charset="0"/>
              <a:cs typeface="Times New Roman" panose="02020603050405020304" pitchFamily="18" charset="0"/>
            </a:rPr>
            <a:t>Etapa 04: </a:t>
          </a:r>
          <a:r>
            <a:rPr lang="pt-BR" sz="1200">
              <a:latin typeface="Times New Roman" panose="02020603050405020304" pitchFamily="18" charset="0"/>
              <a:cs typeface="Times New Roman" panose="02020603050405020304" pitchFamily="18" charset="0"/>
            </a:rPr>
            <a:t>Análise dos dados obtidos por meio da observação</a:t>
          </a:r>
        </a:p>
      </dgm:t>
    </dgm:pt>
    <dgm:pt modelId="{F3A31441-B47C-9644-BB46-C61AFD9B7941}" type="parTrans" cxnId="{A5410D54-BF09-4C4E-BF1B-D63F122A381C}">
      <dgm:prSet/>
      <dgm:spPr/>
      <dgm:t>
        <a:bodyPr/>
        <a:lstStyle/>
        <a:p>
          <a:endParaRPr lang="pt-BR" sz="1200">
            <a:latin typeface="Times New Roman" panose="02020603050405020304" pitchFamily="18" charset="0"/>
            <a:cs typeface="Times New Roman" panose="02020603050405020304" pitchFamily="18" charset="0"/>
          </a:endParaRPr>
        </a:p>
      </dgm:t>
    </dgm:pt>
    <dgm:pt modelId="{066489B9-9F17-874F-889A-FC81B323BCBF}" type="sibTrans" cxnId="{A5410D54-BF09-4C4E-BF1B-D63F122A381C}">
      <dgm:prSet/>
      <dgm:spPr/>
      <dgm:t>
        <a:bodyPr/>
        <a:lstStyle/>
        <a:p>
          <a:endParaRPr lang="pt-BR" sz="1200">
            <a:latin typeface="Times New Roman" panose="02020603050405020304" pitchFamily="18" charset="0"/>
            <a:cs typeface="Times New Roman" panose="02020603050405020304" pitchFamily="18" charset="0"/>
          </a:endParaRPr>
        </a:p>
      </dgm:t>
    </dgm:pt>
    <dgm:pt modelId="{CB2220C2-6D32-5044-BCB3-4FEB5AEF1B3C}">
      <dgm:prSet phldrT="[Texto]" custT="1"/>
      <dgm:spPr/>
      <dgm:t>
        <a:bodyPr/>
        <a:lstStyle/>
        <a:p>
          <a:r>
            <a:rPr lang="pt-BR" sz="1200" b="1">
              <a:latin typeface="Times New Roman" panose="02020603050405020304" pitchFamily="18" charset="0"/>
              <a:cs typeface="Times New Roman" panose="02020603050405020304" pitchFamily="18" charset="0"/>
            </a:rPr>
            <a:t>Etapa 05: </a:t>
          </a:r>
          <a:r>
            <a:rPr lang="pt-BR" sz="1200">
              <a:latin typeface="Times New Roman" panose="02020603050405020304" pitchFamily="18" charset="0"/>
              <a:cs typeface="Times New Roman" panose="02020603050405020304" pitchFamily="18" charset="0"/>
            </a:rPr>
            <a:t>Aplicação da matriz SWOT</a:t>
          </a:r>
        </a:p>
      </dgm:t>
    </dgm:pt>
    <dgm:pt modelId="{F1AD8270-B9A1-6C43-9878-BAB5090197C3}" type="parTrans" cxnId="{B21FDFF9-462C-DC4D-8675-0D89DFCEDC9D}">
      <dgm:prSet/>
      <dgm:spPr/>
      <dgm:t>
        <a:bodyPr/>
        <a:lstStyle/>
        <a:p>
          <a:endParaRPr lang="pt-BR" sz="1200">
            <a:latin typeface="Times New Roman" panose="02020603050405020304" pitchFamily="18" charset="0"/>
            <a:cs typeface="Times New Roman" panose="02020603050405020304" pitchFamily="18" charset="0"/>
          </a:endParaRPr>
        </a:p>
      </dgm:t>
    </dgm:pt>
    <dgm:pt modelId="{8B00F9A1-BC73-4B4A-9112-78AD6DEF9149}" type="sibTrans" cxnId="{B21FDFF9-462C-DC4D-8675-0D89DFCEDC9D}">
      <dgm:prSet/>
      <dgm:spPr/>
      <dgm:t>
        <a:bodyPr/>
        <a:lstStyle/>
        <a:p>
          <a:endParaRPr lang="pt-BR" sz="1200">
            <a:latin typeface="Times New Roman" panose="02020603050405020304" pitchFamily="18" charset="0"/>
            <a:cs typeface="Times New Roman" panose="02020603050405020304" pitchFamily="18" charset="0"/>
          </a:endParaRPr>
        </a:p>
      </dgm:t>
    </dgm:pt>
    <dgm:pt modelId="{FE9C3F1D-3CA3-7A48-9FF8-539916010B8C}">
      <dgm:prSet phldrT="[Texto]" custT="1"/>
      <dgm:spPr/>
      <dgm:t>
        <a:bodyPr/>
        <a:lstStyle/>
        <a:p>
          <a:r>
            <a:rPr lang="pt-BR" sz="1200" b="1">
              <a:latin typeface="Times New Roman" panose="02020603050405020304" pitchFamily="18" charset="0"/>
              <a:cs typeface="Times New Roman" panose="02020603050405020304" pitchFamily="18" charset="0"/>
            </a:rPr>
            <a:t>Etapa 06: </a:t>
          </a:r>
          <a:r>
            <a:rPr lang="pt-BR" sz="1200">
              <a:latin typeface="Times New Roman" panose="02020603050405020304" pitchFamily="18" charset="0"/>
              <a:cs typeface="Times New Roman" panose="02020603050405020304" pitchFamily="18" charset="0"/>
            </a:rPr>
            <a:t>Desenvolvimento do demonstrativo comparativo financeiro</a:t>
          </a:r>
        </a:p>
      </dgm:t>
    </dgm:pt>
    <dgm:pt modelId="{52365ADF-0255-5E4A-BB0A-4DE2B94210A5}" type="parTrans" cxnId="{4F65BABD-E499-D249-A7BC-C769FE55685F}">
      <dgm:prSet/>
      <dgm:spPr/>
      <dgm:t>
        <a:bodyPr/>
        <a:lstStyle/>
        <a:p>
          <a:endParaRPr lang="pt-BR" sz="1200">
            <a:latin typeface="Times New Roman" panose="02020603050405020304" pitchFamily="18" charset="0"/>
            <a:cs typeface="Times New Roman" panose="02020603050405020304" pitchFamily="18" charset="0"/>
          </a:endParaRPr>
        </a:p>
      </dgm:t>
    </dgm:pt>
    <dgm:pt modelId="{416BF5EB-81A9-5943-A503-8CA0098B5B63}" type="sibTrans" cxnId="{4F65BABD-E499-D249-A7BC-C769FE55685F}">
      <dgm:prSet/>
      <dgm:spPr/>
      <dgm:t>
        <a:bodyPr/>
        <a:lstStyle/>
        <a:p>
          <a:endParaRPr lang="pt-BR" sz="1200">
            <a:latin typeface="Times New Roman" panose="02020603050405020304" pitchFamily="18" charset="0"/>
            <a:cs typeface="Times New Roman" panose="02020603050405020304" pitchFamily="18" charset="0"/>
          </a:endParaRPr>
        </a:p>
      </dgm:t>
    </dgm:pt>
    <dgm:pt modelId="{F7AE6BBC-721F-1D41-AB1D-56389D4EF1EF}">
      <dgm:prSet phldrT="[Texto]" custT="1"/>
      <dgm:spPr/>
      <dgm:t>
        <a:bodyPr/>
        <a:lstStyle/>
        <a:p>
          <a:r>
            <a:rPr lang="pt-BR" sz="1200" b="1">
              <a:latin typeface="Times New Roman" panose="02020603050405020304" pitchFamily="18" charset="0"/>
              <a:cs typeface="Times New Roman" panose="02020603050405020304" pitchFamily="18" charset="0"/>
            </a:rPr>
            <a:t>Etapa 07: </a:t>
          </a:r>
          <a:r>
            <a:rPr lang="pt-BR" sz="1200" b="0">
              <a:latin typeface="Times New Roman" panose="02020603050405020304" pitchFamily="18" charset="0"/>
              <a:cs typeface="Times New Roman" panose="02020603050405020304" pitchFamily="18" charset="0"/>
            </a:rPr>
            <a:t>Discussão dos Resultados obtidos</a:t>
          </a:r>
        </a:p>
      </dgm:t>
    </dgm:pt>
    <dgm:pt modelId="{343818A0-DCB4-6749-B197-1C3AF8C9D082}" type="parTrans" cxnId="{2C0920AB-CEAA-3746-A777-654CEE15CCB4}">
      <dgm:prSet/>
      <dgm:spPr/>
      <dgm:t>
        <a:bodyPr/>
        <a:lstStyle/>
        <a:p>
          <a:endParaRPr lang="pt-BR" sz="1200">
            <a:latin typeface="Times New Roman" panose="02020603050405020304" pitchFamily="18" charset="0"/>
            <a:cs typeface="Times New Roman" panose="02020603050405020304" pitchFamily="18" charset="0"/>
          </a:endParaRPr>
        </a:p>
      </dgm:t>
    </dgm:pt>
    <dgm:pt modelId="{6ABD2C59-9352-244E-9ED2-ED9E31464C9B}" type="sibTrans" cxnId="{2C0920AB-CEAA-3746-A777-654CEE15CCB4}">
      <dgm:prSet/>
      <dgm:spPr/>
      <dgm:t>
        <a:bodyPr/>
        <a:lstStyle/>
        <a:p>
          <a:endParaRPr lang="pt-BR" sz="1200">
            <a:latin typeface="Times New Roman" panose="02020603050405020304" pitchFamily="18" charset="0"/>
            <a:cs typeface="Times New Roman" panose="02020603050405020304" pitchFamily="18" charset="0"/>
          </a:endParaRPr>
        </a:p>
      </dgm:t>
    </dgm:pt>
    <dgm:pt modelId="{2C0EAFCD-DB2D-8649-B313-EBA94CCB11A6}">
      <dgm:prSet phldrT="[Texto]" custT="1"/>
      <dgm:spPr/>
      <dgm:t>
        <a:bodyPr/>
        <a:lstStyle/>
        <a:p>
          <a:r>
            <a:rPr lang="pt-BR" sz="1200" b="1">
              <a:latin typeface="Times New Roman" panose="02020603050405020304" pitchFamily="18" charset="0"/>
              <a:cs typeface="Times New Roman" panose="02020603050405020304" pitchFamily="18" charset="0"/>
            </a:rPr>
            <a:t>Etapa 08: </a:t>
          </a:r>
          <a:r>
            <a:rPr lang="pt-BR" sz="1200" b="0">
              <a:latin typeface="Times New Roman" panose="02020603050405020304" pitchFamily="18" charset="0"/>
              <a:cs typeface="Times New Roman" panose="02020603050405020304" pitchFamily="18" charset="0"/>
            </a:rPr>
            <a:t>Conclusão e confecção do artigo</a:t>
          </a:r>
          <a:r>
            <a:rPr lang="pt-BR" sz="1200" b="1">
              <a:latin typeface="Times New Roman" panose="02020603050405020304" pitchFamily="18" charset="0"/>
              <a:cs typeface="Times New Roman" panose="02020603050405020304" pitchFamily="18" charset="0"/>
            </a:rPr>
            <a:t> </a:t>
          </a:r>
        </a:p>
      </dgm:t>
    </dgm:pt>
    <dgm:pt modelId="{82FAE113-7FFD-7640-85FC-76B36A835FB2}" type="parTrans" cxnId="{C08100DD-A2A6-534E-BD56-7F87E61B9E25}">
      <dgm:prSet/>
      <dgm:spPr/>
      <dgm:t>
        <a:bodyPr/>
        <a:lstStyle/>
        <a:p>
          <a:endParaRPr lang="pt-BR" sz="1200">
            <a:latin typeface="Times New Roman" panose="02020603050405020304" pitchFamily="18" charset="0"/>
            <a:cs typeface="Times New Roman" panose="02020603050405020304" pitchFamily="18" charset="0"/>
          </a:endParaRPr>
        </a:p>
      </dgm:t>
    </dgm:pt>
    <dgm:pt modelId="{6B22B064-8822-E848-A110-D32468DB3B61}" type="sibTrans" cxnId="{C08100DD-A2A6-534E-BD56-7F87E61B9E25}">
      <dgm:prSet/>
      <dgm:spPr/>
      <dgm:t>
        <a:bodyPr/>
        <a:lstStyle/>
        <a:p>
          <a:endParaRPr lang="pt-BR" sz="1200">
            <a:latin typeface="Times New Roman" panose="02020603050405020304" pitchFamily="18" charset="0"/>
            <a:cs typeface="Times New Roman" panose="02020603050405020304" pitchFamily="18" charset="0"/>
          </a:endParaRPr>
        </a:p>
      </dgm:t>
    </dgm:pt>
    <dgm:pt modelId="{A18C7088-4AB3-374B-8D2A-CEE199D0A286}" type="pres">
      <dgm:prSet presAssocID="{B09BDAA3-47B7-ED4C-9F7A-4380077A6009}" presName="Name0" presStyleCnt="0">
        <dgm:presLayoutVars>
          <dgm:dir/>
          <dgm:resizeHandles/>
        </dgm:presLayoutVars>
      </dgm:prSet>
      <dgm:spPr/>
    </dgm:pt>
    <dgm:pt modelId="{03B72DEC-1330-9A42-A7B5-F0747028D17D}" type="pres">
      <dgm:prSet presAssocID="{8844E2F9-4FAD-A949-90D4-3EFD0C5C7DC9}" presName="compNode" presStyleCnt="0"/>
      <dgm:spPr/>
    </dgm:pt>
    <dgm:pt modelId="{87A7A778-F02F-0E4D-BF8C-928AA834A399}" type="pres">
      <dgm:prSet presAssocID="{8844E2F9-4FAD-A949-90D4-3EFD0C5C7DC9}" presName="dummyConnPt" presStyleCnt="0"/>
      <dgm:spPr/>
    </dgm:pt>
    <dgm:pt modelId="{7A1F31A4-D4B8-B54D-9B70-69A94D362474}" type="pres">
      <dgm:prSet presAssocID="{8844E2F9-4FAD-A949-90D4-3EFD0C5C7DC9}" presName="node" presStyleLbl="node1" presStyleIdx="0" presStyleCnt="8">
        <dgm:presLayoutVars>
          <dgm:bulletEnabled val="1"/>
        </dgm:presLayoutVars>
      </dgm:prSet>
      <dgm:spPr/>
    </dgm:pt>
    <dgm:pt modelId="{37D9FDCB-0918-8044-B387-12E5D5D618B1}" type="pres">
      <dgm:prSet presAssocID="{52E31749-D78D-7F45-A3BE-3FC4FEE1898A}" presName="sibTrans" presStyleLbl="bgSibTrans2D1" presStyleIdx="0" presStyleCnt="7"/>
      <dgm:spPr/>
    </dgm:pt>
    <dgm:pt modelId="{151E8C41-5AFB-1E4D-A4B0-01225BACD954}" type="pres">
      <dgm:prSet presAssocID="{C94E35C5-B186-7C46-872E-E3EED681965A}" presName="compNode" presStyleCnt="0"/>
      <dgm:spPr/>
    </dgm:pt>
    <dgm:pt modelId="{1308C3F4-D664-A541-B5C0-918293DEDBCF}" type="pres">
      <dgm:prSet presAssocID="{C94E35C5-B186-7C46-872E-E3EED681965A}" presName="dummyConnPt" presStyleCnt="0"/>
      <dgm:spPr/>
    </dgm:pt>
    <dgm:pt modelId="{3620C950-2113-9F40-B544-AA9B355B08A1}" type="pres">
      <dgm:prSet presAssocID="{C94E35C5-B186-7C46-872E-E3EED681965A}" presName="node" presStyleLbl="node1" presStyleIdx="1" presStyleCnt="8">
        <dgm:presLayoutVars>
          <dgm:bulletEnabled val="1"/>
        </dgm:presLayoutVars>
      </dgm:prSet>
      <dgm:spPr/>
    </dgm:pt>
    <dgm:pt modelId="{C8B43884-6B42-BA4A-AE6E-CBB8A4788C0B}" type="pres">
      <dgm:prSet presAssocID="{88317336-5482-5C41-8A97-4400BE97B8AE}" presName="sibTrans" presStyleLbl="bgSibTrans2D1" presStyleIdx="1" presStyleCnt="7"/>
      <dgm:spPr/>
    </dgm:pt>
    <dgm:pt modelId="{83DFF3D8-464C-734B-A4D0-911C7651AFF5}" type="pres">
      <dgm:prSet presAssocID="{86446F8F-8BDA-064E-99C3-7D91583E7C77}" presName="compNode" presStyleCnt="0"/>
      <dgm:spPr/>
    </dgm:pt>
    <dgm:pt modelId="{556FCD71-397A-A544-84DA-CFD4C4A84E5F}" type="pres">
      <dgm:prSet presAssocID="{86446F8F-8BDA-064E-99C3-7D91583E7C77}" presName="dummyConnPt" presStyleCnt="0"/>
      <dgm:spPr/>
    </dgm:pt>
    <dgm:pt modelId="{F01A3CB9-4FA8-0942-9ECF-29F8B7D89CE1}" type="pres">
      <dgm:prSet presAssocID="{86446F8F-8BDA-064E-99C3-7D91583E7C77}" presName="node" presStyleLbl="node1" presStyleIdx="2" presStyleCnt="8">
        <dgm:presLayoutVars>
          <dgm:bulletEnabled val="1"/>
        </dgm:presLayoutVars>
      </dgm:prSet>
      <dgm:spPr/>
    </dgm:pt>
    <dgm:pt modelId="{5DCF99D0-EEA9-AF49-B5CA-8BC202F09118}" type="pres">
      <dgm:prSet presAssocID="{7F41DE89-F6C9-1347-9C6E-BE5E1236E0BA}" presName="sibTrans" presStyleLbl="bgSibTrans2D1" presStyleIdx="2" presStyleCnt="7"/>
      <dgm:spPr/>
    </dgm:pt>
    <dgm:pt modelId="{406A3F18-9224-9942-88D4-BE517F17C69E}" type="pres">
      <dgm:prSet presAssocID="{F66DEA43-CFA8-E64D-94B3-2420144BF1D2}" presName="compNode" presStyleCnt="0"/>
      <dgm:spPr/>
    </dgm:pt>
    <dgm:pt modelId="{8926EAD5-BADE-674C-A93F-7FE35D4A628C}" type="pres">
      <dgm:prSet presAssocID="{F66DEA43-CFA8-E64D-94B3-2420144BF1D2}" presName="dummyConnPt" presStyleCnt="0"/>
      <dgm:spPr/>
    </dgm:pt>
    <dgm:pt modelId="{1B591FCB-E7F9-A347-8FE8-E4864A6D2977}" type="pres">
      <dgm:prSet presAssocID="{F66DEA43-CFA8-E64D-94B3-2420144BF1D2}" presName="node" presStyleLbl="node1" presStyleIdx="3" presStyleCnt="8">
        <dgm:presLayoutVars>
          <dgm:bulletEnabled val="1"/>
        </dgm:presLayoutVars>
      </dgm:prSet>
      <dgm:spPr/>
    </dgm:pt>
    <dgm:pt modelId="{D9E474F9-5161-6C4F-B46C-B4E77210CD66}" type="pres">
      <dgm:prSet presAssocID="{066489B9-9F17-874F-889A-FC81B323BCBF}" presName="sibTrans" presStyleLbl="bgSibTrans2D1" presStyleIdx="3" presStyleCnt="7"/>
      <dgm:spPr/>
    </dgm:pt>
    <dgm:pt modelId="{2BE28C5A-BBF9-F846-9834-493B0992DE36}" type="pres">
      <dgm:prSet presAssocID="{CB2220C2-6D32-5044-BCB3-4FEB5AEF1B3C}" presName="compNode" presStyleCnt="0"/>
      <dgm:spPr/>
    </dgm:pt>
    <dgm:pt modelId="{66B31D75-5FF8-8946-B635-00585A9D228D}" type="pres">
      <dgm:prSet presAssocID="{CB2220C2-6D32-5044-BCB3-4FEB5AEF1B3C}" presName="dummyConnPt" presStyleCnt="0"/>
      <dgm:spPr/>
    </dgm:pt>
    <dgm:pt modelId="{8ACCF280-FB12-304F-8B21-841EF733CDF9}" type="pres">
      <dgm:prSet presAssocID="{CB2220C2-6D32-5044-BCB3-4FEB5AEF1B3C}" presName="node" presStyleLbl="node1" presStyleIdx="4" presStyleCnt="8">
        <dgm:presLayoutVars>
          <dgm:bulletEnabled val="1"/>
        </dgm:presLayoutVars>
      </dgm:prSet>
      <dgm:spPr/>
    </dgm:pt>
    <dgm:pt modelId="{01ACCDB9-B30B-6841-ADC0-2EAB32157385}" type="pres">
      <dgm:prSet presAssocID="{8B00F9A1-BC73-4B4A-9112-78AD6DEF9149}" presName="sibTrans" presStyleLbl="bgSibTrans2D1" presStyleIdx="4" presStyleCnt="7"/>
      <dgm:spPr/>
    </dgm:pt>
    <dgm:pt modelId="{82D02FEE-6DB9-E14E-ADAD-494FF06C81DC}" type="pres">
      <dgm:prSet presAssocID="{FE9C3F1D-3CA3-7A48-9FF8-539916010B8C}" presName="compNode" presStyleCnt="0"/>
      <dgm:spPr/>
    </dgm:pt>
    <dgm:pt modelId="{F36E1747-C53C-D543-B6AD-676345983E7C}" type="pres">
      <dgm:prSet presAssocID="{FE9C3F1D-3CA3-7A48-9FF8-539916010B8C}" presName="dummyConnPt" presStyleCnt="0"/>
      <dgm:spPr/>
    </dgm:pt>
    <dgm:pt modelId="{C552BA36-72EF-3F4B-A418-5DB622ECE2D8}" type="pres">
      <dgm:prSet presAssocID="{FE9C3F1D-3CA3-7A48-9FF8-539916010B8C}" presName="node" presStyleLbl="node1" presStyleIdx="5" presStyleCnt="8">
        <dgm:presLayoutVars>
          <dgm:bulletEnabled val="1"/>
        </dgm:presLayoutVars>
      </dgm:prSet>
      <dgm:spPr/>
    </dgm:pt>
    <dgm:pt modelId="{80C35E73-A15E-F84A-939D-F29B97688B3D}" type="pres">
      <dgm:prSet presAssocID="{416BF5EB-81A9-5943-A503-8CA0098B5B63}" presName="sibTrans" presStyleLbl="bgSibTrans2D1" presStyleIdx="5" presStyleCnt="7"/>
      <dgm:spPr/>
    </dgm:pt>
    <dgm:pt modelId="{BCB6AB9F-4107-0943-9EC2-A900E0FD2BCE}" type="pres">
      <dgm:prSet presAssocID="{F7AE6BBC-721F-1D41-AB1D-56389D4EF1EF}" presName="compNode" presStyleCnt="0"/>
      <dgm:spPr/>
    </dgm:pt>
    <dgm:pt modelId="{59B0C0A5-A9BF-254E-BBC6-2BF8045D5AC3}" type="pres">
      <dgm:prSet presAssocID="{F7AE6BBC-721F-1D41-AB1D-56389D4EF1EF}" presName="dummyConnPt" presStyleCnt="0"/>
      <dgm:spPr/>
    </dgm:pt>
    <dgm:pt modelId="{A6AE97B5-1051-D34C-8D2E-F6AE974E3604}" type="pres">
      <dgm:prSet presAssocID="{F7AE6BBC-721F-1D41-AB1D-56389D4EF1EF}" presName="node" presStyleLbl="node1" presStyleIdx="6" presStyleCnt="8">
        <dgm:presLayoutVars>
          <dgm:bulletEnabled val="1"/>
        </dgm:presLayoutVars>
      </dgm:prSet>
      <dgm:spPr/>
    </dgm:pt>
    <dgm:pt modelId="{35EFC99C-86CE-874E-9F01-E5B5DCCD3A4A}" type="pres">
      <dgm:prSet presAssocID="{6ABD2C59-9352-244E-9ED2-ED9E31464C9B}" presName="sibTrans" presStyleLbl="bgSibTrans2D1" presStyleIdx="6" presStyleCnt="7"/>
      <dgm:spPr/>
    </dgm:pt>
    <dgm:pt modelId="{ABCBC082-3398-1642-A560-5689AC573547}" type="pres">
      <dgm:prSet presAssocID="{2C0EAFCD-DB2D-8649-B313-EBA94CCB11A6}" presName="compNode" presStyleCnt="0"/>
      <dgm:spPr/>
    </dgm:pt>
    <dgm:pt modelId="{A4B50A0B-5EBA-1B4A-A541-10193CFDCDBF}" type="pres">
      <dgm:prSet presAssocID="{2C0EAFCD-DB2D-8649-B313-EBA94CCB11A6}" presName="dummyConnPt" presStyleCnt="0"/>
      <dgm:spPr/>
    </dgm:pt>
    <dgm:pt modelId="{26A47847-4AD1-9A45-A581-78DADF10922A}" type="pres">
      <dgm:prSet presAssocID="{2C0EAFCD-DB2D-8649-B313-EBA94CCB11A6}" presName="node" presStyleLbl="node1" presStyleIdx="7" presStyleCnt="8" custLinFactNeighborX="9780" custLinFactNeighborY="969">
        <dgm:presLayoutVars>
          <dgm:bulletEnabled val="1"/>
        </dgm:presLayoutVars>
      </dgm:prSet>
      <dgm:spPr/>
    </dgm:pt>
  </dgm:ptLst>
  <dgm:cxnLst>
    <dgm:cxn modelId="{C166E206-8302-424C-9E79-C4509423DECC}" type="presOf" srcId="{066489B9-9F17-874F-889A-FC81B323BCBF}" destId="{D9E474F9-5161-6C4F-B46C-B4E77210CD66}" srcOrd="0" destOrd="0" presId="urn:microsoft.com/office/officeart/2005/8/layout/bProcess4"/>
    <dgm:cxn modelId="{49942720-4BE9-4389-B29A-323007270B2F}" type="presOf" srcId="{7F41DE89-F6C9-1347-9C6E-BE5E1236E0BA}" destId="{5DCF99D0-EEA9-AF49-B5CA-8BC202F09118}" srcOrd="0" destOrd="0" presId="urn:microsoft.com/office/officeart/2005/8/layout/bProcess4"/>
    <dgm:cxn modelId="{2C12B93B-82A5-43D1-AF08-8BBFA30CAA3B}" type="presOf" srcId="{C94E35C5-B186-7C46-872E-E3EED681965A}" destId="{3620C950-2113-9F40-B544-AA9B355B08A1}" srcOrd="0" destOrd="0" presId="urn:microsoft.com/office/officeart/2005/8/layout/bProcess4"/>
    <dgm:cxn modelId="{4B45E548-FE4C-4557-8946-5B74A921FE7E}" type="presOf" srcId="{52E31749-D78D-7F45-A3BE-3FC4FEE1898A}" destId="{37D9FDCB-0918-8044-B387-12E5D5D618B1}" srcOrd="0" destOrd="0" presId="urn:microsoft.com/office/officeart/2005/8/layout/bProcess4"/>
    <dgm:cxn modelId="{3486804C-4909-48BD-823F-9BFFDB0254C2}" type="presOf" srcId="{CB2220C2-6D32-5044-BCB3-4FEB5AEF1B3C}" destId="{8ACCF280-FB12-304F-8B21-841EF733CDF9}" srcOrd="0" destOrd="0" presId="urn:microsoft.com/office/officeart/2005/8/layout/bProcess4"/>
    <dgm:cxn modelId="{0FAE806C-1E09-1843-AEB7-74FE6D32ED8F}" srcId="{B09BDAA3-47B7-ED4C-9F7A-4380077A6009}" destId="{86446F8F-8BDA-064E-99C3-7D91583E7C77}" srcOrd="2" destOrd="0" parTransId="{8EA4669D-5AA9-0749-A8C6-77D3295BA6C8}" sibTransId="{7F41DE89-F6C9-1347-9C6E-BE5E1236E0BA}"/>
    <dgm:cxn modelId="{8BA3A04D-65D9-9B48-867A-2929401F37CF}" srcId="{B09BDAA3-47B7-ED4C-9F7A-4380077A6009}" destId="{8844E2F9-4FAD-A949-90D4-3EFD0C5C7DC9}" srcOrd="0" destOrd="0" parTransId="{BB0817AE-F7DB-3644-9DF5-2B629A2F044E}" sibTransId="{52E31749-D78D-7F45-A3BE-3FC4FEE1898A}"/>
    <dgm:cxn modelId="{349B1B50-4070-488E-93A6-448D09D8EE58}" type="presOf" srcId="{B09BDAA3-47B7-ED4C-9F7A-4380077A6009}" destId="{A18C7088-4AB3-374B-8D2A-CEE199D0A286}" srcOrd="0" destOrd="0" presId="urn:microsoft.com/office/officeart/2005/8/layout/bProcess4"/>
    <dgm:cxn modelId="{FDF09A50-C25F-4AFC-BEA5-58E0303B516B}" type="presOf" srcId="{FE9C3F1D-3CA3-7A48-9FF8-539916010B8C}" destId="{C552BA36-72EF-3F4B-A418-5DB622ECE2D8}" srcOrd="0" destOrd="0" presId="urn:microsoft.com/office/officeart/2005/8/layout/bProcess4"/>
    <dgm:cxn modelId="{A5410D54-BF09-4C4E-BF1B-D63F122A381C}" srcId="{B09BDAA3-47B7-ED4C-9F7A-4380077A6009}" destId="{F66DEA43-CFA8-E64D-94B3-2420144BF1D2}" srcOrd="3" destOrd="0" parTransId="{F3A31441-B47C-9644-BB46-C61AFD9B7941}" sibTransId="{066489B9-9F17-874F-889A-FC81B323BCBF}"/>
    <dgm:cxn modelId="{2BD69159-C6E6-42FF-B8B4-54D96A45DC83}" type="presOf" srcId="{8B00F9A1-BC73-4B4A-9112-78AD6DEF9149}" destId="{01ACCDB9-B30B-6841-ADC0-2EAB32157385}" srcOrd="0" destOrd="0" presId="urn:microsoft.com/office/officeart/2005/8/layout/bProcess4"/>
    <dgm:cxn modelId="{AD6D3E7F-3556-47B3-96A5-08BC86816694}" type="presOf" srcId="{86446F8F-8BDA-064E-99C3-7D91583E7C77}" destId="{F01A3CB9-4FA8-0942-9ECF-29F8B7D89CE1}" srcOrd="0" destOrd="0" presId="urn:microsoft.com/office/officeart/2005/8/layout/bProcess4"/>
    <dgm:cxn modelId="{478F2884-67EF-4244-BDBB-E3BEA94FCFDC}" type="presOf" srcId="{F66DEA43-CFA8-E64D-94B3-2420144BF1D2}" destId="{1B591FCB-E7F9-A347-8FE8-E4864A6D2977}" srcOrd="0" destOrd="0" presId="urn:microsoft.com/office/officeart/2005/8/layout/bProcess4"/>
    <dgm:cxn modelId="{2C0920AB-CEAA-3746-A777-654CEE15CCB4}" srcId="{B09BDAA3-47B7-ED4C-9F7A-4380077A6009}" destId="{F7AE6BBC-721F-1D41-AB1D-56389D4EF1EF}" srcOrd="6" destOrd="0" parTransId="{343818A0-DCB4-6749-B197-1C3AF8C9D082}" sibTransId="{6ABD2C59-9352-244E-9ED2-ED9E31464C9B}"/>
    <dgm:cxn modelId="{67CF12AD-E0B5-41F3-8851-B4EAB9400D2A}" type="presOf" srcId="{2C0EAFCD-DB2D-8649-B313-EBA94CCB11A6}" destId="{26A47847-4AD1-9A45-A581-78DADF10922A}" srcOrd="0" destOrd="0" presId="urn:microsoft.com/office/officeart/2005/8/layout/bProcess4"/>
    <dgm:cxn modelId="{FA5D82BD-7F5F-43F9-A378-AABA8C5F581C}" type="presOf" srcId="{6ABD2C59-9352-244E-9ED2-ED9E31464C9B}" destId="{35EFC99C-86CE-874E-9F01-E5B5DCCD3A4A}" srcOrd="0" destOrd="0" presId="urn:microsoft.com/office/officeart/2005/8/layout/bProcess4"/>
    <dgm:cxn modelId="{4F65BABD-E499-D249-A7BC-C769FE55685F}" srcId="{B09BDAA3-47B7-ED4C-9F7A-4380077A6009}" destId="{FE9C3F1D-3CA3-7A48-9FF8-539916010B8C}" srcOrd="5" destOrd="0" parTransId="{52365ADF-0255-5E4A-BB0A-4DE2B94210A5}" sibTransId="{416BF5EB-81A9-5943-A503-8CA0098B5B63}"/>
    <dgm:cxn modelId="{32C5E9BF-E6A6-42F5-AA4D-A7B92726C548}" type="presOf" srcId="{F7AE6BBC-721F-1D41-AB1D-56389D4EF1EF}" destId="{A6AE97B5-1051-D34C-8D2E-F6AE974E3604}" srcOrd="0" destOrd="0" presId="urn:microsoft.com/office/officeart/2005/8/layout/bProcess4"/>
    <dgm:cxn modelId="{26E5FEC2-269F-4A9B-B484-202D7DAAB3D1}" type="presOf" srcId="{8844E2F9-4FAD-A949-90D4-3EFD0C5C7DC9}" destId="{7A1F31A4-D4B8-B54D-9B70-69A94D362474}" srcOrd="0" destOrd="0" presId="urn:microsoft.com/office/officeart/2005/8/layout/bProcess4"/>
    <dgm:cxn modelId="{C08100DD-A2A6-534E-BD56-7F87E61B9E25}" srcId="{B09BDAA3-47B7-ED4C-9F7A-4380077A6009}" destId="{2C0EAFCD-DB2D-8649-B313-EBA94CCB11A6}" srcOrd="7" destOrd="0" parTransId="{82FAE113-7FFD-7640-85FC-76B36A835FB2}" sibTransId="{6B22B064-8822-E848-A110-D32468DB3B61}"/>
    <dgm:cxn modelId="{23B5F2E2-B9BD-42E0-A6D4-3C7BFD3DD270}" type="presOf" srcId="{416BF5EB-81A9-5943-A503-8CA0098B5B63}" destId="{80C35E73-A15E-F84A-939D-F29B97688B3D}" srcOrd="0" destOrd="0" presId="urn:microsoft.com/office/officeart/2005/8/layout/bProcess4"/>
    <dgm:cxn modelId="{12DD9FE3-E0B4-DB4A-A149-79F55669CE56}" srcId="{B09BDAA3-47B7-ED4C-9F7A-4380077A6009}" destId="{C94E35C5-B186-7C46-872E-E3EED681965A}" srcOrd="1" destOrd="0" parTransId="{2964B575-B0B2-894A-903E-6B9544C6AE1D}" sibTransId="{88317336-5482-5C41-8A97-4400BE97B8AE}"/>
    <dgm:cxn modelId="{E862B1E8-BD7A-402F-8276-726791C6382B}" type="presOf" srcId="{88317336-5482-5C41-8A97-4400BE97B8AE}" destId="{C8B43884-6B42-BA4A-AE6E-CBB8A4788C0B}" srcOrd="0" destOrd="0" presId="urn:microsoft.com/office/officeart/2005/8/layout/bProcess4"/>
    <dgm:cxn modelId="{B21FDFF9-462C-DC4D-8675-0D89DFCEDC9D}" srcId="{B09BDAA3-47B7-ED4C-9F7A-4380077A6009}" destId="{CB2220C2-6D32-5044-BCB3-4FEB5AEF1B3C}" srcOrd="4" destOrd="0" parTransId="{F1AD8270-B9A1-6C43-9878-BAB5090197C3}" sibTransId="{8B00F9A1-BC73-4B4A-9112-78AD6DEF9149}"/>
    <dgm:cxn modelId="{60B69BC9-FA9D-4655-B160-979E82BD4F9D}" type="presParOf" srcId="{A18C7088-4AB3-374B-8D2A-CEE199D0A286}" destId="{03B72DEC-1330-9A42-A7B5-F0747028D17D}" srcOrd="0" destOrd="0" presId="urn:microsoft.com/office/officeart/2005/8/layout/bProcess4"/>
    <dgm:cxn modelId="{98CB14D3-6A4B-4F23-BB0E-7079CEEC35B2}" type="presParOf" srcId="{03B72DEC-1330-9A42-A7B5-F0747028D17D}" destId="{87A7A778-F02F-0E4D-BF8C-928AA834A399}" srcOrd="0" destOrd="0" presId="urn:microsoft.com/office/officeart/2005/8/layout/bProcess4"/>
    <dgm:cxn modelId="{BAB67E54-6C1A-4FE8-84C5-CEC6726342D4}" type="presParOf" srcId="{03B72DEC-1330-9A42-A7B5-F0747028D17D}" destId="{7A1F31A4-D4B8-B54D-9B70-69A94D362474}" srcOrd="1" destOrd="0" presId="urn:microsoft.com/office/officeart/2005/8/layout/bProcess4"/>
    <dgm:cxn modelId="{BF0CE5CB-E28A-4301-8D10-59C0DD92E574}" type="presParOf" srcId="{A18C7088-4AB3-374B-8D2A-CEE199D0A286}" destId="{37D9FDCB-0918-8044-B387-12E5D5D618B1}" srcOrd="1" destOrd="0" presId="urn:microsoft.com/office/officeart/2005/8/layout/bProcess4"/>
    <dgm:cxn modelId="{7A10A8C0-F09A-44DA-BFB4-EB58290FE30F}" type="presParOf" srcId="{A18C7088-4AB3-374B-8D2A-CEE199D0A286}" destId="{151E8C41-5AFB-1E4D-A4B0-01225BACD954}" srcOrd="2" destOrd="0" presId="urn:microsoft.com/office/officeart/2005/8/layout/bProcess4"/>
    <dgm:cxn modelId="{B1E23EAF-36F8-461F-ABB8-84586037AC23}" type="presParOf" srcId="{151E8C41-5AFB-1E4D-A4B0-01225BACD954}" destId="{1308C3F4-D664-A541-B5C0-918293DEDBCF}" srcOrd="0" destOrd="0" presId="urn:microsoft.com/office/officeart/2005/8/layout/bProcess4"/>
    <dgm:cxn modelId="{CC2BD5B0-F13B-48B9-8886-74C007DE5AA8}" type="presParOf" srcId="{151E8C41-5AFB-1E4D-A4B0-01225BACD954}" destId="{3620C950-2113-9F40-B544-AA9B355B08A1}" srcOrd="1" destOrd="0" presId="urn:microsoft.com/office/officeart/2005/8/layout/bProcess4"/>
    <dgm:cxn modelId="{1C69243B-1CC0-487F-AFDA-63508CFB43D8}" type="presParOf" srcId="{A18C7088-4AB3-374B-8D2A-CEE199D0A286}" destId="{C8B43884-6B42-BA4A-AE6E-CBB8A4788C0B}" srcOrd="3" destOrd="0" presId="urn:microsoft.com/office/officeart/2005/8/layout/bProcess4"/>
    <dgm:cxn modelId="{70F81462-CD30-42A2-8601-41342A50A5A5}" type="presParOf" srcId="{A18C7088-4AB3-374B-8D2A-CEE199D0A286}" destId="{83DFF3D8-464C-734B-A4D0-911C7651AFF5}" srcOrd="4" destOrd="0" presId="urn:microsoft.com/office/officeart/2005/8/layout/bProcess4"/>
    <dgm:cxn modelId="{EEA40487-78B9-41E3-932F-E50289BB3532}" type="presParOf" srcId="{83DFF3D8-464C-734B-A4D0-911C7651AFF5}" destId="{556FCD71-397A-A544-84DA-CFD4C4A84E5F}" srcOrd="0" destOrd="0" presId="urn:microsoft.com/office/officeart/2005/8/layout/bProcess4"/>
    <dgm:cxn modelId="{777ABBFC-78CC-45CF-B2D5-30E2F7172E0A}" type="presParOf" srcId="{83DFF3D8-464C-734B-A4D0-911C7651AFF5}" destId="{F01A3CB9-4FA8-0942-9ECF-29F8B7D89CE1}" srcOrd="1" destOrd="0" presId="urn:microsoft.com/office/officeart/2005/8/layout/bProcess4"/>
    <dgm:cxn modelId="{B5DFF417-B398-46AE-B5A7-D83229B9E906}" type="presParOf" srcId="{A18C7088-4AB3-374B-8D2A-CEE199D0A286}" destId="{5DCF99D0-EEA9-AF49-B5CA-8BC202F09118}" srcOrd="5" destOrd="0" presId="urn:microsoft.com/office/officeart/2005/8/layout/bProcess4"/>
    <dgm:cxn modelId="{68380B5C-9586-4427-8C37-3490BCBC1DD9}" type="presParOf" srcId="{A18C7088-4AB3-374B-8D2A-CEE199D0A286}" destId="{406A3F18-9224-9942-88D4-BE517F17C69E}" srcOrd="6" destOrd="0" presId="urn:microsoft.com/office/officeart/2005/8/layout/bProcess4"/>
    <dgm:cxn modelId="{9984F249-AE49-4D50-9538-7691723A585F}" type="presParOf" srcId="{406A3F18-9224-9942-88D4-BE517F17C69E}" destId="{8926EAD5-BADE-674C-A93F-7FE35D4A628C}" srcOrd="0" destOrd="0" presId="urn:microsoft.com/office/officeart/2005/8/layout/bProcess4"/>
    <dgm:cxn modelId="{C947249A-EA9E-44CE-BEE5-3410C826DAB1}" type="presParOf" srcId="{406A3F18-9224-9942-88D4-BE517F17C69E}" destId="{1B591FCB-E7F9-A347-8FE8-E4864A6D2977}" srcOrd="1" destOrd="0" presId="urn:microsoft.com/office/officeart/2005/8/layout/bProcess4"/>
    <dgm:cxn modelId="{AD7F9CCA-9488-4A9D-ADEC-B782DC4D5FD7}" type="presParOf" srcId="{A18C7088-4AB3-374B-8D2A-CEE199D0A286}" destId="{D9E474F9-5161-6C4F-B46C-B4E77210CD66}" srcOrd="7" destOrd="0" presId="urn:microsoft.com/office/officeart/2005/8/layout/bProcess4"/>
    <dgm:cxn modelId="{8948980E-25DF-4F42-969C-E88A57BEF08D}" type="presParOf" srcId="{A18C7088-4AB3-374B-8D2A-CEE199D0A286}" destId="{2BE28C5A-BBF9-F846-9834-493B0992DE36}" srcOrd="8" destOrd="0" presId="urn:microsoft.com/office/officeart/2005/8/layout/bProcess4"/>
    <dgm:cxn modelId="{7630E817-DFD4-405A-8C18-E76BDC9512F7}" type="presParOf" srcId="{2BE28C5A-BBF9-F846-9834-493B0992DE36}" destId="{66B31D75-5FF8-8946-B635-00585A9D228D}" srcOrd="0" destOrd="0" presId="urn:microsoft.com/office/officeart/2005/8/layout/bProcess4"/>
    <dgm:cxn modelId="{0623F91F-3E84-48ED-B3C9-5E6BB3B28CD0}" type="presParOf" srcId="{2BE28C5A-BBF9-F846-9834-493B0992DE36}" destId="{8ACCF280-FB12-304F-8B21-841EF733CDF9}" srcOrd="1" destOrd="0" presId="urn:microsoft.com/office/officeart/2005/8/layout/bProcess4"/>
    <dgm:cxn modelId="{F8D6905F-84AC-4B30-AB06-367CDCFB30C2}" type="presParOf" srcId="{A18C7088-4AB3-374B-8D2A-CEE199D0A286}" destId="{01ACCDB9-B30B-6841-ADC0-2EAB32157385}" srcOrd="9" destOrd="0" presId="urn:microsoft.com/office/officeart/2005/8/layout/bProcess4"/>
    <dgm:cxn modelId="{05070DAA-0E68-47E3-96FF-C86A51907C1A}" type="presParOf" srcId="{A18C7088-4AB3-374B-8D2A-CEE199D0A286}" destId="{82D02FEE-6DB9-E14E-ADAD-494FF06C81DC}" srcOrd="10" destOrd="0" presId="urn:microsoft.com/office/officeart/2005/8/layout/bProcess4"/>
    <dgm:cxn modelId="{56D70EFD-AF29-433C-A0BE-2152B6D97C95}" type="presParOf" srcId="{82D02FEE-6DB9-E14E-ADAD-494FF06C81DC}" destId="{F36E1747-C53C-D543-B6AD-676345983E7C}" srcOrd="0" destOrd="0" presId="urn:microsoft.com/office/officeart/2005/8/layout/bProcess4"/>
    <dgm:cxn modelId="{AC965611-0175-4846-BD93-ED7E1558D21A}" type="presParOf" srcId="{82D02FEE-6DB9-E14E-ADAD-494FF06C81DC}" destId="{C552BA36-72EF-3F4B-A418-5DB622ECE2D8}" srcOrd="1" destOrd="0" presId="urn:microsoft.com/office/officeart/2005/8/layout/bProcess4"/>
    <dgm:cxn modelId="{E3FBBBE7-4972-4BD9-9074-EDEF253295F0}" type="presParOf" srcId="{A18C7088-4AB3-374B-8D2A-CEE199D0A286}" destId="{80C35E73-A15E-F84A-939D-F29B97688B3D}" srcOrd="11" destOrd="0" presId="urn:microsoft.com/office/officeart/2005/8/layout/bProcess4"/>
    <dgm:cxn modelId="{E1689F0C-A107-4577-9AA2-BAF1633977B7}" type="presParOf" srcId="{A18C7088-4AB3-374B-8D2A-CEE199D0A286}" destId="{BCB6AB9F-4107-0943-9EC2-A900E0FD2BCE}" srcOrd="12" destOrd="0" presId="urn:microsoft.com/office/officeart/2005/8/layout/bProcess4"/>
    <dgm:cxn modelId="{45BFF96A-65DD-4C51-B53A-219E1F5F4288}" type="presParOf" srcId="{BCB6AB9F-4107-0943-9EC2-A900E0FD2BCE}" destId="{59B0C0A5-A9BF-254E-BBC6-2BF8045D5AC3}" srcOrd="0" destOrd="0" presId="urn:microsoft.com/office/officeart/2005/8/layout/bProcess4"/>
    <dgm:cxn modelId="{A20C952C-B225-4963-867D-C7DAD112D211}" type="presParOf" srcId="{BCB6AB9F-4107-0943-9EC2-A900E0FD2BCE}" destId="{A6AE97B5-1051-D34C-8D2E-F6AE974E3604}" srcOrd="1" destOrd="0" presId="urn:microsoft.com/office/officeart/2005/8/layout/bProcess4"/>
    <dgm:cxn modelId="{34186B50-6C61-43BF-A07B-0294EC0544A6}" type="presParOf" srcId="{A18C7088-4AB3-374B-8D2A-CEE199D0A286}" destId="{35EFC99C-86CE-874E-9F01-E5B5DCCD3A4A}" srcOrd="13" destOrd="0" presId="urn:microsoft.com/office/officeart/2005/8/layout/bProcess4"/>
    <dgm:cxn modelId="{C4589678-CA60-495B-B5D7-9063DED95685}" type="presParOf" srcId="{A18C7088-4AB3-374B-8D2A-CEE199D0A286}" destId="{ABCBC082-3398-1642-A560-5689AC573547}" srcOrd="14" destOrd="0" presId="urn:microsoft.com/office/officeart/2005/8/layout/bProcess4"/>
    <dgm:cxn modelId="{295479ED-C17B-4BB1-876E-0A33175693C0}" type="presParOf" srcId="{ABCBC082-3398-1642-A560-5689AC573547}" destId="{A4B50A0B-5EBA-1B4A-A541-10193CFDCDBF}" srcOrd="0" destOrd="0" presId="urn:microsoft.com/office/officeart/2005/8/layout/bProcess4"/>
    <dgm:cxn modelId="{9A053BFF-E422-4EB4-8256-093661CDE5A4}" type="presParOf" srcId="{ABCBC082-3398-1642-A560-5689AC573547}" destId="{26A47847-4AD1-9A45-A581-78DADF10922A}" srcOrd="1" destOrd="0" presId="urn:microsoft.com/office/officeart/2005/8/layout/bProcess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D9FDCB-0918-8044-B387-12E5D5D618B1}">
      <dsp:nvSpPr>
        <dsp:cNvPr id="0" name=""/>
        <dsp:cNvSpPr/>
      </dsp:nvSpPr>
      <dsp:spPr>
        <a:xfrm rot="5400000">
          <a:off x="-249478" y="744045"/>
          <a:ext cx="1113305" cy="134775"/>
        </a:xfrm>
        <a:prstGeom prst="rect">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A1F31A4-D4B8-B54D-9B70-69A94D362474}">
      <dsp:nvSpPr>
        <dsp:cNvPr id="0" name=""/>
        <dsp:cNvSpPr/>
      </dsp:nvSpPr>
      <dsp:spPr>
        <a:xfrm>
          <a:off x="2759" y="27815"/>
          <a:ext cx="1497508" cy="89850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pt-BR" sz="1200" b="1" kern="1200">
              <a:latin typeface="Times New Roman" panose="02020603050405020304" pitchFamily="18" charset="0"/>
              <a:cs typeface="Times New Roman" panose="02020603050405020304" pitchFamily="18" charset="0"/>
            </a:rPr>
            <a:t>Etapa 01: </a:t>
          </a:r>
          <a:r>
            <a:rPr lang="pt-BR" sz="1200" kern="1200">
              <a:latin typeface="Times New Roman" panose="02020603050405020304" pitchFamily="18" charset="0"/>
              <a:cs typeface="Times New Roman" panose="02020603050405020304" pitchFamily="18" charset="0"/>
            </a:rPr>
            <a:t>Definição do tema e do objetivo da pesquisa</a:t>
          </a:r>
        </a:p>
      </dsp:txBody>
      <dsp:txXfrm>
        <a:off x="29075" y="54131"/>
        <a:ext cx="1444876" cy="845873"/>
      </dsp:txXfrm>
    </dsp:sp>
    <dsp:sp modelId="{C8B43884-6B42-BA4A-AE6E-CBB8A4788C0B}">
      <dsp:nvSpPr>
        <dsp:cNvPr id="0" name=""/>
        <dsp:cNvSpPr/>
      </dsp:nvSpPr>
      <dsp:spPr>
        <a:xfrm rot="5400000">
          <a:off x="-249478" y="1867177"/>
          <a:ext cx="1113305" cy="134775"/>
        </a:xfrm>
        <a:prstGeom prst="rect">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620C950-2113-9F40-B544-AA9B355B08A1}">
      <dsp:nvSpPr>
        <dsp:cNvPr id="0" name=""/>
        <dsp:cNvSpPr/>
      </dsp:nvSpPr>
      <dsp:spPr>
        <a:xfrm>
          <a:off x="2759" y="1150947"/>
          <a:ext cx="1497508" cy="89850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pt-BR" sz="1200" b="1" kern="1200">
              <a:latin typeface="Times New Roman" panose="02020603050405020304" pitchFamily="18" charset="0"/>
              <a:cs typeface="Times New Roman" panose="02020603050405020304" pitchFamily="18" charset="0"/>
            </a:rPr>
            <a:t>Etapa 02: </a:t>
          </a:r>
          <a:r>
            <a:rPr lang="pt-BR" sz="1200" kern="1200">
              <a:latin typeface="Times New Roman" panose="02020603050405020304" pitchFamily="18" charset="0"/>
              <a:cs typeface="Times New Roman" panose="02020603050405020304" pitchFamily="18" charset="0"/>
            </a:rPr>
            <a:t>Busca e confecção de referencial teórico</a:t>
          </a:r>
        </a:p>
      </dsp:txBody>
      <dsp:txXfrm>
        <a:off x="29075" y="1177263"/>
        <a:ext cx="1444876" cy="845873"/>
      </dsp:txXfrm>
    </dsp:sp>
    <dsp:sp modelId="{5DCF99D0-EEA9-AF49-B5CA-8BC202F09118}">
      <dsp:nvSpPr>
        <dsp:cNvPr id="0" name=""/>
        <dsp:cNvSpPr/>
      </dsp:nvSpPr>
      <dsp:spPr>
        <a:xfrm>
          <a:off x="312087" y="2428742"/>
          <a:ext cx="1981860" cy="134775"/>
        </a:xfrm>
        <a:prstGeom prst="rect">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01A3CB9-4FA8-0942-9ECF-29F8B7D89CE1}">
      <dsp:nvSpPr>
        <dsp:cNvPr id="0" name=""/>
        <dsp:cNvSpPr/>
      </dsp:nvSpPr>
      <dsp:spPr>
        <a:xfrm>
          <a:off x="2759" y="2274078"/>
          <a:ext cx="1497508" cy="89850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pt-BR" sz="1200" b="1" kern="1200">
              <a:latin typeface="Times New Roman" panose="02020603050405020304" pitchFamily="18" charset="0"/>
              <a:cs typeface="Times New Roman" panose="02020603050405020304" pitchFamily="18" charset="0"/>
            </a:rPr>
            <a:t>Etapa 03: </a:t>
          </a:r>
          <a:r>
            <a:rPr lang="pt-BR" sz="1200" kern="1200">
              <a:latin typeface="Times New Roman" panose="02020603050405020304" pitchFamily="18" charset="0"/>
              <a:cs typeface="Times New Roman" panose="02020603050405020304" pitchFamily="18" charset="0"/>
            </a:rPr>
            <a:t>Mapeamento dos processos atuais por meio da observação</a:t>
          </a:r>
        </a:p>
      </dsp:txBody>
      <dsp:txXfrm>
        <a:off x="29075" y="2300394"/>
        <a:ext cx="1444876" cy="845873"/>
      </dsp:txXfrm>
    </dsp:sp>
    <dsp:sp modelId="{D9E474F9-5161-6C4F-B46C-B4E77210CD66}">
      <dsp:nvSpPr>
        <dsp:cNvPr id="0" name=""/>
        <dsp:cNvSpPr/>
      </dsp:nvSpPr>
      <dsp:spPr>
        <a:xfrm rot="16200000">
          <a:off x="1742207" y="1867177"/>
          <a:ext cx="1113305" cy="134775"/>
        </a:xfrm>
        <a:prstGeom prst="rect">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B591FCB-E7F9-A347-8FE8-E4864A6D2977}">
      <dsp:nvSpPr>
        <dsp:cNvPr id="0" name=""/>
        <dsp:cNvSpPr/>
      </dsp:nvSpPr>
      <dsp:spPr>
        <a:xfrm>
          <a:off x="1994445" y="2274078"/>
          <a:ext cx="1497508" cy="89850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pt-BR" sz="1200" b="1" kern="1200">
              <a:latin typeface="Times New Roman" panose="02020603050405020304" pitchFamily="18" charset="0"/>
              <a:cs typeface="Times New Roman" panose="02020603050405020304" pitchFamily="18" charset="0"/>
            </a:rPr>
            <a:t>Etapa 04: </a:t>
          </a:r>
          <a:r>
            <a:rPr lang="pt-BR" sz="1200" kern="1200">
              <a:latin typeface="Times New Roman" panose="02020603050405020304" pitchFamily="18" charset="0"/>
              <a:cs typeface="Times New Roman" panose="02020603050405020304" pitchFamily="18" charset="0"/>
            </a:rPr>
            <a:t>Análise dos dados obtidos por meio da observação</a:t>
          </a:r>
        </a:p>
      </dsp:txBody>
      <dsp:txXfrm>
        <a:off x="2020761" y="2300394"/>
        <a:ext cx="1444876" cy="845873"/>
      </dsp:txXfrm>
    </dsp:sp>
    <dsp:sp modelId="{01ACCDB9-B30B-6841-ADC0-2EAB32157385}">
      <dsp:nvSpPr>
        <dsp:cNvPr id="0" name=""/>
        <dsp:cNvSpPr/>
      </dsp:nvSpPr>
      <dsp:spPr>
        <a:xfrm rot="16200000">
          <a:off x="1742207" y="744045"/>
          <a:ext cx="1113305" cy="134775"/>
        </a:xfrm>
        <a:prstGeom prst="rect">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ACCF280-FB12-304F-8B21-841EF733CDF9}">
      <dsp:nvSpPr>
        <dsp:cNvPr id="0" name=""/>
        <dsp:cNvSpPr/>
      </dsp:nvSpPr>
      <dsp:spPr>
        <a:xfrm>
          <a:off x="1994445" y="1150947"/>
          <a:ext cx="1497508" cy="89850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pt-BR" sz="1200" b="1" kern="1200">
              <a:latin typeface="Times New Roman" panose="02020603050405020304" pitchFamily="18" charset="0"/>
              <a:cs typeface="Times New Roman" panose="02020603050405020304" pitchFamily="18" charset="0"/>
            </a:rPr>
            <a:t>Etapa 05: </a:t>
          </a:r>
          <a:r>
            <a:rPr lang="pt-BR" sz="1200" kern="1200">
              <a:latin typeface="Times New Roman" panose="02020603050405020304" pitchFamily="18" charset="0"/>
              <a:cs typeface="Times New Roman" panose="02020603050405020304" pitchFamily="18" charset="0"/>
            </a:rPr>
            <a:t>Aplicação da matriz SWOT</a:t>
          </a:r>
        </a:p>
      </dsp:txBody>
      <dsp:txXfrm>
        <a:off x="2020761" y="1177263"/>
        <a:ext cx="1444876" cy="845873"/>
      </dsp:txXfrm>
    </dsp:sp>
    <dsp:sp modelId="{80C35E73-A15E-F84A-939D-F29B97688B3D}">
      <dsp:nvSpPr>
        <dsp:cNvPr id="0" name=""/>
        <dsp:cNvSpPr/>
      </dsp:nvSpPr>
      <dsp:spPr>
        <a:xfrm>
          <a:off x="2303773" y="182479"/>
          <a:ext cx="1981860" cy="134775"/>
        </a:xfrm>
        <a:prstGeom prst="rect">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552BA36-72EF-3F4B-A418-5DB622ECE2D8}">
      <dsp:nvSpPr>
        <dsp:cNvPr id="0" name=""/>
        <dsp:cNvSpPr/>
      </dsp:nvSpPr>
      <dsp:spPr>
        <a:xfrm>
          <a:off x="1994445" y="27815"/>
          <a:ext cx="1497508" cy="89850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pt-BR" sz="1200" b="1" kern="1200">
              <a:latin typeface="Times New Roman" panose="02020603050405020304" pitchFamily="18" charset="0"/>
              <a:cs typeface="Times New Roman" panose="02020603050405020304" pitchFamily="18" charset="0"/>
            </a:rPr>
            <a:t>Etapa 06: </a:t>
          </a:r>
          <a:r>
            <a:rPr lang="pt-BR" sz="1200" kern="1200">
              <a:latin typeface="Times New Roman" panose="02020603050405020304" pitchFamily="18" charset="0"/>
              <a:cs typeface="Times New Roman" panose="02020603050405020304" pitchFamily="18" charset="0"/>
            </a:rPr>
            <a:t>Desenvolvimento do demonstrativo comparativo financeiro</a:t>
          </a:r>
        </a:p>
      </dsp:txBody>
      <dsp:txXfrm>
        <a:off x="2020761" y="54131"/>
        <a:ext cx="1444876" cy="845873"/>
      </dsp:txXfrm>
    </dsp:sp>
    <dsp:sp modelId="{35EFC99C-86CE-874E-9F01-E5B5DCCD3A4A}">
      <dsp:nvSpPr>
        <dsp:cNvPr id="0" name=""/>
        <dsp:cNvSpPr/>
      </dsp:nvSpPr>
      <dsp:spPr>
        <a:xfrm rot="5391546">
          <a:off x="3730918" y="748398"/>
          <a:ext cx="1122015" cy="134775"/>
        </a:xfrm>
        <a:prstGeom prst="rect">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6AE97B5-1051-D34C-8D2E-F6AE974E3604}">
      <dsp:nvSpPr>
        <dsp:cNvPr id="0" name=""/>
        <dsp:cNvSpPr/>
      </dsp:nvSpPr>
      <dsp:spPr>
        <a:xfrm>
          <a:off x="3986132" y="27815"/>
          <a:ext cx="1497508" cy="89850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pt-BR" sz="1200" b="1" kern="1200">
              <a:latin typeface="Times New Roman" panose="02020603050405020304" pitchFamily="18" charset="0"/>
              <a:cs typeface="Times New Roman" panose="02020603050405020304" pitchFamily="18" charset="0"/>
            </a:rPr>
            <a:t>Etapa 07: </a:t>
          </a:r>
          <a:r>
            <a:rPr lang="pt-BR" sz="1200" b="0" kern="1200">
              <a:latin typeface="Times New Roman" panose="02020603050405020304" pitchFamily="18" charset="0"/>
              <a:cs typeface="Times New Roman" panose="02020603050405020304" pitchFamily="18" charset="0"/>
            </a:rPr>
            <a:t>Discussão dos Resultados obtidos</a:t>
          </a:r>
        </a:p>
      </dsp:txBody>
      <dsp:txXfrm>
        <a:off x="4012448" y="54131"/>
        <a:ext cx="1444876" cy="845873"/>
      </dsp:txXfrm>
    </dsp:sp>
    <dsp:sp modelId="{26A47847-4AD1-9A45-A581-78DADF10922A}">
      <dsp:nvSpPr>
        <dsp:cNvPr id="0" name=""/>
        <dsp:cNvSpPr/>
      </dsp:nvSpPr>
      <dsp:spPr>
        <a:xfrm>
          <a:off x="3988891" y="1159653"/>
          <a:ext cx="1497508" cy="89850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pt-BR" sz="1200" b="1" kern="1200">
              <a:latin typeface="Times New Roman" panose="02020603050405020304" pitchFamily="18" charset="0"/>
              <a:cs typeface="Times New Roman" panose="02020603050405020304" pitchFamily="18" charset="0"/>
            </a:rPr>
            <a:t>Etapa 08: </a:t>
          </a:r>
          <a:r>
            <a:rPr lang="pt-BR" sz="1200" b="0" kern="1200">
              <a:latin typeface="Times New Roman" panose="02020603050405020304" pitchFamily="18" charset="0"/>
              <a:cs typeface="Times New Roman" panose="02020603050405020304" pitchFamily="18" charset="0"/>
            </a:rPr>
            <a:t>Conclusão e confecção do artigo</a:t>
          </a:r>
          <a:r>
            <a:rPr lang="pt-BR" sz="1200" b="1" kern="1200">
              <a:latin typeface="Times New Roman" panose="02020603050405020304" pitchFamily="18" charset="0"/>
              <a:cs typeface="Times New Roman" panose="02020603050405020304" pitchFamily="18" charset="0"/>
            </a:rPr>
            <a:t> </a:t>
          </a:r>
        </a:p>
      </dsp:txBody>
      <dsp:txXfrm>
        <a:off x="4015207" y="1185969"/>
        <a:ext cx="1444876" cy="845873"/>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10407-7549-4E29-A302-7A7D86C0218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3245</Words>
  <Characters>17527</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Computador</dc:creator>
  <cp:lastModifiedBy>karen darwin</cp:lastModifiedBy>
  <cp:revision>2</cp:revision>
  <dcterms:created xsi:type="dcterms:W3CDTF">2020-11-30T19:49:00Z</dcterms:created>
  <dcterms:modified xsi:type="dcterms:W3CDTF">2020-11-30T19:49:00Z</dcterms:modified>
</cp:coreProperties>
</file>