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6AB" w:rsidRDefault="005306AB" w:rsidP="005306AB">
      <w:pPr>
        <w:spacing w:line="360" w:lineRule="auto"/>
        <w:jc w:val="center"/>
        <w:outlineLvl w:val="0"/>
        <w:rPr>
          <w:rFonts w:cs="Arial"/>
          <w:b/>
          <w:bCs/>
          <w:sz w:val="28"/>
          <w:szCs w:val="28"/>
        </w:rPr>
      </w:pPr>
      <w:bookmarkStart w:id="0" w:name="_Toc3626291"/>
      <w:r>
        <w:rPr>
          <w:rFonts w:cs="Arial"/>
          <w:b/>
          <w:bCs/>
          <w:sz w:val="28"/>
          <w:szCs w:val="28"/>
        </w:rPr>
        <w:t xml:space="preserve">JOGO DE ESTIMULAÇÃO DE LINGUAGEM INFANTIL </w:t>
      </w:r>
    </w:p>
    <w:p w:rsidR="005306AB" w:rsidRPr="007C401F" w:rsidRDefault="005306AB" w:rsidP="00590BF2">
      <w:pPr>
        <w:rPr>
          <w:lang w:val="pt-PT"/>
        </w:rPr>
      </w:pPr>
    </w:p>
    <w:p w:rsidR="005306AB" w:rsidRDefault="005306AB" w:rsidP="005306AB">
      <w:pPr>
        <w:rPr>
          <w:rStyle w:val="Forte"/>
        </w:rPr>
      </w:pPr>
      <w:r w:rsidRPr="007669DE">
        <w:rPr>
          <w:rStyle w:val="Forte"/>
        </w:rPr>
        <w:t xml:space="preserve">Resumo </w:t>
      </w:r>
    </w:p>
    <w:p w:rsidR="005306AB" w:rsidRPr="007669DE" w:rsidRDefault="005306AB" w:rsidP="005306AB">
      <w:pPr>
        <w:rPr>
          <w:rStyle w:val="Forte"/>
          <w:b w:val="0"/>
        </w:rPr>
      </w:pPr>
      <w:r w:rsidRPr="002B201D">
        <w:rPr>
          <w:rStyle w:val="Forte"/>
          <w:b w:val="0"/>
        </w:rPr>
        <w:t>Este projeto tem como finalidade ajudar crianças com dificuldade na hora do aprendizado, e com isso a consciência fonológica tem uma parte importante na aprendizagem, não só na escrita como também na leitura. Essa importância ainda coloca a consciência fonológica como uma notável parceira na educação. A partir disto partimos para elaboração de um jogo para auxiliar as crianças em sua linguagem oral.</w:t>
      </w:r>
      <w:r w:rsidR="00FE14B8">
        <w:rPr>
          <w:rStyle w:val="Forte"/>
          <w:b w:val="0"/>
        </w:rPr>
        <w:t xml:space="preserve"> </w:t>
      </w:r>
      <w:r w:rsidRPr="002B201D">
        <w:rPr>
          <w:rStyle w:val="Forte"/>
          <w:b w:val="0"/>
        </w:rPr>
        <w:t>A metodologia de Bruno Munari foi a escolhida, com adaptações para melhor execução do projeto. Como base para a criação foi elaborado um questionário com profissionais que já possuem experiência com jogos educativos, para que eles pudessem ajudar no design do jogo.</w:t>
      </w:r>
      <w:r w:rsidR="00FE14B8">
        <w:rPr>
          <w:rStyle w:val="Forte"/>
          <w:b w:val="0"/>
        </w:rPr>
        <w:t xml:space="preserve"> </w:t>
      </w:r>
      <w:r w:rsidRPr="002B201D">
        <w:rPr>
          <w:rStyle w:val="Forte"/>
          <w:b w:val="0"/>
        </w:rPr>
        <w:t>Assim será possível realizar um jogo que auxilie na linguagem oral e escrita das crianças de uma forma lúdica. Brincando a criança explora um mundo e pode se expressar por meio deste, aprendendo e se desenvolvendo.</w:t>
      </w:r>
    </w:p>
    <w:p w:rsidR="005306AB" w:rsidRPr="00277A49" w:rsidRDefault="005306AB" w:rsidP="005306AB">
      <w:pPr>
        <w:pStyle w:val="FPCTextonormal"/>
        <w:spacing w:before="0" w:after="0"/>
        <w:rPr>
          <w:rFonts w:ascii="Times New Roman" w:hAnsi="Times New Roman"/>
          <w:sz w:val="20"/>
          <w:szCs w:val="20"/>
        </w:rPr>
      </w:pPr>
    </w:p>
    <w:p w:rsidR="005306AB" w:rsidRPr="005306AB" w:rsidRDefault="005306AB" w:rsidP="005306AB">
      <w:pPr>
        <w:rPr>
          <w:lang w:val="pt-PT" w:eastAsia="ja-JP"/>
        </w:rPr>
      </w:pPr>
      <w:r w:rsidRPr="00277A49">
        <w:rPr>
          <w:b/>
          <w:lang w:val="pt-PT" w:eastAsia="ja-JP"/>
        </w:rPr>
        <w:t>Palavras-chave:</w:t>
      </w:r>
      <w:r>
        <w:rPr>
          <w:lang w:val="pt-PT" w:eastAsia="ja-JP"/>
        </w:rPr>
        <w:t xml:space="preserve"> Desenvolvimento Infantil; Consciência Fonológica; Aprendizagem Infantil;</w:t>
      </w:r>
      <w:r w:rsidRPr="002B201D">
        <w:rPr>
          <w:lang w:val="pt-PT" w:eastAsia="ja-JP"/>
        </w:rPr>
        <w:t xml:space="preserve"> Jogos educativos</w:t>
      </w:r>
      <w:r>
        <w:rPr>
          <w:lang w:val="pt-PT" w:eastAsia="ja-JP"/>
        </w:rPr>
        <w:t>;</w:t>
      </w:r>
      <w:r w:rsidRPr="002B201D">
        <w:rPr>
          <w:lang w:val="pt-PT" w:eastAsia="ja-JP"/>
        </w:rPr>
        <w:t xml:space="preserve"> Jogos MDF</w:t>
      </w:r>
      <w:r>
        <w:rPr>
          <w:lang w:val="pt-PT" w:eastAsia="ja-JP"/>
        </w:rPr>
        <w:t>;</w:t>
      </w:r>
    </w:p>
    <w:p w:rsidR="005306AB" w:rsidRPr="00277A49" w:rsidRDefault="005306AB" w:rsidP="005306AB">
      <w:pPr>
        <w:pStyle w:val="FPCTextonormal"/>
        <w:spacing w:before="0" w:after="0"/>
        <w:rPr>
          <w:rFonts w:ascii="Times New Roman" w:hAnsi="Times New Roman"/>
          <w:sz w:val="20"/>
          <w:szCs w:val="20"/>
          <w:lang w:val="pt-PT" w:eastAsia="ja-JP"/>
        </w:rPr>
      </w:pPr>
    </w:p>
    <w:p w:rsidR="005306AB" w:rsidRDefault="005306AB" w:rsidP="005306AB">
      <w:pPr>
        <w:rPr>
          <w:b/>
        </w:rPr>
      </w:pPr>
      <w:bookmarkStart w:id="1" w:name="_Toc519335634"/>
      <w:bookmarkEnd w:id="0"/>
      <w:r w:rsidRPr="007669DE">
        <w:rPr>
          <w:b/>
        </w:rPr>
        <w:t>ABSTRACT</w:t>
      </w:r>
      <w:r>
        <w:rPr>
          <w:b/>
        </w:rPr>
        <w:t xml:space="preserve"> </w:t>
      </w:r>
    </w:p>
    <w:p w:rsidR="005306AB" w:rsidRPr="002B201D" w:rsidRDefault="005306AB" w:rsidP="005306AB">
      <w:pPr>
        <w:rPr>
          <w:bCs/>
        </w:rPr>
      </w:pPr>
      <w:r w:rsidRPr="002B201D">
        <w:rPr>
          <w:bCs/>
        </w:rPr>
        <w:t>This project aims to help children with learning difficulties, and with that, phonological awareness plays an important part in learning, not only in writing but also in reading. This importance still places phonological awareness as a notable partner in education. From this we started to develop a game to help children in their oral language.</w:t>
      </w:r>
      <w:r w:rsidR="00FE14B8">
        <w:rPr>
          <w:bCs/>
        </w:rPr>
        <w:t xml:space="preserve"> </w:t>
      </w:r>
      <w:r w:rsidRPr="002B201D">
        <w:rPr>
          <w:bCs/>
        </w:rPr>
        <w:t>Bruno Munari's methodology was chosen, with adaptations for better project execution. As a basis for creation, a questionnaire was elaborated with professionals who already have experience with educational games, so that they could help in the design of the game.</w:t>
      </w:r>
      <w:r w:rsidR="00A12D55">
        <w:rPr>
          <w:bCs/>
        </w:rPr>
        <w:t xml:space="preserve"> </w:t>
      </w:r>
      <w:r w:rsidRPr="002B201D">
        <w:rPr>
          <w:bCs/>
        </w:rPr>
        <w:t>Thus it will be possible to make a game that helps in the oral and written language of children in a playful way. Playing the child explores a world and can express itself through it, learning and developing.</w:t>
      </w:r>
    </w:p>
    <w:p w:rsidR="005306AB" w:rsidRPr="00686B79" w:rsidRDefault="005306AB" w:rsidP="005306AB"/>
    <w:p w:rsidR="005306AB" w:rsidRDefault="005306AB" w:rsidP="005306AB">
      <w:pPr>
        <w:jc w:val="left"/>
      </w:pPr>
      <w:r>
        <w:rPr>
          <w:b/>
        </w:rPr>
        <w:t>Key</w:t>
      </w:r>
      <w:r w:rsidRPr="007669DE">
        <w:rPr>
          <w:b/>
        </w:rPr>
        <w:t>words</w:t>
      </w:r>
      <w:r w:rsidRPr="007669DE">
        <w:t>:</w:t>
      </w:r>
      <w:r>
        <w:t xml:space="preserve"> Child Development; Phonological Awareness; Child Learning; Educational Games; MDF Games;</w:t>
      </w:r>
    </w:p>
    <w:p w:rsidR="005306AB" w:rsidRPr="005306AB" w:rsidRDefault="005306AB" w:rsidP="00590BF2"/>
    <w:p w:rsidR="005306AB" w:rsidRPr="00AA6C4F" w:rsidRDefault="005306AB" w:rsidP="00AA6C4F">
      <w:pPr>
        <w:pStyle w:val="Ttulo1"/>
        <w:numPr>
          <w:ilvl w:val="0"/>
          <w:numId w:val="7"/>
        </w:numPr>
      </w:pPr>
      <w:r w:rsidRPr="00AA6C4F">
        <w:rPr>
          <w:rStyle w:val="SeoChar"/>
          <w:rFonts w:eastAsiaTheme="majorEastAsia" w:cstheme="majorBidi"/>
          <w:b/>
          <w:szCs w:val="32"/>
        </w:rPr>
        <w:t>INTRODUÇÃO</w:t>
      </w:r>
    </w:p>
    <w:p w:rsidR="005306AB" w:rsidRPr="00891B22" w:rsidRDefault="005306AB" w:rsidP="005306AB">
      <w:pPr>
        <w:pStyle w:val="CORPO"/>
        <w:rPr>
          <w:rFonts w:ascii="Times New Roman" w:hAnsi="Times New Roman" w:cs="Times New Roman"/>
        </w:rPr>
      </w:pPr>
      <w:r>
        <w:t xml:space="preserve">A infância é uma fase repleta de aprendizado. </w:t>
      </w:r>
      <w:r w:rsidRPr="00891B22">
        <w:t>Tanto no que diz respeito ao desenvolvimento emociona</w:t>
      </w:r>
      <w:r>
        <w:t>l como a habilidades cognitivas.</w:t>
      </w:r>
      <w:r w:rsidRPr="00891B22">
        <w:t xml:space="preserve"> </w:t>
      </w:r>
      <w:r>
        <w:t>O</w:t>
      </w:r>
      <w:r w:rsidRPr="00891B22">
        <w:t xml:space="preserve"> desenvolvimento infantil é uma etapa de constantes descobrimento</w:t>
      </w:r>
      <w:r>
        <w:t>s e desafios,</w:t>
      </w:r>
      <w:r w:rsidRPr="00891B22">
        <w:t xml:space="preserve"> além de indicar o início de comunicação da criança </w:t>
      </w:r>
      <w:r>
        <w:t xml:space="preserve">com o </w:t>
      </w:r>
      <w:r w:rsidRPr="00891B22">
        <w:t>mundo em torno dela, assim se estabelece a habilidade de leitura e escrita sendo uma boa base de linguística indispensável.</w:t>
      </w:r>
    </w:p>
    <w:p w:rsidR="005306AB" w:rsidRPr="00891B22" w:rsidRDefault="005306AB" w:rsidP="005306AB">
      <w:pPr>
        <w:pStyle w:val="CORPO"/>
        <w:rPr>
          <w:rFonts w:ascii="Times New Roman" w:hAnsi="Times New Roman" w:cs="Times New Roman"/>
        </w:rPr>
      </w:pPr>
      <w:r w:rsidRPr="00891B22">
        <w:t>A Linguagem infantil é um importante marco de desenvolvimento infantil que reflete nos aspectos intelectuais e de interação com o mundo. Os sintomas não tratados dos distúrbios de fala e linguagem podem causar dificuldades na aprendizagem e socialização, que podem durar até a idade adulta (W</w:t>
      </w:r>
      <w:r>
        <w:t>ANKOFF</w:t>
      </w:r>
      <w:r w:rsidRPr="00891B22">
        <w:t>,</w:t>
      </w:r>
      <w:r>
        <w:t xml:space="preserve"> </w:t>
      </w:r>
      <w:r w:rsidRPr="00891B22">
        <w:t>2011)</w:t>
      </w:r>
      <w:r>
        <w:t>.</w:t>
      </w:r>
    </w:p>
    <w:p w:rsidR="005306AB" w:rsidRPr="00891B22" w:rsidRDefault="005306AB" w:rsidP="005306AB">
      <w:pPr>
        <w:pStyle w:val="CORPO"/>
        <w:rPr>
          <w:rFonts w:ascii="Times New Roman" w:hAnsi="Times New Roman" w:cs="Times New Roman"/>
        </w:rPr>
      </w:pPr>
      <w:r w:rsidRPr="00891B22">
        <w:t xml:space="preserve">Para que as dificuldades recorrentes das alterações de linguagem sejam evitadas ou minimizadas é necessário </w:t>
      </w:r>
      <w:r>
        <w:t xml:space="preserve">que a </w:t>
      </w:r>
      <w:r w:rsidRPr="003A2865">
        <w:t>criança tenha contato com</w:t>
      </w:r>
      <w:r>
        <w:t xml:space="preserve"> </w:t>
      </w:r>
      <w:r w:rsidRPr="003A2865">
        <w:t xml:space="preserve">habilidades </w:t>
      </w:r>
      <w:r w:rsidRPr="003A2865">
        <w:lastRenderedPageBreak/>
        <w:t xml:space="preserve">de linguagem. </w:t>
      </w:r>
      <w:r w:rsidRPr="00891B22">
        <w:t xml:space="preserve">Sendo assim, são necessários instrumentos para estimular </w:t>
      </w:r>
      <w:r>
        <w:t>o</w:t>
      </w:r>
      <w:r w:rsidRPr="00891B22">
        <w:t xml:space="preserve"> desenvolvimento. Geralmente as habilidades de linguagem são estimuladas em casa ou na escola. Os familiares muitas vezes notam que a criança não conhecem muitas palavras e o jeito mais tradicional de ensinar é pedir para a criança repetir. Esse tipo de ação não causa engajamento e não desperta o interesse na criança.</w:t>
      </w:r>
    </w:p>
    <w:p w:rsidR="005306AB" w:rsidRDefault="005306AB" w:rsidP="005306AB">
      <w:pPr>
        <w:pStyle w:val="CORPO"/>
      </w:pPr>
      <w:r w:rsidRPr="00891B22">
        <w:t>Por isso, a criação de jogos que seja divertido</w:t>
      </w:r>
      <w:r>
        <w:t xml:space="preserve">, </w:t>
      </w:r>
      <w:r w:rsidRPr="003A2865">
        <w:t xml:space="preserve">estimulador e desafiador são ótimas ferramentas para desenvolver as habilidades de linguagem importantes para as crianças. Diante deste cenário, um jogo de linguagem será confeccionado para estimular mais </w:t>
      </w:r>
      <w:r w:rsidRPr="00891B22">
        <w:t>e</w:t>
      </w:r>
      <w:r>
        <w:t>specificamente crianças de 3 a 6</w:t>
      </w:r>
      <w:r w:rsidRPr="00891B22">
        <w:t xml:space="preserve"> anos.</w:t>
      </w:r>
    </w:p>
    <w:p w:rsidR="005306AB" w:rsidRDefault="005306AB" w:rsidP="00590BF2"/>
    <w:p w:rsidR="005306AB" w:rsidRPr="00891B22" w:rsidRDefault="005306AB" w:rsidP="005306AB">
      <w:pPr>
        <w:pStyle w:val="Ttulo1"/>
        <w:rPr>
          <w:rFonts w:ascii="Times New Roman" w:eastAsia="Times New Roman" w:hAnsi="Times New Roman" w:cs="Times New Roman"/>
        </w:rPr>
      </w:pPr>
      <w:bookmarkStart w:id="2" w:name="_Toc53424539"/>
      <w:r w:rsidRPr="00891B22">
        <w:rPr>
          <w:rFonts w:eastAsia="Times New Roman"/>
        </w:rPr>
        <w:t>2.</w:t>
      </w:r>
      <w:r w:rsidRPr="00891B22">
        <w:rPr>
          <w:rFonts w:ascii="Times New Roman" w:eastAsia="Times New Roman" w:hAnsi="Times New Roman" w:cs="Times New Roman"/>
          <w:sz w:val="14"/>
          <w:szCs w:val="14"/>
        </w:rPr>
        <w:t xml:space="preserve">    </w:t>
      </w:r>
      <w:r w:rsidRPr="00891B22">
        <w:rPr>
          <w:rFonts w:eastAsia="Times New Roman"/>
        </w:rPr>
        <w:t>O</w:t>
      </w:r>
      <w:r>
        <w:rPr>
          <w:rFonts w:eastAsia="Times New Roman"/>
        </w:rPr>
        <w:t>BJETIVO GERAL</w:t>
      </w:r>
      <w:bookmarkEnd w:id="2"/>
    </w:p>
    <w:p w:rsidR="005306AB" w:rsidRPr="005256C3" w:rsidRDefault="005306AB" w:rsidP="005306AB">
      <w:pPr>
        <w:pStyle w:val="CORPO"/>
      </w:pPr>
      <w:r w:rsidRPr="005256C3">
        <w:t xml:space="preserve">Criação de </w:t>
      </w:r>
      <w:r w:rsidRPr="0049765C">
        <w:t xml:space="preserve">um jogo </w:t>
      </w:r>
      <w:r w:rsidRPr="005256C3">
        <w:t>que estimule o desenvolvimento de linguagem de crianças a partir de 3 anos.</w:t>
      </w:r>
    </w:p>
    <w:p w:rsidR="005306AB" w:rsidRPr="00891B22" w:rsidRDefault="005306AB" w:rsidP="00590BF2"/>
    <w:p w:rsidR="005306AB" w:rsidRPr="00891B22" w:rsidRDefault="005306AB" w:rsidP="005306AB">
      <w:pPr>
        <w:pStyle w:val="TITULO02"/>
        <w:rPr>
          <w:rFonts w:ascii="Times New Roman" w:hAnsi="Times New Roman" w:cs="Times New Roman"/>
        </w:rPr>
      </w:pPr>
      <w:bookmarkStart w:id="3" w:name="_Toc53424540"/>
      <w:r w:rsidRPr="00891B22">
        <w:t>2.1 Objetivos Específicos</w:t>
      </w:r>
      <w:bookmarkEnd w:id="3"/>
    </w:p>
    <w:p w:rsidR="005306AB" w:rsidRPr="00894DCC" w:rsidRDefault="005306AB" w:rsidP="005306AB">
      <w:pPr>
        <w:numPr>
          <w:ilvl w:val="0"/>
          <w:numId w:val="2"/>
        </w:numPr>
        <w:autoSpaceDE/>
        <w:autoSpaceDN/>
        <w:spacing w:line="360" w:lineRule="auto"/>
        <w:ind w:left="1066" w:hanging="709"/>
        <w:jc w:val="left"/>
        <w:textAlignment w:val="baseline"/>
        <w:rPr>
          <w:rFonts w:eastAsia="Times New Roman" w:cs="Arial"/>
          <w:color w:val="000000"/>
          <w:sz w:val="24"/>
          <w:szCs w:val="24"/>
        </w:rPr>
      </w:pPr>
      <w:r>
        <w:rPr>
          <w:rFonts w:eastAsia="Times New Roman" w:cs="Arial"/>
          <w:color w:val="000000"/>
          <w:sz w:val="24"/>
          <w:szCs w:val="24"/>
        </w:rPr>
        <w:t>Entender como é o desenvolvimento infantil na linguagem;</w:t>
      </w:r>
    </w:p>
    <w:p w:rsidR="005306AB" w:rsidRDefault="005306AB" w:rsidP="005306AB">
      <w:pPr>
        <w:numPr>
          <w:ilvl w:val="0"/>
          <w:numId w:val="2"/>
        </w:numPr>
        <w:autoSpaceDE/>
        <w:autoSpaceDN/>
        <w:spacing w:line="360" w:lineRule="auto"/>
        <w:ind w:left="1066" w:hanging="709"/>
        <w:jc w:val="left"/>
        <w:textAlignment w:val="baseline"/>
        <w:rPr>
          <w:rFonts w:eastAsia="Times New Roman" w:cs="Arial"/>
          <w:color w:val="000000"/>
          <w:sz w:val="24"/>
          <w:szCs w:val="24"/>
        </w:rPr>
      </w:pPr>
      <w:r w:rsidRPr="00891B22">
        <w:rPr>
          <w:rFonts w:eastAsia="Times New Roman" w:cs="Arial"/>
          <w:color w:val="000000"/>
          <w:sz w:val="24"/>
          <w:szCs w:val="24"/>
        </w:rPr>
        <w:t>Explorar o jogo como forma de aprendizagem; </w:t>
      </w:r>
    </w:p>
    <w:p w:rsidR="005306AB" w:rsidRPr="00E5395B" w:rsidRDefault="005306AB" w:rsidP="005306AB">
      <w:pPr>
        <w:numPr>
          <w:ilvl w:val="0"/>
          <w:numId w:val="2"/>
        </w:numPr>
        <w:autoSpaceDE/>
        <w:autoSpaceDN/>
        <w:spacing w:line="360" w:lineRule="auto"/>
        <w:ind w:left="1066" w:hanging="709"/>
        <w:jc w:val="left"/>
        <w:textAlignment w:val="baseline"/>
        <w:rPr>
          <w:rFonts w:eastAsia="Times New Roman" w:cs="Arial"/>
          <w:color w:val="000000" w:themeColor="text1"/>
          <w:sz w:val="24"/>
          <w:szCs w:val="24"/>
        </w:rPr>
      </w:pPr>
      <w:r>
        <w:rPr>
          <w:rFonts w:eastAsia="Times New Roman" w:cs="Arial"/>
          <w:color w:val="000000" w:themeColor="text1"/>
          <w:sz w:val="24"/>
          <w:szCs w:val="24"/>
        </w:rPr>
        <w:t>Como tornar o reconhecimento de letras e</w:t>
      </w:r>
      <w:r w:rsidRPr="00E5395B">
        <w:rPr>
          <w:rFonts w:eastAsia="Times New Roman" w:cs="Arial"/>
          <w:color w:val="000000" w:themeColor="text1"/>
          <w:sz w:val="24"/>
          <w:szCs w:val="24"/>
        </w:rPr>
        <w:t xml:space="preserve"> imagens;</w:t>
      </w:r>
    </w:p>
    <w:p w:rsidR="005306AB" w:rsidRDefault="005306AB" w:rsidP="005306AB">
      <w:pPr>
        <w:numPr>
          <w:ilvl w:val="0"/>
          <w:numId w:val="2"/>
        </w:numPr>
        <w:shd w:val="clear" w:color="auto" w:fill="FFFFFF" w:themeFill="background1"/>
        <w:autoSpaceDE/>
        <w:autoSpaceDN/>
        <w:spacing w:line="360" w:lineRule="auto"/>
        <w:ind w:left="1066" w:hanging="709"/>
        <w:jc w:val="left"/>
        <w:textAlignment w:val="baseline"/>
        <w:rPr>
          <w:rFonts w:eastAsia="Times New Roman" w:cs="Arial"/>
          <w:color w:val="000000" w:themeColor="text1"/>
          <w:sz w:val="24"/>
          <w:szCs w:val="24"/>
        </w:rPr>
      </w:pPr>
      <w:r>
        <w:rPr>
          <w:rFonts w:eastAsia="Times New Roman" w:cs="Arial"/>
          <w:color w:val="000000" w:themeColor="text1"/>
          <w:sz w:val="24"/>
          <w:szCs w:val="24"/>
        </w:rPr>
        <w:t>Compreender o processo de aprendizagem</w:t>
      </w:r>
      <w:r w:rsidRPr="003E1040">
        <w:rPr>
          <w:rFonts w:eastAsia="Times New Roman" w:cs="Arial"/>
          <w:color w:val="000000" w:themeColor="text1"/>
          <w:sz w:val="24"/>
          <w:szCs w:val="24"/>
        </w:rPr>
        <w:t>;</w:t>
      </w:r>
    </w:p>
    <w:p w:rsidR="005306AB" w:rsidRPr="003E1040" w:rsidRDefault="005306AB" w:rsidP="005306AB">
      <w:pPr>
        <w:pStyle w:val="CORPO"/>
      </w:pPr>
    </w:p>
    <w:p w:rsidR="005306AB" w:rsidRPr="00891B22" w:rsidRDefault="005306AB" w:rsidP="005306AB">
      <w:pPr>
        <w:pStyle w:val="Ttulo1"/>
        <w:rPr>
          <w:rFonts w:ascii="Times New Roman" w:eastAsia="Times New Roman" w:hAnsi="Times New Roman" w:cs="Times New Roman"/>
        </w:rPr>
      </w:pPr>
      <w:bookmarkStart w:id="4" w:name="_Toc53424541"/>
      <w:r w:rsidRPr="00891B22">
        <w:rPr>
          <w:rFonts w:eastAsia="Times New Roman"/>
        </w:rPr>
        <w:t>3.</w:t>
      </w:r>
      <w:r w:rsidRPr="00891B22">
        <w:rPr>
          <w:rFonts w:ascii="Times New Roman" w:eastAsia="Times New Roman" w:hAnsi="Times New Roman" w:cs="Times New Roman"/>
          <w:sz w:val="14"/>
        </w:rPr>
        <w:tab/>
      </w:r>
      <w:r w:rsidRPr="00891B22">
        <w:rPr>
          <w:rFonts w:eastAsia="Times New Roman"/>
        </w:rPr>
        <w:t>J</w:t>
      </w:r>
      <w:r>
        <w:rPr>
          <w:rFonts w:eastAsia="Times New Roman"/>
        </w:rPr>
        <w:t>USTIFICATIVA</w:t>
      </w:r>
      <w:bookmarkEnd w:id="4"/>
      <w:r w:rsidRPr="00891B22">
        <w:rPr>
          <w:rFonts w:eastAsia="Times New Roman"/>
          <w:sz w:val="28"/>
          <w:szCs w:val="28"/>
        </w:rPr>
        <w:t> </w:t>
      </w:r>
    </w:p>
    <w:p w:rsidR="005306AB" w:rsidRPr="00267754" w:rsidRDefault="005306AB" w:rsidP="005306AB">
      <w:pPr>
        <w:pStyle w:val="CORPO"/>
        <w:rPr>
          <w:rFonts w:ascii="Times New Roman" w:hAnsi="Times New Roman" w:cs="Times New Roman"/>
        </w:rPr>
      </w:pPr>
      <w:r w:rsidRPr="00267754">
        <w:t>Crianças que têm dificuldade na fala pode</w:t>
      </w:r>
      <w:r>
        <w:t>rão ter</w:t>
      </w:r>
      <w:r w:rsidRPr="00267754">
        <w:t xml:space="preserve"> problemas na escrita</w:t>
      </w:r>
      <w:r>
        <w:t xml:space="preserve">, causando atrasos </w:t>
      </w:r>
      <w:r w:rsidRPr="00267754">
        <w:t>na aprendizagem.</w:t>
      </w:r>
      <w:r>
        <w:t xml:space="preserve"> </w:t>
      </w:r>
      <w:r w:rsidRPr="00267754">
        <w:t xml:space="preserve">A partir dos 3 anos de idade espera-se que as crianças consigam falar frases compreensíveis, contar histórias e já </w:t>
      </w:r>
      <w:r>
        <w:t>tenham um vocabulário de 200 a 3</w:t>
      </w:r>
      <w:r w:rsidRPr="00267754">
        <w:t xml:space="preserve">00 palavras </w:t>
      </w:r>
      <w:r>
        <w:t>aproximadamente (</w:t>
      </w:r>
      <w:r w:rsidRPr="001575C3">
        <w:t>CHIOCCARELLO</w:t>
      </w:r>
      <w:r>
        <w:t>, [</w:t>
      </w:r>
      <w:proofErr w:type="spellStart"/>
      <w:r>
        <w:t>s.d</w:t>
      </w:r>
      <w:proofErr w:type="spellEnd"/>
      <w:r>
        <w:t>]</w:t>
      </w:r>
      <w:r w:rsidRPr="001575C3">
        <w:t>)</w:t>
      </w:r>
      <w:r>
        <w:t xml:space="preserve">. As habilidades </w:t>
      </w:r>
      <w:r w:rsidRPr="00267754">
        <w:t>pré-linguísticas contribuem para o bom des</w:t>
      </w:r>
      <w:r>
        <w:t>envolvimento da linguagem oral </w:t>
      </w:r>
      <w:r w:rsidRPr="00267754">
        <w:t>pois na fase da alfabetização colaboram para o sucesso escolar</w:t>
      </w:r>
      <w:r>
        <w:t>.</w:t>
      </w:r>
    </w:p>
    <w:p w:rsidR="005306AB" w:rsidRPr="005306AB" w:rsidRDefault="005306AB" w:rsidP="005306AB">
      <w:pPr>
        <w:pStyle w:val="CORPO"/>
        <w:rPr>
          <w:rFonts w:ascii="Times New Roman" w:hAnsi="Times New Roman" w:cs="Times New Roman"/>
        </w:rPr>
      </w:pPr>
      <w:r>
        <w:t>Incentivar</w:t>
      </w:r>
      <w:r w:rsidRPr="00267754">
        <w:t xml:space="preserve"> as crianças</w:t>
      </w:r>
      <w:r>
        <w:t xml:space="preserve"> a falarem</w:t>
      </w:r>
      <w:r w:rsidRPr="00267754">
        <w:t xml:space="preserve"> bem além de ajudar no processo de interação social</w:t>
      </w:r>
      <w:r>
        <w:t xml:space="preserve"> e alfabetização, potencializar</w:t>
      </w:r>
      <w:r w:rsidRPr="00267754">
        <w:t xml:space="preserve"> a</w:t>
      </w:r>
      <w:r>
        <w:t>s relações sociais e favorecer</w:t>
      </w:r>
      <w:r w:rsidRPr="00267754">
        <w:t xml:space="preserve"> o desenvolvimento emocional adequado.</w:t>
      </w:r>
    </w:p>
    <w:p w:rsidR="005306AB" w:rsidRDefault="005306AB" w:rsidP="00590BF2"/>
    <w:p w:rsidR="005306AB" w:rsidRPr="00590BF2" w:rsidRDefault="005306AB" w:rsidP="00590BF2">
      <w:pPr>
        <w:pStyle w:val="Seo"/>
      </w:pPr>
      <w:r w:rsidRPr="00590BF2">
        <w:rPr>
          <w:rStyle w:val="SeoChar"/>
          <w:b/>
        </w:rPr>
        <w:t>METODOLOGIA</w:t>
      </w:r>
    </w:p>
    <w:p w:rsidR="005306AB" w:rsidRPr="00891B22" w:rsidRDefault="005306AB" w:rsidP="005306AB">
      <w:pPr>
        <w:pStyle w:val="TITULO02"/>
        <w:rPr>
          <w:rFonts w:ascii="Times New Roman" w:hAnsi="Times New Roman" w:cs="Times New Roman"/>
        </w:rPr>
      </w:pPr>
      <w:bookmarkStart w:id="5" w:name="_Toc53424543"/>
      <w:r>
        <w:t>4</w:t>
      </w:r>
      <w:r w:rsidRPr="00891B22">
        <w:t>.1 Científica</w:t>
      </w:r>
      <w:bookmarkEnd w:id="5"/>
    </w:p>
    <w:p w:rsidR="005306AB" w:rsidRPr="00E22018" w:rsidRDefault="005306AB" w:rsidP="00E22018">
      <w:pPr>
        <w:pStyle w:val="CORPO"/>
      </w:pPr>
      <w:r w:rsidRPr="00FA0926">
        <w:t>Para a exe</w:t>
      </w:r>
      <w:r>
        <w:t>cução do trabalho será utilizada</w:t>
      </w:r>
      <w:r w:rsidRPr="00FA0926">
        <w:t xml:space="preserve"> a pesquisa experimental e a opç</w:t>
      </w:r>
      <w:r>
        <w:t>ão escolhida para o método foi a</w:t>
      </w:r>
      <w:r w:rsidR="00E22018">
        <w:t xml:space="preserve"> de indução, o o</w:t>
      </w:r>
      <w:r w:rsidRPr="007D2CA5">
        <w:t>bjetivo da pesquisa experimental é a</w:t>
      </w:r>
      <w:r>
        <w:t>nalisar um problema e formular</w:t>
      </w:r>
      <w:r w:rsidRPr="007D2CA5">
        <w:t xml:space="preserve"> </w:t>
      </w:r>
      <w:r>
        <w:t>alternativas</w:t>
      </w:r>
      <w:r w:rsidR="00E22018">
        <w:t xml:space="preserve"> e experimentos para</w:t>
      </w:r>
      <w:r w:rsidRPr="007D2CA5">
        <w:t xml:space="preserve"> solucioná-lo, podendo assim eliminar ou reduzir ao máximo os erros que possam estar presentes em um experimento (MERIZIO, 2015).</w:t>
      </w:r>
      <w:r w:rsidR="00E22018">
        <w:t xml:space="preserve"> </w:t>
      </w:r>
      <w:r w:rsidRPr="00B3491C">
        <w:t>O método indutivo tem como prop</w:t>
      </w:r>
      <w:r>
        <w:t>ó</w:t>
      </w:r>
      <w:r w:rsidRPr="00B3491C">
        <w:t>sito chegar a uma conclusão. Sendo assim, ele é muito utilizado em parte de uma ideia para chegar em conclusões que podem ou não serem verdadeiras. Após a</w:t>
      </w:r>
      <w:r w:rsidR="00E22018">
        <w:t xml:space="preserve"> etapa de observação e análise </w:t>
      </w:r>
      <w:r w:rsidRPr="00B3491C">
        <w:t>dos fatos, apresenta-se uma opção que soluciona o problema (CONCEITO</w:t>
      </w:r>
      <w:r>
        <w:t xml:space="preserve"> </w:t>
      </w:r>
      <w:r w:rsidRPr="00B3491C">
        <w:t>DE, 2020).</w:t>
      </w:r>
      <w:r w:rsidR="00E22018">
        <w:t xml:space="preserve"> </w:t>
      </w:r>
      <w:r>
        <w:t xml:space="preserve">Desta forma </w:t>
      </w:r>
      <w:r w:rsidRPr="00FA0926">
        <w:t>possuiremos</w:t>
      </w:r>
      <w:r>
        <w:t xml:space="preserve"> no projeto</w:t>
      </w:r>
      <w:r w:rsidRPr="00FA0926">
        <w:t xml:space="preserve"> u</w:t>
      </w:r>
      <w:r>
        <w:t xml:space="preserve">ma seleção de variáveis que </w:t>
      </w:r>
      <w:r w:rsidRPr="00FA0926">
        <w:t>ser</w:t>
      </w:r>
      <w:r>
        <w:t>ão</w:t>
      </w:r>
      <w:r w:rsidRPr="00FA0926">
        <w:t xml:space="preserve"> capazes de interferir na definição do jogo. </w:t>
      </w:r>
    </w:p>
    <w:p w:rsidR="005306AB" w:rsidRPr="00F721DB" w:rsidRDefault="005306AB" w:rsidP="00590BF2"/>
    <w:p w:rsidR="005306AB" w:rsidRPr="00891B22" w:rsidRDefault="005306AB" w:rsidP="005306AB">
      <w:pPr>
        <w:pStyle w:val="TITULO02"/>
        <w:rPr>
          <w:rFonts w:ascii="Times New Roman" w:hAnsi="Times New Roman" w:cs="Times New Roman"/>
        </w:rPr>
      </w:pPr>
      <w:bookmarkStart w:id="6" w:name="_Toc53424544"/>
      <w:r>
        <w:t>4</w:t>
      </w:r>
      <w:r w:rsidRPr="00891B22">
        <w:t>.2 Projetual</w:t>
      </w:r>
      <w:bookmarkEnd w:id="6"/>
    </w:p>
    <w:p w:rsidR="005306AB" w:rsidRPr="00CF7F28" w:rsidRDefault="005306AB" w:rsidP="005306AB">
      <w:pPr>
        <w:pStyle w:val="CORPO"/>
      </w:pPr>
      <w:r w:rsidRPr="00CF7F28">
        <w:t>Será utilizada para o desenvolvimento deste trabalho a metodologia projetual de Bruno Munari</w:t>
      </w:r>
      <w:r>
        <w:t xml:space="preserve"> (1981)</w:t>
      </w:r>
      <w:r w:rsidRPr="00CF7F28">
        <w:t xml:space="preserve">, a aplicação das etapas será de acordo com a necessidade do projeto para um melhor desempenho. </w:t>
      </w:r>
    </w:p>
    <w:p w:rsidR="005306AB" w:rsidRDefault="005306AB" w:rsidP="005306AB">
      <w:pPr>
        <w:pStyle w:val="CORPO"/>
        <w:rPr>
          <w:rFonts w:cs="Arial"/>
          <w:color w:val="000000"/>
          <w:szCs w:val="24"/>
        </w:rPr>
      </w:pPr>
      <w:r w:rsidRPr="007029F9">
        <w:t xml:space="preserve">Em primeiro lugar, após a descoberta do problema, definiremos a melhor maneira de caracteriza-lo, será feita a análise de similares. Desta forma, a próxima etapa será realizado o questionário com profissionais da área que poderão utilizar o jogo em sua área de atuação, auxiliando qual a melhor opção, assim seguiremos para a etapa de criação chegando ao </w:t>
      </w:r>
      <w:r>
        <w:t>produto final</w:t>
      </w:r>
      <w:r w:rsidRPr="004A66B8">
        <w:t>.</w:t>
      </w:r>
      <w:r>
        <w:t xml:space="preserve"> (</w:t>
      </w:r>
      <w:r>
        <w:fldChar w:fldCharType="begin"/>
      </w:r>
      <w:r>
        <w:instrText xml:space="preserve"> REF _Ref41598377 \h </w:instrText>
      </w:r>
      <w:r>
        <w:fldChar w:fldCharType="separate"/>
      </w:r>
      <w:r w:rsidRPr="00652BA3">
        <w:t xml:space="preserve">Figura </w:t>
      </w:r>
      <w:r>
        <w:rPr>
          <w:noProof/>
        </w:rPr>
        <w:t>1</w:t>
      </w:r>
      <w:r>
        <w:fldChar w:fldCharType="end"/>
      </w:r>
      <w:r>
        <w:t>).</w:t>
      </w:r>
    </w:p>
    <w:p w:rsidR="005306AB" w:rsidRPr="00652BA3" w:rsidRDefault="005306AB" w:rsidP="005306AB">
      <w:pPr>
        <w:pStyle w:val="figura"/>
      </w:pPr>
      <w:bookmarkStart w:id="7" w:name="_Ref41598377"/>
      <w:bookmarkStart w:id="8" w:name="_Toc43305775"/>
      <w:r w:rsidRPr="00652BA3">
        <w:lastRenderedPageBreak/>
        <w:t xml:space="preserve">Figura </w:t>
      </w:r>
      <w:fldSimple w:instr=" SEQ Figura \* ARABIC ">
        <w:r>
          <w:rPr>
            <w:noProof/>
          </w:rPr>
          <w:t>1</w:t>
        </w:r>
      </w:fldSimple>
      <w:bookmarkEnd w:id="7"/>
      <w:r w:rsidRPr="00652BA3">
        <w:t xml:space="preserve"> Metodologia utilizada no Projeto</w:t>
      </w:r>
      <w:bookmarkEnd w:id="8"/>
    </w:p>
    <w:p w:rsidR="005306AB" w:rsidRDefault="005306AB" w:rsidP="000C21B6">
      <w:pPr>
        <w:pStyle w:val="figura"/>
        <w:rPr>
          <w:rFonts w:eastAsia="Times New Roman"/>
        </w:rPr>
      </w:pPr>
      <w:r>
        <w:rPr>
          <w:rFonts w:eastAsia="Times New Roman"/>
          <w:noProof/>
        </w:rPr>
        <w:drawing>
          <wp:inline distT="0" distB="0" distL="0" distR="0" wp14:anchorId="33A94AED" wp14:editId="00AC299D">
            <wp:extent cx="2424023" cy="364411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22220002.png"/>
                    <pic:cNvPicPr/>
                  </pic:nvPicPr>
                  <pic:blipFill>
                    <a:blip r:embed="rId7">
                      <a:extLst>
                        <a:ext uri="{28A0092B-C50C-407E-A947-70E740481C1C}">
                          <a14:useLocalDpi xmlns:a14="http://schemas.microsoft.com/office/drawing/2010/main" val="0"/>
                        </a:ext>
                      </a:extLst>
                    </a:blip>
                    <a:stretch>
                      <a:fillRect/>
                    </a:stretch>
                  </pic:blipFill>
                  <pic:spPr>
                    <a:xfrm>
                      <a:off x="0" y="0"/>
                      <a:ext cx="2432929" cy="3657503"/>
                    </a:xfrm>
                    <a:prstGeom prst="rect">
                      <a:avLst/>
                    </a:prstGeom>
                  </pic:spPr>
                </pic:pic>
              </a:graphicData>
            </a:graphic>
          </wp:inline>
        </w:drawing>
      </w:r>
    </w:p>
    <w:p w:rsidR="005306AB" w:rsidRDefault="005306AB" w:rsidP="000C21B6">
      <w:pPr>
        <w:spacing w:line="360" w:lineRule="auto"/>
        <w:ind w:firstLine="360"/>
        <w:jc w:val="center"/>
        <w:rPr>
          <w:rFonts w:eastAsia="Times New Roman" w:cs="Arial"/>
        </w:rPr>
      </w:pPr>
      <w:r w:rsidRPr="000E4EAA">
        <w:rPr>
          <w:rFonts w:eastAsia="Times New Roman" w:cs="Arial"/>
        </w:rPr>
        <w:t xml:space="preserve">Fonte: </w:t>
      </w:r>
      <w:r>
        <w:rPr>
          <w:rFonts w:eastAsia="Times New Roman" w:cs="Arial"/>
        </w:rPr>
        <w:t>Adaptado de Bruno Munari</w:t>
      </w:r>
      <w:r w:rsidRPr="000E4EAA">
        <w:rPr>
          <w:rFonts w:eastAsia="Times New Roman" w:cs="Arial"/>
        </w:rPr>
        <w:t xml:space="preserve"> (2020)</w:t>
      </w:r>
    </w:p>
    <w:p w:rsidR="000C21B6" w:rsidRPr="000C21B6" w:rsidRDefault="000C21B6" w:rsidP="00590BF2"/>
    <w:p w:rsidR="005306AB" w:rsidRDefault="005306AB" w:rsidP="005306AB">
      <w:pPr>
        <w:pStyle w:val="CORPO"/>
      </w:pPr>
      <w:r>
        <w:t xml:space="preserve">Por meio da </w:t>
      </w:r>
      <w:r w:rsidR="00FE14B8">
        <w:t>Plataforma Brasil o projeto de pesquisa</w:t>
      </w:r>
      <w:r>
        <w:t xml:space="preserve"> foi aprovado</w:t>
      </w:r>
      <w:r w:rsidR="00074D34">
        <w:t xml:space="preserve">, nº </w:t>
      </w:r>
      <w:r w:rsidR="00074D34">
        <w:rPr>
          <w:rFonts w:eastAsiaTheme="minorHAnsi" w:cs="Arial"/>
          <w:lang w:eastAsia="en-US"/>
        </w:rPr>
        <w:t>4.284.091 do parecer de aprovação,</w:t>
      </w:r>
      <w:r>
        <w:t xml:space="preserve"> pelo Comitê de Ética em Pesquisa do Centro Universitário Teresa D’Ávila (Unifatea</w:t>
      </w:r>
      <w:bookmarkStart w:id="9" w:name="_GoBack"/>
      <w:bookmarkEnd w:id="9"/>
      <w:r>
        <w:t>), sempre com o intuito de preservar as informaçõe</w:t>
      </w:r>
      <w:r w:rsidR="000F4BA5">
        <w:t>s dos participantes. O questionário será</w:t>
      </w:r>
      <w:r>
        <w:t xml:space="preserve"> aplicado virtualmente com profissionais experientes na área de Fonoaudiologia, Psicopedagogia e Pedagogia que já trabalham com jogos educacionais, para que eles possam auxiliar com o Design do projeto.</w:t>
      </w:r>
    </w:p>
    <w:p w:rsidR="000C21B6" w:rsidRDefault="000C21B6" w:rsidP="00590BF2"/>
    <w:p w:rsidR="000C21B6" w:rsidRDefault="000C21B6" w:rsidP="000C21B6">
      <w:pPr>
        <w:pStyle w:val="Ttulo1"/>
        <w:rPr>
          <w:rFonts w:eastAsia="Times New Roman"/>
        </w:rPr>
      </w:pPr>
      <w:bookmarkStart w:id="10" w:name="_Toc53424545"/>
      <w:r w:rsidRPr="00891B22">
        <w:rPr>
          <w:rFonts w:eastAsia="Times New Roman"/>
        </w:rPr>
        <w:t>5.</w:t>
      </w:r>
      <w:r w:rsidRPr="00891B22">
        <w:rPr>
          <w:rFonts w:ascii="Times New Roman" w:eastAsia="Times New Roman" w:hAnsi="Times New Roman" w:cs="Times New Roman"/>
          <w:sz w:val="14"/>
          <w:szCs w:val="14"/>
        </w:rPr>
        <w:t xml:space="preserve">    </w:t>
      </w:r>
      <w:r w:rsidRPr="00891B22">
        <w:rPr>
          <w:rFonts w:eastAsia="Times New Roman"/>
        </w:rPr>
        <w:t>R</w:t>
      </w:r>
      <w:r>
        <w:rPr>
          <w:rFonts w:eastAsia="Times New Roman"/>
        </w:rPr>
        <w:t>EFERENCIAL TEÓRICO</w:t>
      </w:r>
      <w:bookmarkEnd w:id="10"/>
    </w:p>
    <w:p w:rsidR="000C21B6" w:rsidRDefault="000C21B6" w:rsidP="000C21B6">
      <w:pPr>
        <w:pStyle w:val="TITULO02"/>
      </w:pPr>
      <w:bookmarkStart w:id="11" w:name="_Toc53424546"/>
      <w:r>
        <w:t>5.1 Como a ajuda de profissionais contribuem na Aprendizagem</w:t>
      </w:r>
      <w:bookmarkEnd w:id="11"/>
    </w:p>
    <w:p w:rsidR="000C21B6" w:rsidRDefault="000C21B6" w:rsidP="000C21B6">
      <w:pPr>
        <w:pStyle w:val="CORPO"/>
      </w:pPr>
      <w:r w:rsidRPr="006E1918">
        <w:t>Os profissionais q</w:t>
      </w:r>
      <w:r>
        <w:t>ue trabalham com alfabetização,</w:t>
      </w:r>
      <w:r w:rsidRPr="006E1918">
        <w:t xml:space="preserve"> dificuldade de leitura e escrita atuam de forma preventiva e terapêutica com a criança, para entender os processos de desenvolvimento e de aprendizagem, assim evitando problemas na inclusão social. Também é essencial notar as mudanças nas várias fases de </w:t>
      </w:r>
      <w:r w:rsidRPr="006E1918">
        <w:lastRenderedPageBreak/>
        <w:t xml:space="preserve">desenvolvimento da criança pois requerem um olhar mais atento dos professores, psicopedagogos, fonoaudiólogos, psicólogos, e pediatras. As dificuldades de aprendizagem possuem várias causas, mas antes de </w:t>
      </w:r>
      <w:r w:rsidRPr="005470E8">
        <w:t xml:space="preserve">julgar </w:t>
      </w:r>
      <w:r w:rsidRPr="006E1918">
        <w:t>uma criança é preciso ter uma visão da real situação. Esses profissionais tem contribuído no estudo do processo de aprendizagem e dificuldades, utilizando várias estratégias visando os problemas que podem surgir, contribuindo para a restruturação de práticas educativas</w:t>
      </w:r>
      <w:r>
        <w:t xml:space="preserve"> (</w:t>
      </w:r>
      <w:r w:rsidRPr="00027731">
        <w:rPr>
          <w:rFonts w:cs="Arial"/>
          <w:szCs w:val="24"/>
        </w:rPr>
        <w:t>SOARES, M. SENA, C</w:t>
      </w:r>
      <w:r>
        <w:rPr>
          <w:rFonts w:cs="Arial"/>
          <w:szCs w:val="24"/>
        </w:rPr>
        <w:t xml:space="preserve"> [s.d.]</w:t>
      </w:r>
      <w:r>
        <w:t>)</w:t>
      </w:r>
      <w:r w:rsidRPr="006E1918">
        <w:t>.</w:t>
      </w:r>
    </w:p>
    <w:p w:rsidR="000C21B6" w:rsidRPr="006E1918" w:rsidRDefault="000C21B6" w:rsidP="00590BF2"/>
    <w:p w:rsidR="000C21B6" w:rsidRPr="00891B22" w:rsidRDefault="000C21B6" w:rsidP="000C21B6">
      <w:pPr>
        <w:pStyle w:val="TITULO02"/>
        <w:rPr>
          <w:rFonts w:ascii="Times New Roman" w:hAnsi="Times New Roman" w:cs="Times New Roman"/>
        </w:rPr>
      </w:pPr>
      <w:bookmarkStart w:id="12" w:name="_Toc53424547"/>
      <w:r>
        <w:t>5.2</w:t>
      </w:r>
      <w:r w:rsidRPr="00891B22">
        <w:t xml:space="preserve"> Dificuldade das Crianças na Aprendizagem na Linguagem Oral</w:t>
      </w:r>
      <w:bookmarkEnd w:id="12"/>
    </w:p>
    <w:p w:rsidR="000C21B6" w:rsidRDefault="000C21B6" w:rsidP="000C21B6">
      <w:pPr>
        <w:pStyle w:val="CORPO"/>
      </w:pPr>
      <w:r>
        <w:t>A</w:t>
      </w:r>
      <w:r w:rsidRPr="00891B22">
        <w:t>lgo qu</w:t>
      </w:r>
      <w:r>
        <w:t xml:space="preserve">e existe e é fato, </w:t>
      </w:r>
      <w:r w:rsidRPr="00891B22">
        <w:t>é que o fracasso escolar, infelizmente, ainda é um dos</w:t>
      </w:r>
      <w:r>
        <w:t xml:space="preserve"> maiores problemas da sociedade</w:t>
      </w:r>
      <w:r w:rsidRPr="00891B22">
        <w:t xml:space="preserve">. </w:t>
      </w:r>
      <w:r>
        <w:t>Apesar disso</w:t>
      </w:r>
      <w:r w:rsidRPr="00891B22">
        <w:t xml:space="preserve"> não se pode diminuir </w:t>
      </w:r>
      <w:r>
        <w:t xml:space="preserve">os esforços </w:t>
      </w:r>
      <w:r w:rsidR="00E22018">
        <w:t>para tentar conter o problema. O</w:t>
      </w:r>
      <w:r>
        <w:t xml:space="preserve"> que o</w:t>
      </w:r>
      <w:r w:rsidRPr="00891B22">
        <w:t xml:space="preserve"> fracasso escolar tem a ver com a consciência fonológica?</w:t>
      </w:r>
      <w:r>
        <w:t xml:space="preserve"> </w:t>
      </w:r>
      <w:r w:rsidRPr="002C1479">
        <w:t xml:space="preserve">Consciência fonológica </w:t>
      </w:r>
      <w:r>
        <w:t>é a capacidade linguística de identificar e manipular os sons ou fonemas que constituem nossa língua. Ela</w:t>
      </w:r>
      <w:r w:rsidRPr="005E6DB4">
        <w:t xml:space="preserve"> </w:t>
      </w:r>
      <w:r w:rsidRPr="00891B22">
        <w:t>tem um</w:t>
      </w:r>
      <w:r>
        <w:t>a</w:t>
      </w:r>
      <w:r w:rsidRPr="00891B22">
        <w:t xml:space="preserve"> pa</w:t>
      </w:r>
      <w:r>
        <w:t>rte importante na aprendizagem, na escrita como também n</w:t>
      </w:r>
      <w:r w:rsidRPr="00891B22">
        <w:t>a leit</w:t>
      </w:r>
      <w:r>
        <w:t>ura. Essa importância ainda coloca</w:t>
      </w:r>
      <w:r w:rsidRPr="00891B22">
        <w:t xml:space="preserve"> a consciência fonológica c</w:t>
      </w:r>
      <w:r>
        <w:t>omo uma notável</w:t>
      </w:r>
      <w:r w:rsidRPr="00891B22">
        <w:t xml:space="preserve"> parceira na educação com papel regenerador e preventivo</w:t>
      </w:r>
      <w:r>
        <w:t xml:space="preserve">, deve ser destacado </w:t>
      </w:r>
      <w:r w:rsidRPr="00891B22">
        <w:t>o processo de aprendizagem, incluindo crianças com distúrbios de apr</w:t>
      </w:r>
      <w:r>
        <w:t>endizagem.  Vale lembrar</w:t>
      </w:r>
      <w:r w:rsidRPr="00891B22">
        <w:t xml:space="preserve"> que esses inúmeros trabalhos abrange</w:t>
      </w:r>
      <w:r>
        <w:t>m</w:t>
      </w:r>
      <w:r w:rsidRPr="00891B22">
        <w:t xml:space="preserve"> diversas condições tais como o nível socioeconômico do aluno, os níveis léxicos de </w:t>
      </w:r>
      <w:r>
        <w:t>cada um e também a sua idade (NEURO SABER, [s.d.]).</w:t>
      </w:r>
    </w:p>
    <w:p w:rsidR="000C21B6" w:rsidRPr="000C21B6" w:rsidRDefault="000C21B6" w:rsidP="000C21B6"/>
    <w:p w:rsidR="000C21B6" w:rsidRDefault="000C21B6" w:rsidP="000C21B6">
      <w:pPr>
        <w:pStyle w:val="TITULO02"/>
      </w:pPr>
      <w:bookmarkStart w:id="13" w:name="_Toc53424548"/>
      <w:r>
        <w:t>5.3 Rima, Aliteração e Adição de sílaba</w:t>
      </w:r>
      <w:bookmarkEnd w:id="13"/>
      <w:r>
        <w:t xml:space="preserve"> </w:t>
      </w:r>
    </w:p>
    <w:p w:rsidR="000C21B6" w:rsidRDefault="000C21B6" w:rsidP="000C21B6">
      <w:pPr>
        <w:pStyle w:val="CORPO"/>
      </w:pPr>
      <w:r>
        <w:t xml:space="preserve">Algumas </w:t>
      </w:r>
      <w:r w:rsidRPr="004E5375">
        <w:t>categorias</w:t>
      </w:r>
      <w:r>
        <w:t xml:space="preserve"> que promovem a Consciência Fonológica</w:t>
      </w:r>
      <w:r w:rsidRPr="004E5375">
        <w:t>,</w:t>
      </w:r>
      <w:r>
        <w:t xml:space="preserve"> são a Rima, a Aliteração e a Adição de sílabas, cada uma com sua característica fazendo que a criança consiga</w:t>
      </w:r>
      <w:r w:rsidRPr="00963DD7">
        <w:t xml:space="preserve"> identifi</w:t>
      </w:r>
      <w:r>
        <w:t>car, organizar, isolar, manusear, e até mesmo dividir mentalmente ou oralmente</w:t>
      </w:r>
      <w:r w:rsidRPr="00963DD7">
        <w:t xml:space="preserve"> os</w:t>
      </w:r>
      <w:r>
        <w:t xml:space="preserve"> segmentos fonológicos da linguagem.</w:t>
      </w:r>
    </w:p>
    <w:p w:rsidR="000C21B6" w:rsidRPr="005E6DB4" w:rsidRDefault="000C21B6" w:rsidP="000C21B6">
      <w:pPr>
        <w:pStyle w:val="CORPO"/>
      </w:pPr>
      <w:r>
        <w:t>A</w:t>
      </w:r>
      <w:r w:rsidRPr="004E5375">
        <w:t>literação</w:t>
      </w:r>
      <w:r>
        <w:t xml:space="preserve"> é representado por p</w:t>
      </w:r>
      <w:r w:rsidRPr="004E5375">
        <w:t>alavras que se ini</w:t>
      </w:r>
      <w:r>
        <w:t>ciam com o mesmo som,</w:t>
      </w:r>
      <w:r w:rsidRPr="004E5375">
        <w:t xml:space="preserve"> </w:t>
      </w:r>
      <w:r>
        <w:t>como pato-paca</w:t>
      </w:r>
      <w:r w:rsidRPr="004E5375">
        <w:t>, assim como as que tem terminação com o mesmo som são ch</w:t>
      </w:r>
      <w:r>
        <w:t xml:space="preserve">amadas de rima, balão-sabão </w:t>
      </w:r>
      <w:r w:rsidRPr="004E5375">
        <w:t>(FREITAS G, 2003). Já a categoria de adição</w:t>
      </w:r>
      <w:r>
        <w:t>,</w:t>
      </w:r>
      <w:r w:rsidRPr="004E5375">
        <w:t xml:space="preserve"> são duas silabas (ou mais) quando adicionada a terceira</w:t>
      </w:r>
      <w:r>
        <w:t>,</w:t>
      </w:r>
      <w:r w:rsidRPr="004E5375">
        <w:t xml:space="preserve"> forma uma </w:t>
      </w:r>
      <w:r>
        <w:t xml:space="preserve">nova </w:t>
      </w:r>
      <w:r w:rsidRPr="004E5375">
        <w:t>palavra (roda + pé = rodapé).</w:t>
      </w:r>
    </w:p>
    <w:p w:rsidR="000C21B6" w:rsidRDefault="000C21B6" w:rsidP="00590BF2"/>
    <w:p w:rsidR="000C21B6" w:rsidRPr="00891B22" w:rsidRDefault="000C21B6" w:rsidP="000C21B6">
      <w:pPr>
        <w:pStyle w:val="TITULO02"/>
        <w:rPr>
          <w:rFonts w:ascii="Times New Roman" w:hAnsi="Times New Roman" w:cs="Times New Roman"/>
        </w:rPr>
      </w:pPr>
      <w:bookmarkStart w:id="14" w:name="_Toc53424549"/>
      <w:r>
        <w:t>5.4</w:t>
      </w:r>
      <w:r w:rsidRPr="00891B22">
        <w:t xml:space="preserve"> O Desenvolvimento</w:t>
      </w:r>
      <w:r>
        <w:t xml:space="preserve"> infantil </w:t>
      </w:r>
      <w:r w:rsidRPr="00891B22">
        <w:t xml:space="preserve">e </w:t>
      </w:r>
      <w:r>
        <w:t>vocabulário</w:t>
      </w:r>
      <w:bookmarkEnd w:id="14"/>
    </w:p>
    <w:p w:rsidR="00965DD6" w:rsidRPr="00B24267" w:rsidRDefault="00965DD6" w:rsidP="00965DD6">
      <w:pPr>
        <w:pStyle w:val="CORPO"/>
        <w:rPr>
          <w:rFonts w:ascii="Times New Roman" w:hAnsi="Times New Roman" w:cs="Times New Roman"/>
          <w:color w:val="FF0000"/>
        </w:rPr>
      </w:pPr>
      <w:r>
        <w:t xml:space="preserve">Desde </w:t>
      </w:r>
      <w:r w:rsidRPr="00891B22">
        <w:t>o nascimento a criança</w:t>
      </w:r>
      <w:r w:rsidRPr="00C329E2">
        <w:rPr>
          <w:shd w:val="clear" w:color="auto" w:fill="FFFFFF" w:themeFill="background1"/>
        </w:rPr>
        <w:t xml:space="preserve"> </w:t>
      </w:r>
      <w:r w:rsidRPr="00891B22">
        <w:t>é submetid</w:t>
      </w:r>
      <w:r>
        <w:t xml:space="preserve">a a uma variedade de estímulos. </w:t>
      </w:r>
      <w:r w:rsidRPr="00891B22">
        <w:t>Para entender o processo desses estímulos vamos falar do som, para isso a criança necessita de um sistema neurológico e auditivo íntegro.</w:t>
      </w:r>
      <w:r>
        <w:rPr>
          <w:rFonts w:ascii="Times New Roman" w:hAnsi="Times New Roman" w:cs="Times New Roman"/>
        </w:rPr>
        <w:t xml:space="preserve"> </w:t>
      </w:r>
      <w:r>
        <w:t>É</w:t>
      </w:r>
      <w:r w:rsidRPr="00891B22">
        <w:t xml:space="preserve"> comum que crianças recém-nascidas</w:t>
      </w:r>
      <w:r>
        <w:t xml:space="preserve"> se assustem com um barulho</w:t>
      </w:r>
      <w:r w:rsidRPr="00891B22">
        <w:t xml:space="preserve"> forte.</w:t>
      </w:r>
      <w:r>
        <w:rPr>
          <w:rFonts w:ascii="Times New Roman" w:hAnsi="Times New Roman" w:cs="Times New Roman"/>
        </w:rPr>
        <w:t xml:space="preserve"> </w:t>
      </w:r>
      <w:r w:rsidRPr="00891B22">
        <w:t>Com 3 meses elas passam a responder à estímulos em seu entorno</w:t>
      </w:r>
      <w:r>
        <w:t>.</w:t>
      </w:r>
      <w:r w:rsidRPr="00891B22">
        <w:t xml:space="preserve"> Aos 3 e 6 meses as crianças já começam a se moviment</w:t>
      </w:r>
      <w:r>
        <w:t>ar em direção à algum som</w:t>
      </w:r>
      <w:r w:rsidRPr="00891B22">
        <w:t>. Entre os 9 e 13 meses já entendem o contexto do som e o significado. Desse mês em diante eles já entendem comandos simples.</w:t>
      </w:r>
      <w:r>
        <w:rPr>
          <w:rFonts w:ascii="Times New Roman" w:hAnsi="Times New Roman" w:cs="Times New Roman"/>
        </w:rPr>
        <w:t xml:space="preserve"> </w:t>
      </w:r>
      <w:r w:rsidRPr="00891B22">
        <w:t>Aos 36 meses as crianças já devem ser plenamente capazes de distinguir e identificar fonemas q</w:t>
      </w:r>
      <w:r>
        <w:t>ue fazem parte da nossa língua (NEUROSABER, [s.d.], não paginado).</w:t>
      </w:r>
    </w:p>
    <w:p w:rsidR="000C21B6" w:rsidRDefault="000C21B6" w:rsidP="000C21B6"/>
    <w:p w:rsidR="000C21B6" w:rsidRPr="0054572D" w:rsidRDefault="000C21B6" w:rsidP="000C21B6">
      <w:pPr>
        <w:pStyle w:val="TITULO02"/>
        <w:rPr>
          <w:rFonts w:ascii="Times New Roman" w:hAnsi="Times New Roman" w:cs="Times New Roman"/>
        </w:rPr>
      </w:pPr>
      <w:bookmarkStart w:id="15" w:name="_Toc53424550"/>
      <w:r>
        <w:t>5.5</w:t>
      </w:r>
      <w:r w:rsidRPr="0054572D">
        <w:t xml:space="preserve"> O jogo como forma de auxílio na aprendizagem</w:t>
      </w:r>
      <w:bookmarkEnd w:id="15"/>
    </w:p>
    <w:p w:rsidR="000C21B6" w:rsidRDefault="000C21B6" w:rsidP="000C21B6">
      <w:pPr>
        <w:pStyle w:val="CORPO"/>
      </w:pPr>
      <w:r>
        <w:t>De acordo com Kishiomot</w:t>
      </w:r>
      <w:r w:rsidRPr="00891B22">
        <w:t>o (2010), toda fase da educação infantil é importante para a inserção de brincadeiras, pela variedade de formas de criar e divertir, alguns tendem a evidenciar como característica o processo imitativo, dando importância para a criança acima de dois anos. O aparecimento da diversão é vista como introdução neste período anterior.</w:t>
      </w:r>
      <w:r>
        <w:rPr>
          <w:rFonts w:ascii="Times New Roman" w:hAnsi="Times New Roman" w:cs="Times New Roman"/>
        </w:rPr>
        <w:t xml:space="preserve"> </w:t>
      </w:r>
      <w:r w:rsidRPr="00891B22">
        <w:t>Temos a compreensão que o brincar é o que assegura cidadania e ação pedagógica de qualidade, brincar para criança é o principal no dia a dia. Isto dá a ela o controle para se expressar, t</w:t>
      </w:r>
      <w:r>
        <w:t>omar iniciativas, conhecer a si e</w:t>
      </w:r>
      <w:r w:rsidRPr="00891B22">
        <w:t xml:space="preserve"> </w:t>
      </w:r>
      <w:r>
        <w:t>a</w:t>
      </w:r>
      <w:r w:rsidRPr="00891B22">
        <w:t>os outros.</w:t>
      </w:r>
      <w:r>
        <w:rPr>
          <w:rFonts w:ascii="Times New Roman" w:hAnsi="Times New Roman" w:cs="Times New Roman"/>
        </w:rPr>
        <w:t xml:space="preserve"> </w:t>
      </w:r>
      <w:r w:rsidRPr="00891B22">
        <w:t>Brincando a criança vivencia e explora o mundo, as pessoas, a cultura, assim podendo expressar por meio de variadas linguagens.</w:t>
      </w:r>
      <w:r>
        <w:rPr>
          <w:rFonts w:ascii="Times New Roman" w:hAnsi="Times New Roman" w:cs="Times New Roman"/>
        </w:rPr>
        <w:t xml:space="preserve"> </w:t>
      </w:r>
      <w:r w:rsidRPr="00891B22">
        <w:t>Imaginando e brincando que a criança se destaca, colocando isso como um modo dela se expressar, aprender e desenvolver.</w:t>
      </w:r>
    </w:p>
    <w:p w:rsidR="000C21B6" w:rsidRDefault="000C21B6" w:rsidP="000C21B6"/>
    <w:p w:rsidR="000C21B6" w:rsidRPr="00D0337D" w:rsidRDefault="000C21B6" w:rsidP="000C21B6">
      <w:pPr>
        <w:pStyle w:val="TITULO02"/>
        <w:rPr>
          <w:rFonts w:eastAsia="Arial"/>
        </w:rPr>
      </w:pPr>
      <w:bookmarkStart w:id="16" w:name="_Toc53424555"/>
      <w:r>
        <w:t>5.6 A Influência da Cor em Crianças</w:t>
      </w:r>
      <w:bookmarkEnd w:id="16"/>
    </w:p>
    <w:p w:rsidR="000C21B6" w:rsidRPr="00D0337D" w:rsidRDefault="000C21B6" w:rsidP="000C21B6">
      <w:pPr>
        <w:pStyle w:val="CORPO"/>
        <w:rPr>
          <w:rFonts w:eastAsia="Arial"/>
        </w:rPr>
      </w:pPr>
      <w:r w:rsidRPr="00D0337D">
        <w:rPr>
          <w:rFonts w:eastAsia="Arial"/>
        </w:rPr>
        <w:t>Segundo Lomba (2011)</w:t>
      </w:r>
      <w:r>
        <w:rPr>
          <w:rFonts w:eastAsia="Arial"/>
        </w:rPr>
        <w:t xml:space="preserve"> </w:t>
      </w:r>
      <w:r w:rsidRPr="00D0337D">
        <w:rPr>
          <w:rFonts w:eastAsia="Arial"/>
        </w:rPr>
        <w:t>as cores tem características relevantes, pela sua expressão de fácil assimilação e o poder de captar rápido a atenção das crianças. A utilização da cor tem uma ligação direta com o desenvolvimento da criança, brinquedos coloridos estim</w:t>
      </w:r>
      <w:r>
        <w:rPr>
          <w:rFonts w:eastAsia="Arial"/>
        </w:rPr>
        <w:t>ulam e contribuem para a melhor</w:t>
      </w:r>
      <w:r w:rsidRPr="00D0337D">
        <w:rPr>
          <w:rFonts w:eastAsia="Arial"/>
        </w:rPr>
        <w:t>a da capacidade motora e cognitiva, fala, raciocínio, audição, entre outras.</w:t>
      </w:r>
    </w:p>
    <w:p w:rsidR="000C21B6" w:rsidRPr="00D0337D" w:rsidRDefault="000C21B6" w:rsidP="00590BF2"/>
    <w:p w:rsidR="000C21B6" w:rsidRPr="00577710" w:rsidRDefault="000C21B6" w:rsidP="000C21B6">
      <w:pPr>
        <w:pStyle w:val="Subttulo"/>
        <w:rPr>
          <w:rFonts w:eastAsia="Arial"/>
          <w:color w:val="000000" w:themeColor="text1"/>
        </w:rPr>
      </w:pPr>
      <w:r w:rsidRPr="00D0337D">
        <w:rPr>
          <w:rFonts w:eastAsia="Arial"/>
        </w:rPr>
        <w:t>A criança é influenciada pelas cores desde a fase inicial de vida, através de cores alegres e vibrantes que chamam atenção. Descobrem que o mundo é colorido a partir dos três meses porque a sua visão deixa de estar “embaciada”. Começa a fixar o olhar em objetos de cores primárias, como o vermelho, o azul e o amarelo. Com cerca de um ano e cinco meses, diferencia as cores, e aos dois passa a nomeá-las. O fim deste período coincide com a fase escolar, onde as brincadeiras com cores representam estímulos. As criações coloridas, com um rabisco sem sentido, significam que o desenvolvimento e crescimento dela estão saudáveis</w:t>
      </w:r>
      <w:r w:rsidRPr="00577710">
        <w:rPr>
          <w:rFonts w:eastAsia="Arial"/>
          <w:color w:val="000000" w:themeColor="text1"/>
        </w:rPr>
        <w:t>. (AMARAL, [s.d]</w:t>
      </w:r>
      <w:r>
        <w:rPr>
          <w:rFonts w:eastAsia="Arial"/>
          <w:color w:val="000000" w:themeColor="text1"/>
        </w:rPr>
        <w:t>, p.52</w:t>
      </w:r>
      <w:r w:rsidRPr="00577710">
        <w:rPr>
          <w:rFonts w:eastAsia="Arial"/>
          <w:color w:val="000000" w:themeColor="text1"/>
        </w:rPr>
        <w:t>, apud LOMBA, 2011).</w:t>
      </w:r>
    </w:p>
    <w:p w:rsidR="000C21B6" w:rsidRPr="00D0337D" w:rsidRDefault="000C21B6" w:rsidP="00590BF2"/>
    <w:p w:rsidR="00590BF2" w:rsidRPr="00590BF2" w:rsidRDefault="000C21B6" w:rsidP="00965DD6">
      <w:pPr>
        <w:pStyle w:val="CORPO"/>
        <w:rPr>
          <w:rFonts w:eastAsia="Arial"/>
        </w:rPr>
      </w:pPr>
      <w:r w:rsidRPr="00D0337D">
        <w:rPr>
          <w:rFonts w:eastAsia="Arial"/>
        </w:rPr>
        <w:t>De acordo com Lomba (2011), as crianças aprendem a se expressar com</w:t>
      </w:r>
      <w:r>
        <w:rPr>
          <w:rFonts w:eastAsia="Arial"/>
        </w:rPr>
        <w:t xml:space="preserve"> as cores, a ter criatividade e</w:t>
      </w:r>
      <w:r w:rsidRPr="00D0337D">
        <w:rPr>
          <w:rFonts w:eastAsia="Arial"/>
        </w:rPr>
        <w:t xml:space="preserve"> se desenvolver. Elas são atraídas pelas cores amarelo, vermelho, azul ao em vez de preto e cinza, cores brilhantes como nos brinq</w:t>
      </w:r>
      <w:r>
        <w:rPr>
          <w:rFonts w:eastAsia="Arial"/>
        </w:rPr>
        <w:t xml:space="preserve">uedos, são atraentes </w:t>
      </w:r>
      <w:r w:rsidRPr="00D0337D">
        <w:rPr>
          <w:rFonts w:eastAsia="Arial"/>
        </w:rPr>
        <w:t xml:space="preserve">e oferecem animação, prazer, bem-estar na hora de brincar. </w:t>
      </w:r>
      <w:r w:rsidR="00965DD6">
        <w:rPr>
          <w:rFonts w:eastAsia="Arial"/>
        </w:rPr>
        <w:t>A</w:t>
      </w:r>
      <w:r w:rsidRPr="00D0337D">
        <w:rPr>
          <w:rFonts w:eastAsia="Arial"/>
        </w:rPr>
        <w:t>s cores não devem ser usadas de maneira aleatória, mas devem estar associadas ao primeiro contato da criança, as cores dos jogos devem ser primárias, havendo uma pequena parcela de cores secundárias, para captar atenção. A criança está se desenvolvendo, como também sua visão e as cores devem ser marcantes, para que elas a identifique (LOMBA, 2011).</w:t>
      </w:r>
    </w:p>
    <w:p w:rsidR="000C21B6" w:rsidRPr="000C21B6" w:rsidRDefault="000C21B6" w:rsidP="000C21B6"/>
    <w:p w:rsidR="00590BF2" w:rsidRPr="006B4343" w:rsidRDefault="001238DC" w:rsidP="00590BF2">
      <w:pPr>
        <w:pStyle w:val="TITULO02"/>
        <w:rPr>
          <w:rFonts w:eastAsia="Arial"/>
        </w:rPr>
      </w:pPr>
      <w:bookmarkStart w:id="17" w:name="_Toc53424556"/>
      <w:r>
        <w:rPr>
          <w:rFonts w:eastAsia="Arial"/>
        </w:rPr>
        <w:t>5.7</w:t>
      </w:r>
      <w:r w:rsidR="00590BF2">
        <w:rPr>
          <w:rFonts w:eastAsia="Arial"/>
        </w:rPr>
        <w:t xml:space="preserve"> Tipografia</w:t>
      </w:r>
      <w:bookmarkEnd w:id="17"/>
    </w:p>
    <w:p w:rsidR="00590BF2" w:rsidRPr="000A7F7D" w:rsidRDefault="00590BF2" w:rsidP="00965DD6">
      <w:pPr>
        <w:pStyle w:val="CORPO"/>
      </w:pPr>
      <w:r>
        <w:t>Segundo Palma (2007) tipografia é o processo de composição de um texto objetivando a ordem e a forma estrutural da comunicação, sendo assim legível.</w:t>
      </w:r>
      <w:r w:rsidR="00965DD6">
        <w:t xml:space="preserve"> </w:t>
      </w:r>
      <w:r w:rsidRPr="002C15ED">
        <w:t xml:space="preserve">As fontes tipográficas classificam-se em </w:t>
      </w:r>
      <w:r>
        <w:t>Sans Serif (</w:t>
      </w:r>
      <w:r w:rsidRPr="002C15ED">
        <w:t>Sem Serifa</w:t>
      </w:r>
      <w:r>
        <w:t>), Serif (</w:t>
      </w:r>
      <w:r w:rsidRPr="002C15ED">
        <w:t xml:space="preserve">com </w:t>
      </w:r>
      <w:r>
        <w:t>S</w:t>
      </w:r>
      <w:r w:rsidRPr="002C15ED">
        <w:t>erifa</w:t>
      </w:r>
      <w:r>
        <w:t>)</w:t>
      </w:r>
      <w:r w:rsidRPr="002C15ED">
        <w:t xml:space="preserve">, </w:t>
      </w:r>
      <w:r>
        <w:t>Manuscrita (</w:t>
      </w:r>
      <w:r w:rsidRPr="002C15ED">
        <w:t>Script</w:t>
      </w:r>
      <w:r>
        <w:t>) que</w:t>
      </w:r>
      <w:r w:rsidRPr="002C15ED">
        <w:t xml:space="preserve"> si</w:t>
      </w:r>
      <w:r>
        <w:t>mula a escrita à mão e Dingbat</w:t>
      </w:r>
      <w:r w:rsidRPr="002C15ED">
        <w:t xml:space="preserve"> ao invés de letras são símbolos. Fontes com </w:t>
      </w:r>
      <w:r>
        <w:t>S</w:t>
      </w:r>
      <w:r w:rsidRPr="002C15ED">
        <w:t>erifa são melhores para livros e textos impressos,</w:t>
      </w:r>
      <w:r>
        <w:t xml:space="preserve"> pois favorecem a leitura. Sem S</w:t>
      </w:r>
      <w:r w:rsidRPr="002C15ED">
        <w:t>erifa são mais usadas em títulos. Atualmente com a tecnologia é impossível contar os inúmeros tipos de famílias de fontes diferentes</w:t>
      </w:r>
      <w:r>
        <w:t xml:space="preserve">. </w:t>
      </w:r>
      <w:r w:rsidR="00965DD6">
        <w:t xml:space="preserve">As </w:t>
      </w:r>
      <w:r>
        <w:t>fontes com S</w:t>
      </w:r>
      <w:r w:rsidRPr="00B169A5">
        <w:t>erifa são mais compatíveis com livros, textos grandes para impressão pois facilitam na leitur</w:t>
      </w:r>
      <w:r>
        <w:t>a, ao contrário das fontes sem S</w:t>
      </w:r>
      <w:r w:rsidRPr="00B169A5">
        <w:t>erifa que atuam com mais dificuldade na visualização das letras sendo mais usadas em títulos</w:t>
      </w:r>
      <w:r w:rsidRPr="002C15ED">
        <w:t xml:space="preserve"> (RALLO, 2020).</w:t>
      </w:r>
    </w:p>
    <w:p w:rsidR="00590BF2" w:rsidRPr="000A273A" w:rsidRDefault="00590BF2" w:rsidP="00965DD6"/>
    <w:p w:rsidR="00590BF2" w:rsidRDefault="001238DC" w:rsidP="00590BF2">
      <w:pPr>
        <w:pStyle w:val="TITULO02"/>
        <w:rPr>
          <w:rFonts w:eastAsia="Arial"/>
        </w:rPr>
      </w:pPr>
      <w:bookmarkStart w:id="18" w:name="_Toc53424557"/>
      <w:r>
        <w:rPr>
          <w:rFonts w:eastAsia="Arial"/>
        </w:rPr>
        <w:t>5.8</w:t>
      </w:r>
      <w:r w:rsidR="00590BF2">
        <w:rPr>
          <w:rFonts w:eastAsia="Arial"/>
        </w:rPr>
        <w:t xml:space="preserve"> MDF</w:t>
      </w:r>
      <w:bookmarkEnd w:id="18"/>
    </w:p>
    <w:p w:rsidR="00590BF2" w:rsidRDefault="00590BF2" w:rsidP="00590BF2">
      <w:pPr>
        <w:pStyle w:val="CORPO"/>
        <w:rPr>
          <w:rFonts w:eastAsia="Arial"/>
        </w:rPr>
      </w:pPr>
      <w:r w:rsidRPr="005C28F8">
        <w:rPr>
          <w:rFonts w:eastAsia="Arial"/>
        </w:rPr>
        <w:lastRenderedPageBreak/>
        <w:t xml:space="preserve">MDF é uma sigla internacional para </w:t>
      </w:r>
      <w:proofErr w:type="spellStart"/>
      <w:r w:rsidRPr="005C28F8">
        <w:rPr>
          <w:rFonts w:eastAsia="Arial"/>
        </w:rPr>
        <w:t>Medium</w:t>
      </w:r>
      <w:proofErr w:type="spellEnd"/>
      <w:r w:rsidRPr="005C28F8">
        <w:rPr>
          <w:rFonts w:eastAsia="Arial"/>
        </w:rPr>
        <w:t xml:space="preserve"> </w:t>
      </w:r>
      <w:proofErr w:type="spellStart"/>
      <w:r w:rsidRPr="005C28F8">
        <w:rPr>
          <w:rFonts w:eastAsia="Arial"/>
        </w:rPr>
        <w:t>De</w:t>
      </w:r>
      <w:r>
        <w:rPr>
          <w:rFonts w:eastAsia="Arial"/>
        </w:rPr>
        <w:t>n</w:t>
      </w:r>
      <w:r w:rsidRPr="005C28F8">
        <w:rPr>
          <w:rFonts w:eastAsia="Arial"/>
        </w:rPr>
        <w:t>sity</w:t>
      </w:r>
      <w:proofErr w:type="spellEnd"/>
      <w:r w:rsidRPr="005C28F8">
        <w:rPr>
          <w:rFonts w:eastAsia="Arial"/>
        </w:rPr>
        <w:t xml:space="preserve"> </w:t>
      </w:r>
      <w:proofErr w:type="spellStart"/>
      <w:r w:rsidRPr="005C28F8">
        <w:rPr>
          <w:rFonts w:eastAsia="Arial"/>
        </w:rPr>
        <w:t>Fiberboard</w:t>
      </w:r>
      <w:proofErr w:type="spellEnd"/>
      <w:r w:rsidRPr="005C28F8">
        <w:rPr>
          <w:rFonts w:eastAsia="Arial"/>
        </w:rPr>
        <w:t xml:space="preserve"> é um material nativo da madeira, fabricado com resinas sintéticas. O MDF é fabricado com qualidade distinta, de acordo com a utilização, suas espessuras var</w:t>
      </w:r>
      <w:r>
        <w:rPr>
          <w:rFonts w:eastAsia="Arial"/>
        </w:rPr>
        <w:t>iam de 3 mm a 60 mm (LIDER, 2012</w:t>
      </w:r>
      <w:r w:rsidRPr="005C28F8">
        <w:rPr>
          <w:rFonts w:eastAsia="Arial"/>
        </w:rPr>
        <w:t>). D</w:t>
      </w:r>
      <w:r>
        <w:rPr>
          <w:rFonts w:eastAsia="Arial"/>
        </w:rPr>
        <w:t>iferente de outras madeiras, o MDF</w:t>
      </w:r>
      <w:r w:rsidRPr="005C28F8">
        <w:rPr>
          <w:rFonts w:eastAsia="Arial"/>
        </w:rPr>
        <w:t xml:space="preserve"> não tem nós no seu interior e tem formato em placas planas, lisas e densas, isso facilita trabalhar em vários cortes e ângulos. O MDF é resistente a variação de temperatura e de desg</w:t>
      </w:r>
      <w:r>
        <w:rPr>
          <w:rFonts w:eastAsia="Arial"/>
        </w:rPr>
        <w:t>aste ao tempo (GUADAGNINEM, 2018</w:t>
      </w:r>
      <w:r w:rsidRPr="005C28F8">
        <w:rPr>
          <w:rFonts w:eastAsia="Arial"/>
        </w:rPr>
        <w:t>).</w:t>
      </w:r>
    </w:p>
    <w:p w:rsidR="00590BF2" w:rsidRPr="006E14A4" w:rsidRDefault="00590BF2" w:rsidP="00590BF2"/>
    <w:p w:rsidR="00590BF2" w:rsidRDefault="001238DC" w:rsidP="00590BF2">
      <w:pPr>
        <w:pStyle w:val="TITULO02"/>
        <w:rPr>
          <w:rFonts w:eastAsia="Arial"/>
        </w:rPr>
      </w:pPr>
      <w:bookmarkStart w:id="19" w:name="_Toc53424558"/>
      <w:r>
        <w:rPr>
          <w:rFonts w:eastAsia="Arial"/>
        </w:rPr>
        <w:t>5.9</w:t>
      </w:r>
      <w:r w:rsidR="00590BF2">
        <w:rPr>
          <w:rFonts w:eastAsia="Arial"/>
        </w:rPr>
        <w:t xml:space="preserve"> Adesivo</w:t>
      </w:r>
      <w:bookmarkEnd w:id="19"/>
    </w:p>
    <w:p w:rsidR="000C21B6" w:rsidRDefault="00590BF2" w:rsidP="00590BF2">
      <w:pPr>
        <w:pStyle w:val="CORPO"/>
      </w:pPr>
      <w:r>
        <w:t xml:space="preserve">O adesivo </w:t>
      </w:r>
      <w:r w:rsidRPr="00660A21">
        <w:t xml:space="preserve">oferece muitas vantagens e pode ser utilizado em várias aplicações e em muitas </w:t>
      </w:r>
      <w:r>
        <w:t>superfícies</w:t>
      </w:r>
      <w:r w:rsidRPr="00C57C9E">
        <w:t xml:space="preserve"> e para nosso projeto usaremos o de vinil. Ele é composto por um plástico e por isso tem maior resistência e maleabilidade. Os adesivos estão disponíveis em diversas cores e texturas</w:t>
      </w:r>
      <w:r>
        <w:t xml:space="preserve">, </w:t>
      </w:r>
      <w:r w:rsidRPr="00660A21">
        <w:t xml:space="preserve">e seus tipos são: adesivo de vinil branco, brilhante, fosco, transparente, jateado, </w:t>
      </w:r>
      <w:r>
        <w:t xml:space="preserve">micro perfurado e entre outros. </w:t>
      </w:r>
      <w:r w:rsidRPr="00C57C9E">
        <w:t>(</w:t>
      </w:r>
      <w:r>
        <w:t>ZAP</w:t>
      </w:r>
      <w:r w:rsidRPr="00C57C9E">
        <w:t>, 201</w:t>
      </w:r>
      <w:r>
        <w:t>7</w:t>
      </w:r>
      <w:r w:rsidRPr="00C57C9E">
        <w:t>).</w:t>
      </w:r>
    </w:p>
    <w:p w:rsidR="00590BF2" w:rsidRDefault="00590BF2" w:rsidP="00590BF2"/>
    <w:p w:rsidR="00590BF2" w:rsidRDefault="00AA6C4F" w:rsidP="00AA6C4F">
      <w:pPr>
        <w:pStyle w:val="Ttulo1"/>
      </w:pPr>
      <w:bookmarkStart w:id="20" w:name="_Toc53424559"/>
      <w:r>
        <w:t xml:space="preserve">6. </w:t>
      </w:r>
      <w:r w:rsidR="00590BF2" w:rsidRPr="00891B22">
        <w:t>D</w:t>
      </w:r>
      <w:r w:rsidR="00590BF2">
        <w:t>ESENVOLVIMENTO</w:t>
      </w:r>
      <w:bookmarkEnd w:id="20"/>
    </w:p>
    <w:p w:rsidR="00590BF2" w:rsidRPr="000A755C" w:rsidRDefault="00590BF2" w:rsidP="00590BF2">
      <w:pPr>
        <w:pStyle w:val="CORPO"/>
        <w:rPr>
          <w:rFonts w:eastAsia="Arial Unicode MS"/>
          <w:color w:val="FF0000"/>
        </w:rPr>
      </w:pPr>
      <w:r>
        <w:rPr>
          <w:rFonts w:eastAsia="Arial Unicode MS"/>
        </w:rPr>
        <w:t>O desenvolvimento</w:t>
      </w:r>
      <w:r w:rsidRPr="000346B5">
        <w:rPr>
          <w:rFonts w:eastAsia="Arial Unicode MS"/>
        </w:rPr>
        <w:t xml:space="preserve"> do jogo</w:t>
      </w:r>
      <w:r>
        <w:rPr>
          <w:rFonts w:eastAsia="Arial Unicode MS"/>
        </w:rPr>
        <w:t xml:space="preserve"> educativo</w:t>
      </w:r>
      <w:r w:rsidRPr="000346B5">
        <w:rPr>
          <w:rFonts w:eastAsia="Arial Unicode MS"/>
        </w:rPr>
        <w:t xml:space="preserve"> é um auxílio para diminuir a dificuldade da fala e escrita.</w:t>
      </w:r>
      <w:r>
        <w:rPr>
          <w:rFonts w:eastAsia="Arial Unicode MS"/>
        </w:rPr>
        <w:t xml:space="preserve"> Em anális</w:t>
      </w:r>
      <w:r w:rsidR="00BB0DAD">
        <w:rPr>
          <w:rFonts w:eastAsia="Arial Unicode MS"/>
        </w:rPr>
        <w:t>e de similares serão escolhidos</w:t>
      </w:r>
      <w:r>
        <w:rPr>
          <w:rFonts w:eastAsia="Arial Unicode MS"/>
        </w:rPr>
        <w:t xml:space="preserve"> jogos educativos com mais afinidade a ideia inicial, para que possa ser usado como base na contribuição projeto. Um questionário virtual será feito e aplicado aos profissionais que já possuem experiência com jogos educativos para que possam auxiliar no Design do projeto do jogo educativo, assim escolhendo o que for mais apropriado. </w:t>
      </w:r>
    </w:p>
    <w:p w:rsidR="005306AB" w:rsidRDefault="005306AB" w:rsidP="00590BF2"/>
    <w:p w:rsidR="005306AB" w:rsidRPr="00AA6C4F" w:rsidRDefault="00590BF2" w:rsidP="00AA6C4F">
      <w:pPr>
        <w:pStyle w:val="Ttulo1"/>
        <w:rPr>
          <w:rStyle w:val="SeoChar"/>
          <w:b/>
        </w:rPr>
      </w:pPr>
      <w:r w:rsidRPr="00AA6C4F">
        <w:rPr>
          <w:rStyle w:val="SeoChar"/>
          <w:b/>
        </w:rPr>
        <w:t>7.</w:t>
      </w:r>
      <w:r w:rsidR="00AA6C4F">
        <w:rPr>
          <w:rStyle w:val="SeoChar"/>
          <w:b/>
        </w:rPr>
        <w:t xml:space="preserve"> </w:t>
      </w:r>
      <w:r w:rsidRPr="00AA6C4F">
        <w:rPr>
          <w:rStyle w:val="SeoChar"/>
          <w:b/>
        </w:rPr>
        <w:t xml:space="preserve"> </w:t>
      </w:r>
      <w:r w:rsidR="005306AB" w:rsidRPr="00AA6C4F">
        <w:rPr>
          <w:rStyle w:val="SeoChar"/>
          <w:b/>
        </w:rPr>
        <w:t>RESULTADOS E DISCUSSÃO</w:t>
      </w:r>
    </w:p>
    <w:p w:rsidR="005306AB" w:rsidRPr="00F345FD" w:rsidRDefault="005306AB" w:rsidP="00BB0DAD">
      <w:pPr>
        <w:pStyle w:val="CORPO"/>
      </w:pPr>
      <w:r>
        <w:t>Com base no</w:t>
      </w:r>
      <w:r w:rsidR="00BB0DAD">
        <w:t xml:space="preserve"> resultado do questionário</w:t>
      </w:r>
      <w:r>
        <w:t>, serão desenvolvidos algumas alternativas para melhor finalidade do projeto. O jogo será constituído por 3 categorias diferentes sendo elas de: Adição, Aliteração e Rima. São elas</w:t>
      </w:r>
      <w:r w:rsidRPr="0049765C">
        <w:t xml:space="preserve"> </w:t>
      </w:r>
      <w:r w:rsidRPr="005256C3">
        <w:t>que</w:t>
      </w:r>
      <w:r>
        <w:t xml:space="preserve"> farão com que a criança </w:t>
      </w:r>
      <w:r w:rsidRPr="005256C3">
        <w:t>estimule</w:t>
      </w:r>
      <w:r>
        <w:t xml:space="preserve"> o desenvolvimento de linguagem, empenhando-se para identifica-las e assim fazer as junções necessárias para o objetivo do jogo. As peças serão feitas em MDF com ícones e palavras, desse modo a criança poderá fazer a identificação e suas junções corretas.</w:t>
      </w:r>
    </w:p>
    <w:p w:rsidR="005306AB" w:rsidRPr="00AA6C4F" w:rsidRDefault="005306AB" w:rsidP="00AA6C4F">
      <w:pPr>
        <w:pStyle w:val="Seo"/>
        <w:numPr>
          <w:ilvl w:val="0"/>
          <w:numId w:val="12"/>
        </w:numPr>
        <w:spacing w:line="360" w:lineRule="auto"/>
        <w:ind w:left="993" w:hanging="284"/>
        <w:outlineLvl w:val="0"/>
        <w:rPr>
          <w:rStyle w:val="SeoChar"/>
          <w:b/>
        </w:rPr>
      </w:pPr>
      <w:r w:rsidRPr="00AA6C4F">
        <w:rPr>
          <w:rStyle w:val="SeoChar"/>
          <w:b/>
        </w:rPr>
        <w:lastRenderedPageBreak/>
        <w:t>CONSIDERAÇÕES FINAIS</w:t>
      </w:r>
    </w:p>
    <w:p w:rsidR="005306AB" w:rsidRDefault="005306AB" w:rsidP="005306AB">
      <w:pPr>
        <w:pStyle w:val="CORPO"/>
      </w:pPr>
      <w:r w:rsidRPr="00AE3D40">
        <w:t>Com a realização do projeto pode-se ver que muitas crianças tem dificuldade de aprendizagem e para minimiza-la é necessário que ela tenha contato com habilidades de linguagem.</w:t>
      </w:r>
      <w:r w:rsidR="00BB0DAD">
        <w:t xml:space="preserve"> As habilidades</w:t>
      </w:r>
      <w:r w:rsidRPr="00AE3D40">
        <w:t xml:space="preserve"> contribuem para o desenvolvimento da linguagem oral e escrita, pois nessa fase de alfabetização isso ajuda no êxito escolar, na interação social, intensificando as relações sociais e favorec</w:t>
      </w:r>
      <w:r>
        <w:t>endo o desenvolvimento correto, e assim foi compreendido o quanto a criação de um jogo educativo ajudaria nesse desenvolvimento.</w:t>
      </w:r>
    </w:p>
    <w:p w:rsidR="005306AB" w:rsidRPr="00AE3D40" w:rsidRDefault="005306AB" w:rsidP="005306AB">
      <w:pPr>
        <w:pStyle w:val="CORPO"/>
        <w:rPr>
          <w:rStyle w:val="SeoChar"/>
          <w:rFonts w:cstheme="majorBidi"/>
          <w:b w:val="0"/>
          <w:szCs w:val="26"/>
        </w:rPr>
      </w:pPr>
      <w:r w:rsidRPr="00EF4E01">
        <w:rPr>
          <w:rStyle w:val="SeoChar"/>
          <w:rFonts w:cstheme="majorBidi"/>
          <w:b w:val="0"/>
          <w:szCs w:val="26"/>
        </w:rPr>
        <w:t>De acordo com a</w:t>
      </w:r>
      <w:r>
        <w:rPr>
          <w:rStyle w:val="SeoChar"/>
          <w:rFonts w:cstheme="majorBidi"/>
          <w:b w:val="0"/>
          <w:szCs w:val="26"/>
        </w:rPr>
        <w:t xml:space="preserve"> metodologia utilizada, o projeto será executado</w:t>
      </w:r>
      <w:r w:rsidRPr="00EF4E01">
        <w:rPr>
          <w:rStyle w:val="SeoChar"/>
          <w:rFonts w:cstheme="majorBidi"/>
          <w:b w:val="0"/>
          <w:szCs w:val="26"/>
        </w:rPr>
        <w:t xml:space="preserve"> c</w:t>
      </w:r>
      <w:r>
        <w:rPr>
          <w:rStyle w:val="SeoChar"/>
          <w:rFonts w:cstheme="majorBidi"/>
          <w:b w:val="0"/>
          <w:szCs w:val="26"/>
        </w:rPr>
        <w:t>om mais precisão</w:t>
      </w:r>
      <w:r w:rsidRPr="00EF4E01">
        <w:rPr>
          <w:rStyle w:val="SeoChar"/>
          <w:rFonts w:cstheme="majorBidi"/>
          <w:b w:val="0"/>
          <w:szCs w:val="26"/>
        </w:rPr>
        <w:t xml:space="preserve"> para que </w:t>
      </w:r>
      <w:r>
        <w:rPr>
          <w:rStyle w:val="SeoChar"/>
          <w:rFonts w:cstheme="majorBidi"/>
          <w:b w:val="0"/>
          <w:szCs w:val="26"/>
        </w:rPr>
        <w:t>se tenha um bom andamento. Uma</w:t>
      </w:r>
      <w:r>
        <w:t xml:space="preserve"> dificuldade que ocorreu no </w:t>
      </w:r>
      <w:r w:rsidRPr="00797CEB">
        <w:t xml:space="preserve">projeto foi alcançar o número de profissionais que necessitava para a aplicação do questionário, </w:t>
      </w:r>
      <w:r>
        <w:t>logo após o resultado será possível dar seguimento</w:t>
      </w:r>
      <w:r w:rsidRPr="00797CEB">
        <w:t xml:space="preserve"> ao projeto.</w:t>
      </w:r>
    </w:p>
    <w:p w:rsidR="005306AB" w:rsidRDefault="005306AB" w:rsidP="000F4BA5">
      <w:pPr>
        <w:pStyle w:val="CORPO"/>
      </w:pPr>
      <w:r>
        <w:rPr>
          <w:rStyle w:val="SeoChar"/>
          <w:rFonts w:cstheme="majorBidi"/>
          <w:b w:val="0"/>
          <w:szCs w:val="26"/>
        </w:rPr>
        <w:t xml:space="preserve">Portanto </w:t>
      </w:r>
      <w:r>
        <w:t xml:space="preserve">é esperado que o jogo educativo seja uma maneira mais descontraída e clara de aprender, jogando a criança não vê o aprendizado de uma forma rigorosa e sabendo que na brincadeira ela pode acertar e errar, e o mais importante é que ela consiga executar o jogo educativo e se sentir confortável jogando. </w:t>
      </w:r>
    </w:p>
    <w:p w:rsidR="005306AB" w:rsidRPr="00F721DB" w:rsidRDefault="005306AB" w:rsidP="005306AB"/>
    <w:p w:rsidR="005306AB" w:rsidRPr="00590BF2" w:rsidRDefault="005306AB" w:rsidP="001238DC">
      <w:pPr>
        <w:pStyle w:val="Seo"/>
        <w:numPr>
          <w:ilvl w:val="0"/>
          <w:numId w:val="5"/>
        </w:numPr>
        <w:ind w:left="993" w:hanging="284"/>
        <w:rPr>
          <w:rStyle w:val="SeoChar"/>
          <w:b/>
        </w:rPr>
      </w:pPr>
      <w:r w:rsidRPr="00590BF2">
        <w:rPr>
          <w:rStyle w:val="SeoChar"/>
          <w:b/>
        </w:rPr>
        <w:t>AGRADECIMENTOS</w:t>
      </w:r>
    </w:p>
    <w:p w:rsidR="005306AB" w:rsidRDefault="005306AB" w:rsidP="005306AB">
      <w:pPr>
        <w:pStyle w:val="CORPO"/>
      </w:pPr>
      <w:r>
        <w:t>Agradeço a todos os envolvidos neste projeto, a Fonoaudióloga que me auxiliou, a</w:t>
      </w:r>
      <w:r w:rsidRPr="00DB0629">
        <w:t>gradeço a</w:t>
      </w:r>
      <w:r>
        <w:t>o meu orientador</w:t>
      </w:r>
      <w:r w:rsidRPr="00DB0629">
        <w:t xml:space="preserve"> por aceitar conduzir o meu trabalho de pesquisa.</w:t>
      </w:r>
    </w:p>
    <w:p w:rsidR="005306AB" w:rsidRPr="00074EB6" w:rsidRDefault="005306AB" w:rsidP="00965DD6"/>
    <w:p w:rsidR="000F4BA5" w:rsidRPr="00965DD6" w:rsidRDefault="005306AB" w:rsidP="00AA6C4F">
      <w:pPr>
        <w:pStyle w:val="Ttulo1"/>
      </w:pPr>
      <w:r>
        <w:t xml:space="preserve">REFERÊNCIAS </w:t>
      </w:r>
    </w:p>
    <w:p w:rsidR="000F4BA5" w:rsidRPr="003E1EF4" w:rsidRDefault="000F4BA5" w:rsidP="003E1EF4">
      <w:pPr>
        <w:jc w:val="left"/>
      </w:pPr>
      <w:r w:rsidRPr="003E1EF4">
        <w:t>CHIOCCARELLO, R. Como a criança aprende a falar? [s.d.]. Disponível em: &lt;https://blog.escolainternacional.com.br/como-crianca-aprende-falar/&gt;. Acesso em: 10 nov. 2019.</w:t>
      </w:r>
    </w:p>
    <w:p w:rsidR="000F4BA5" w:rsidRPr="003E1EF4" w:rsidRDefault="000F4BA5" w:rsidP="003E1EF4">
      <w:pPr>
        <w:jc w:val="left"/>
      </w:pPr>
    </w:p>
    <w:p w:rsidR="000F4BA5" w:rsidRPr="003E1EF4" w:rsidRDefault="000F4BA5" w:rsidP="003E1EF4">
      <w:pPr>
        <w:jc w:val="left"/>
      </w:pPr>
      <w:r w:rsidRPr="003E1EF4">
        <w:t>CONCEITO DE. Conceito de método indutivo. 2020. Disponível em: &lt;https://conceito.de/metodo-indutivo&gt;. Acesso em: 28 maio 2020.</w:t>
      </w:r>
    </w:p>
    <w:p w:rsidR="000F4BA5" w:rsidRPr="003E1EF4" w:rsidRDefault="000F4BA5" w:rsidP="003E1EF4">
      <w:pPr>
        <w:jc w:val="left"/>
      </w:pPr>
    </w:p>
    <w:p w:rsidR="000F4BA5" w:rsidRPr="003E1EF4" w:rsidRDefault="000F4BA5" w:rsidP="003E1EF4">
      <w:pPr>
        <w:jc w:val="left"/>
      </w:pPr>
      <w:r w:rsidRPr="003E1EF4">
        <w:t>FREITAS, Gabriela. Consciência Fonológica: rimas e aliterações no português brasileiro. 2003. PUCRS - Pontifícia Universidade Católica do Rio Grande do Sul, 2003.</w:t>
      </w:r>
    </w:p>
    <w:p w:rsidR="000F4BA5" w:rsidRPr="003E1EF4" w:rsidRDefault="000F4BA5" w:rsidP="003E1EF4">
      <w:pPr>
        <w:jc w:val="left"/>
      </w:pPr>
    </w:p>
    <w:p w:rsidR="000F4BA5" w:rsidRPr="003E1EF4" w:rsidRDefault="000F4BA5" w:rsidP="003E1EF4">
      <w:pPr>
        <w:jc w:val="left"/>
      </w:pPr>
      <w:r w:rsidRPr="003E1EF4">
        <w:t>GUADAGNINEM, R. O que é MDF: Um guia básico sobre a madeira ideal para seus móveis planejados. 14 jun. 2018. Disponível em: &lt;http://lojadec.com.br/blog/o-que-e-mdf/&gt;. Acesso em: 25 maio 2020.</w:t>
      </w:r>
    </w:p>
    <w:p w:rsidR="000F4BA5" w:rsidRPr="003E1EF4" w:rsidRDefault="000F4BA5" w:rsidP="003E1EF4">
      <w:pPr>
        <w:jc w:val="left"/>
      </w:pPr>
    </w:p>
    <w:p w:rsidR="000F4BA5" w:rsidRPr="003E1EF4" w:rsidRDefault="000F4BA5" w:rsidP="003E1EF4">
      <w:pPr>
        <w:jc w:val="left"/>
      </w:pPr>
      <w:r w:rsidRPr="003E1EF4">
        <w:lastRenderedPageBreak/>
        <w:t>KISHIMOTO, T. Brinquedos e brincadeiras na educação infantil, 2010. Disponível em: &lt;http://portal.mec.gov.br/docman/dez embro-2010-pdf/7155-2-3-brinquedos-brincadeiras-tizuko-morchida/file&gt;. Acesso em 19 mar. 2020.</w:t>
      </w:r>
    </w:p>
    <w:p w:rsidR="000F4BA5" w:rsidRPr="003E1EF4" w:rsidRDefault="000F4BA5" w:rsidP="003E1EF4">
      <w:pPr>
        <w:jc w:val="left"/>
      </w:pPr>
    </w:p>
    <w:p w:rsidR="000F4BA5" w:rsidRPr="003E1EF4" w:rsidRDefault="000F4BA5" w:rsidP="003E1EF4">
      <w:pPr>
        <w:jc w:val="left"/>
      </w:pPr>
      <w:r w:rsidRPr="003E1EF4">
        <w:t>LIDER. MDF E MDP: Qual é a diferença? 30 ago. 2012. Disponível em: &lt;https://www.liderinteriores.com.br/blog/mdf-e-mdp-qual-e-a-diferenca/&gt;. Acesso em: 25 maio 2020.</w:t>
      </w:r>
    </w:p>
    <w:p w:rsidR="000F4BA5" w:rsidRPr="003E1EF4" w:rsidRDefault="000F4BA5" w:rsidP="003E1EF4">
      <w:pPr>
        <w:jc w:val="left"/>
      </w:pPr>
    </w:p>
    <w:p w:rsidR="000F4BA5" w:rsidRPr="003E1EF4" w:rsidRDefault="000F4BA5" w:rsidP="003E1EF4">
      <w:pPr>
        <w:jc w:val="left"/>
      </w:pPr>
      <w:r w:rsidRPr="003E1EF4">
        <w:t>LOMBA, L. F. S. Design de Brinquedos Lúdicos. A Importância do Desenvolvimento Infantil dos 2 aos 7 anos de idade. 2011. 52p. Dissertação (Mestrado em Design) - Mestrado em Design Integrado na Escola Superior de Tecnologia e Gestão do Instituto Politécnico de Viana do Castelo, 2012.</w:t>
      </w:r>
    </w:p>
    <w:p w:rsidR="000F4BA5" w:rsidRPr="003E1EF4" w:rsidRDefault="000F4BA5" w:rsidP="003E1EF4">
      <w:pPr>
        <w:jc w:val="left"/>
      </w:pPr>
    </w:p>
    <w:p w:rsidR="000F4BA5" w:rsidRPr="003E1EF4" w:rsidRDefault="000F4BA5" w:rsidP="003E1EF4">
      <w:pPr>
        <w:jc w:val="left"/>
      </w:pPr>
      <w:r w:rsidRPr="003E1EF4">
        <w:t>MERIZIO, C. Objetivo pesquisa experimental. 07 maio 2015. Disponível em: &lt;https://www.trabalhosgratuitos.com/Outras/Diversos/Objetivo-pesquisa-experimental-740709.html&gt;. Acesso em: 20 maio 2020.</w:t>
      </w:r>
    </w:p>
    <w:p w:rsidR="000F4BA5" w:rsidRPr="003E1EF4" w:rsidRDefault="000F4BA5" w:rsidP="003E1EF4">
      <w:pPr>
        <w:jc w:val="left"/>
      </w:pPr>
    </w:p>
    <w:p w:rsidR="000F4BA5" w:rsidRPr="003E1EF4" w:rsidRDefault="000F4BA5" w:rsidP="003E1EF4">
      <w:pPr>
        <w:jc w:val="left"/>
      </w:pPr>
      <w:r w:rsidRPr="003E1EF4">
        <w:t>NEUROSABER. Alfabetização e Consciência Fonológica. [s.d.]. Disponível em: &lt;https://download.neurosaber.com.br/ebook-alfabetizacao-consciencia-fonologica.pdf&gt;. Acesso em: 14 fev. 2020.</w:t>
      </w:r>
    </w:p>
    <w:p w:rsidR="000F4BA5" w:rsidRPr="003E1EF4" w:rsidRDefault="000F4BA5" w:rsidP="003E1EF4">
      <w:pPr>
        <w:jc w:val="left"/>
      </w:pPr>
    </w:p>
    <w:p w:rsidR="000F4BA5" w:rsidRPr="003E1EF4" w:rsidRDefault="000F4BA5" w:rsidP="003E1EF4">
      <w:pPr>
        <w:jc w:val="left"/>
      </w:pPr>
      <w:r w:rsidRPr="003E1EF4">
        <w:t>PALMA, F. Curiosidades: O que é a Tipografia? 05 nov. 2007. Disponível em: &lt;https://pplware.sapo.pt/informacao/curiosidades-o-que-e-a-tipografia/&gt;. Acesso: 23 maio 2020.</w:t>
      </w:r>
    </w:p>
    <w:p w:rsidR="000F4BA5" w:rsidRPr="003E1EF4" w:rsidRDefault="000F4BA5" w:rsidP="003E1EF4">
      <w:pPr>
        <w:jc w:val="left"/>
      </w:pPr>
    </w:p>
    <w:p w:rsidR="000F4BA5" w:rsidRPr="003E1EF4" w:rsidRDefault="000F4BA5" w:rsidP="003E1EF4">
      <w:pPr>
        <w:jc w:val="left"/>
      </w:pPr>
      <w:r w:rsidRPr="003E1EF4">
        <w:t>RALLO, R. Tipografia: como usar um dos pilares do Design Gráfico a seu favor. 2 jan. 2020. Disponível em: &lt;https://rockcontent.com/blog/tipografia/&gt;. Acesso: 23 maio 2020.</w:t>
      </w:r>
    </w:p>
    <w:p w:rsidR="000F4BA5" w:rsidRPr="003E1EF4" w:rsidRDefault="000F4BA5" w:rsidP="003E1EF4">
      <w:pPr>
        <w:jc w:val="left"/>
      </w:pPr>
    </w:p>
    <w:p w:rsidR="000F4BA5" w:rsidRPr="003E1EF4" w:rsidRDefault="000F4BA5" w:rsidP="003E1EF4">
      <w:pPr>
        <w:jc w:val="left"/>
      </w:pPr>
      <w:r w:rsidRPr="003E1EF4">
        <w:t>SOARES, M. SENA, C. A Contribuição do Psicopedagogo no Contexto Escolar. [s.d.].</w:t>
      </w:r>
    </w:p>
    <w:p w:rsidR="000F4BA5" w:rsidRPr="003E1EF4" w:rsidRDefault="000F4BA5" w:rsidP="003E1EF4">
      <w:pPr>
        <w:jc w:val="left"/>
      </w:pPr>
    </w:p>
    <w:p w:rsidR="000F4BA5" w:rsidRPr="003E1EF4" w:rsidRDefault="000F4BA5" w:rsidP="003E1EF4">
      <w:pPr>
        <w:jc w:val="left"/>
        <w:rPr>
          <w:rFonts w:cs="Arial"/>
          <w:color w:val="000000" w:themeColor="text1"/>
        </w:rPr>
      </w:pPr>
      <w:r w:rsidRPr="003E1EF4">
        <w:rPr>
          <w:rFonts w:cs="Arial"/>
          <w:color w:val="000000" w:themeColor="text1"/>
        </w:rPr>
        <w:t xml:space="preserve">WANKOFF, </w:t>
      </w:r>
      <w:proofErr w:type="spellStart"/>
      <w:r w:rsidRPr="003E1EF4">
        <w:rPr>
          <w:rFonts w:cs="Arial"/>
          <w:color w:val="000000" w:themeColor="text1"/>
        </w:rPr>
        <w:t>Lorain</w:t>
      </w:r>
      <w:proofErr w:type="spellEnd"/>
      <w:r w:rsidRPr="003E1EF4">
        <w:rPr>
          <w:rFonts w:cs="Arial"/>
          <w:color w:val="000000" w:themeColor="text1"/>
        </w:rPr>
        <w:t xml:space="preserve"> S. </w:t>
      </w:r>
      <w:proofErr w:type="spellStart"/>
      <w:r w:rsidRPr="003E1EF4">
        <w:rPr>
          <w:rFonts w:cs="Arial"/>
          <w:color w:val="000000" w:themeColor="text1"/>
        </w:rPr>
        <w:t>Warning</w:t>
      </w:r>
      <w:proofErr w:type="spellEnd"/>
      <w:r w:rsidRPr="003E1EF4">
        <w:rPr>
          <w:rFonts w:cs="Arial"/>
          <w:color w:val="000000" w:themeColor="text1"/>
        </w:rPr>
        <w:t xml:space="preserve"> </w:t>
      </w:r>
      <w:proofErr w:type="spellStart"/>
      <w:r w:rsidRPr="003E1EF4">
        <w:rPr>
          <w:rFonts w:cs="Arial"/>
          <w:color w:val="000000" w:themeColor="text1"/>
        </w:rPr>
        <w:t>Signs</w:t>
      </w:r>
      <w:proofErr w:type="spellEnd"/>
      <w:r w:rsidRPr="003E1EF4">
        <w:rPr>
          <w:rFonts w:cs="Arial"/>
          <w:color w:val="000000" w:themeColor="text1"/>
        </w:rPr>
        <w:t xml:space="preserve"> in the Development of Speech, Language, and Communication: </w:t>
      </w:r>
      <w:proofErr w:type="spellStart"/>
      <w:r w:rsidRPr="003E1EF4">
        <w:rPr>
          <w:rFonts w:cs="Arial"/>
          <w:color w:val="000000" w:themeColor="text1"/>
        </w:rPr>
        <w:t>When</w:t>
      </w:r>
      <w:proofErr w:type="spellEnd"/>
      <w:r w:rsidRPr="003E1EF4">
        <w:rPr>
          <w:rFonts w:cs="Arial"/>
          <w:color w:val="000000" w:themeColor="text1"/>
        </w:rPr>
        <w:t xml:space="preserve"> to </w:t>
      </w:r>
      <w:proofErr w:type="spellStart"/>
      <w:r w:rsidRPr="003E1EF4">
        <w:rPr>
          <w:rFonts w:cs="Arial"/>
          <w:color w:val="000000" w:themeColor="text1"/>
        </w:rPr>
        <w:t>Refer</w:t>
      </w:r>
      <w:proofErr w:type="spellEnd"/>
      <w:r w:rsidRPr="003E1EF4">
        <w:rPr>
          <w:rFonts w:cs="Arial"/>
          <w:color w:val="000000" w:themeColor="text1"/>
        </w:rPr>
        <w:t xml:space="preserve"> to a Speech-Language </w:t>
      </w:r>
      <w:proofErr w:type="spellStart"/>
      <w:r w:rsidRPr="003E1EF4">
        <w:rPr>
          <w:rFonts w:cs="Arial"/>
          <w:color w:val="000000" w:themeColor="text1"/>
        </w:rPr>
        <w:t>Pathologist</w:t>
      </w:r>
      <w:proofErr w:type="spellEnd"/>
      <w:r w:rsidRPr="003E1EF4">
        <w:rPr>
          <w:rFonts w:cs="Arial"/>
          <w:color w:val="000000" w:themeColor="text1"/>
        </w:rPr>
        <w:t xml:space="preserve">. </w:t>
      </w:r>
      <w:proofErr w:type="spellStart"/>
      <w:r w:rsidRPr="003E1EF4">
        <w:rPr>
          <w:rFonts w:cs="Arial"/>
          <w:color w:val="000000" w:themeColor="text1"/>
        </w:rPr>
        <w:t>Journal</w:t>
      </w:r>
      <w:proofErr w:type="spellEnd"/>
      <w:r w:rsidRPr="003E1EF4">
        <w:rPr>
          <w:rFonts w:cs="Arial"/>
          <w:color w:val="000000" w:themeColor="text1"/>
        </w:rPr>
        <w:t xml:space="preserve"> of Child and </w:t>
      </w:r>
      <w:proofErr w:type="spellStart"/>
      <w:r w:rsidRPr="003E1EF4">
        <w:rPr>
          <w:rFonts w:cs="Arial"/>
          <w:color w:val="000000" w:themeColor="text1"/>
        </w:rPr>
        <w:t>Adolescent</w:t>
      </w:r>
      <w:proofErr w:type="spellEnd"/>
      <w:r w:rsidRPr="003E1EF4">
        <w:rPr>
          <w:rFonts w:cs="Arial"/>
          <w:color w:val="000000" w:themeColor="text1"/>
        </w:rPr>
        <w:t xml:space="preserve"> </w:t>
      </w:r>
      <w:proofErr w:type="spellStart"/>
      <w:r w:rsidRPr="003E1EF4">
        <w:rPr>
          <w:rFonts w:cs="Arial"/>
          <w:color w:val="000000" w:themeColor="text1"/>
        </w:rPr>
        <w:t>Psychiatric</w:t>
      </w:r>
      <w:proofErr w:type="spellEnd"/>
      <w:r w:rsidRPr="003E1EF4">
        <w:rPr>
          <w:rFonts w:cs="Arial"/>
          <w:color w:val="000000" w:themeColor="text1"/>
        </w:rPr>
        <w:t xml:space="preserve"> </w:t>
      </w:r>
      <w:proofErr w:type="spellStart"/>
      <w:r w:rsidRPr="003E1EF4">
        <w:rPr>
          <w:rFonts w:cs="Arial"/>
          <w:color w:val="000000" w:themeColor="text1"/>
        </w:rPr>
        <w:t>Nursing</w:t>
      </w:r>
      <w:proofErr w:type="spellEnd"/>
      <w:r w:rsidRPr="003E1EF4">
        <w:rPr>
          <w:rFonts w:cs="Arial"/>
          <w:color w:val="000000" w:themeColor="text1"/>
        </w:rPr>
        <w:t>, New York, 2011.</w:t>
      </w:r>
    </w:p>
    <w:p w:rsidR="000F4BA5" w:rsidRPr="003E1EF4" w:rsidRDefault="000F4BA5" w:rsidP="003E1EF4">
      <w:pPr>
        <w:jc w:val="left"/>
      </w:pPr>
    </w:p>
    <w:p w:rsidR="005306AB" w:rsidRPr="001238DC" w:rsidRDefault="000F4BA5" w:rsidP="003E1EF4">
      <w:pPr>
        <w:jc w:val="left"/>
        <w:rPr>
          <w:sz w:val="24"/>
          <w:szCs w:val="24"/>
        </w:rPr>
      </w:pPr>
      <w:r w:rsidRPr="003E1EF4">
        <w:t>ZAP. Adesivo Vinil: conheça as diferenças de cada tipo de vinil. 24 mar. 2017. Disponível em: &lt;https://blog.zapgrafica.com.br/adesivo-vinil-diferencas/&gt;. Acesso em: 29 maio 2020.</w:t>
      </w:r>
      <w:bookmarkEnd w:id="1"/>
    </w:p>
    <w:sectPr w:rsidR="005306AB" w:rsidRPr="001238DC" w:rsidSect="00696317">
      <w:headerReference w:type="default" r:id="rId8"/>
      <w:footerReference w:type="even" r:id="rId9"/>
      <w:footerReference w:type="default" r:id="rId10"/>
      <w:headerReference w:type="first" r:id="rId11"/>
      <w:footerReference w:type="first" r:id="rId12"/>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51E" w:rsidRDefault="008D451E">
      <w:r>
        <w:separator/>
      </w:r>
    </w:p>
  </w:endnote>
  <w:endnote w:type="continuationSeparator" w:id="0">
    <w:p w:rsidR="008D451E" w:rsidRDefault="008D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rsidR="00074EB6" w:rsidRDefault="008D451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52" w:rsidRPr="00BC7195" w:rsidRDefault="00292221">
    <w:pPr>
      <w:pStyle w:val="Rodap"/>
    </w:pPr>
    <w:r>
      <w:rPr>
        <w:noProof/>
      </w:rPr>
      <w:drawing>
        <wp:anchor distT="0" distB="0" distL="114300" distR="114300" simplePos="0" relativeHeight="251668480" behindDoc="0" locked="0" layoutInCell="1" allowOverlap="1" wp14:anchorId="01728365" wp14:editId="21276F31">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00E178CE" wp14:editId="64E4392F">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2272A711" wp14:editId="237FFC7D">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272A711"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" stroked="f">
              <v:textbox style="mso-fit-shape-to-text:t">
                <w:txbxContent>
                  <w:p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0005FB91" wp14:editId="009086FA">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005FB91"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" stroked="f">
              <v:textbox style="mso-fit-shape-to-text:t">
                <w:txbxContent>
                  <w:p w:rsidR="001E0AF0" w:rsidRPr="001E0AF0" w:rsidRDefault="00686B79">
                    <w:pPr>
                      <w:rPr>
                        <w:b/>
                      </w:rPr>
                    </w:pPr>
                    <w:r w:rsidRPr="001E0AF0">
                      <w:rPr>
                        <w:b/>
                      </w:rPr>
                      <w:t>Realização</w:t>
                    </w:r>
                  </w:p>
                </w:txbxContent>
              </v:textbox>
            </v:shape>
          </w:pict>
        </mc:Fallback>
      </mc:AlternateContent>
    </w:r>
  </w:p>
  <w:p w:rsidR="00B07EE1" w:rsidRDefault="00686B79">
    <w:pPr>
      <w:pStyle w:val="Rodap"/>
    </w:pPr>
    <w:r>
      <w:rPr>
        <w:noProof/>
      </w:rPr>
      <w:drawing>
        <wp:anchor distT="0" distB="0" distL="114300" distR="114300" simplePos="0" relativeHeight="251669504" behindDoc="0" locked="0" layoutInCell="1" allowOverlap="1" wp14:anchorId="4396D91F" wp14:editId="0D145984">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B7" w:rsidRDefault="00686B79" w:rsidP="00D60EB7">
    <w:pPr>
      <w:pStyle w:val="Rodap"/>
      <w:jc w:val="center"/>
    </w:pPr>
    <w:r>
      <w:t xml:space="preserve">II CONINTER – Congresso Internacional Interdisciplinar em Sociais e Humanidades </w:t>
    </w:r>
  </w:p>
  <w:p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51E" w:rsidRDefault="008D451E">
      <w:r>
        <w:separator/>
      </w:r>
    </w:p>
  </w:footnote>
  <w:footnote w:type="continuationSeparator" w:id="0">
    <w:p w:rsidR="008D451E" w:rsidRDefault="008D4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D4" w:rsidRDefault="00B06445" w:rsidP="000C3153">
    <w:pPr>
      <w:pStyle w:val="Cabealho"/>
      <w:jc w:val="right"/>
    </w:pPr>
    <w:r>
      <w:rPr>
        <w:noProof/>
      </w:rPr>
      <w:drawing>
        <wp:inline distT="0" distB="0" distL="0" distR="0" wp14:anchorId="3919C673" wp14:editId="2CDEFBE6">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8C9" w:rsidRDefault="00686B79">
    <w:pPr>
      <w:pStyle w:val="Cabealho"/>
      <w:jc w:val="right"/>
    </w:pPr>
    <w:r>
      <w:rPr>
        <w:noProof/>
      </w:rPr>
      <w:drawing>
        <wp:anchor distT="0" distB="0" distL="114300" distR="114300" simplePos="0" relativeHeight="251660288" behindDoc="0" locked="0" layoutInCell="1" allowOverlap="1" wp14:anchorId="60BAE40F" wp14:editId="7CCBFBBF">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rsidR="00D22BA2" w:rsidRPr="00447739" w:rsidRDefault="008D451E" w:rsidP="00447739">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5BC4"/>
    <w:multiLevelType w:val="hybridMultilevel"/>
    <w:tmpl w:val="3A1248BC"/>
    <w:lvl w:ilvl="0" w:tplc="B83A1894">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34630A"/>
    <w:multiLevelType w:val="hybridMultilevel"/>
    <w:tmpl w:val="8F9A821C"/>
    <w:lvl w:ilvl="0" w:tplc="4E266EB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24AF7B5F"/>
    <w:multiLevelType w:val="hybridMultilevel"/>
    <w:tmpl w:val="953EEE48"/>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336738AE"/>
    <w:multiLevelType w:val="hybridMultilevel"/>
    <w:tmpl w:val="344CBF7A"/>
    <w:lvl w:ilvl="0" w:tplc="C9E624C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9025244"/>
    <w:multiLevelType w:val="multilevel"/>
    <w:tmpl w:val="26AA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0"/>
  </w:num>
  <w:num w:numId="5">
    <w:abstractNumId w:val="4"/>
    <w:lvlOverride w:ilvl="0">
      <w:startOverride w:val="8"/>
    </w:lvlOverride>
  </w:num>
  <w:num w:numId="6">
    <w:abstractNumId w:val="4"/>
  </w:num>
  <w:num w:numId="7">
    <w:abstractNumId w:val="1"/>
  </w:num>
  <w:num w:numId="8">
    <w:abstractNumId w:val="4"/>
    <w:lvlOverride w:ilvl="0">
      <w:startOverride w:val="6"/>
    </w:lvlOverride>
  </w:num>
  <w:num w:numId="9">
    <w:abstractNumId w:val="4"/>
    <w:lvlOverride w:ilvl="0">
      <w:startOverride w:val="6"/>
    </w:lvlOverride>
  </w:num>
  <w:num w:numId="10">
    <w:abstractNumId w:val="2"/>
  </w:num>
  <w:num w:numId="11">
    <w:abstractNumId w:val="4"/>
    <w:lvlOverride w:ilvl="0">
      <w:startOverride w:val="8"/>
    </w:lvlOverride>
  </w:num>
  <w:num w:numId="12">
    <w:abstractNumId w:val="4"/>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79"/>
    <w:rsid w:val="00074D34"/>
    <w:rsid w:val="000C21B6"/>
    <w:rsid w:val="000C3153"/>
    <w:rsid w:val="000E0DE7"/>
    <w:rsid w:val="000F4BA5"/>
    <w:rsid w:val="001238DC"/>
    <w:rsid w:val="001E428C"/>
    <w:rsid w:val="001E79CC"/>
    <w:rsid w:val="00290F90"/>
    <w:rsid w:val="00292221"/>
    <w:rsid w:val="003E1EF4"/>
    <w:rsid w:val="005306AB"/>
    <w:rsid w:val="00565168"/>
    <w:rsid w:val="00590BF2"/>
    <w:rsid w:val="00596B11"/>
    <w:rsid w:val="0068594A"/>
    <w:rsid w:val="00686B79"/>
    <w:rsid w:val="0082067A"/>
    <w:rsid w:val="008D451E"/>
    <w:rsid w:val="00934EB1"/>
    <w:rsid w:val="00965DD6"/>
    <w:rsid w:val="009A314A"/>
    <w:rsid w:val="00A12D55"/>
    <w:rsid w:val="00AA6C4F"/>
    <w:rsid w:val="00B06445"/>
    <w:rsid w:val="00BB0DAD"/>
    <w:rsid w:val="00BC54BE"/>
    <w:rsid w:val="00C13EAD"/>
    <w:rsid w:val="00C17DFB"/>
    <w:rsid w:val="00C3404D"/>
    <w:rsid w:val="00D544B4"/>
    <w:rsid w:val="00DE2B15"/>
    <w:rsid w:val="00E14748"/>
    <w:rsid w:val="00E218E7"/>
    <w:rsid w:val="00E22018"/>
    <w:rsid w:val="00FE14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05B68E-AB9A-4D5F-B155-EC497C01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paragraph" w:styleId="Ttulo1">
    <w:name w:val="heading 1"/>
    <w:aliases w:val="TITULO CERTO"/>
    <w:basedOn w:val="Normal"/>
    <w:next w:val="Normal"/>
    <w:link w:val="Ttulo1Char"/>
    <w:uiPriority w:val="9"/>
    <w:qFormat/>
    <w:rsid w:val="005306AB"/>
    <w:pPr>
      <w:keepNext/>
      <w:keepLines/>
      <w:autoSpaceDE/>
      <w:autoSpaceDN/>
      <w:spacing w:line="360" w:lineRule="auto"/>
      <w:ind w:left="993" w:hanging="284"/>
      <w:outlineLvl w:val="0"/>
    </w:pPr>
    <w:rPr>
      <w:rFonts w:eastAsiaTheme="majorEastAsia" w:cstheme="majorBidi"/>
      <w:b/>
      <w:color w:val="000000" w:themeColor="text1"/>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aliases w:val="citação direta"/>
    <w:basedOn w:val="Normal"/>
    <w:next w:val="Normal"/>
    <w:link w:val="TtuloChar"/>
    <w:uiPriority w:val="10"/>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aliases w:val="citação direta Char"/>
    <w:basedOn w:val="Fontepargpadro"/>
    <w:link w:val="Ttulo"/>
    <w:uiPriority w:val="10"/>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6"/>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customStyle="1" w:styleId="CORPO">
    <w:name w:val="CORPO"/>
    <w:next w:val="Normal"/>
    <w:link w:val="CORPOChar"/>
    <w:qFormat/>
    <w:rsid w:val="005306AB"/>
    <w:pPr>
      <w:spacing w:after="0" w:line="360" w:lineRule="auto"/>
      <w:ind w:firstLine="709"/>
      <w:jc w:val="both"/>
    </w:pPr>
    <w:rPr>
      <w:rFonts w:ascii="Arial" w:eastAsia="Times New Roman" w:hAnsi="Arial" w:cstheme="majorBidi"/>
      <w:color w:val="000000" w:themeColor="text1"/>
      <w:sz w:val="24"/>
      <w:szCs w:val="26"/>
      <w:lang w:eastAsia="pt-BR"/>
    </w:rPr>
  </w:style>
  <w:style w:type="character" w:customStyle="1" w:styleId="CORPOChar">
    <w:name w:val="CORPO Char"/>
    <w:basedOn w:val="Fontepargpadro"/>
    <w:link w:val="CORPO"/>
    <w:rsid w:val="005306AB"/>
    <w:rPr>
      <w:rFonts w:ascii="Arial" w:eastAsia="Times New Roman" w:hAnsi="Arial" w:cstheme="majorBidi"/>
      <w:color w:val="000000" w:themeColor="text1"/>
      <w:sz w:val="24"/>
      <w:szCs w:val="26"/>
      <w:lang w:eastAsia="pt-BR"/>
    </w:rPr>
  </w:style>
  <w:style w:type="paragraph" w:customStyle="1" w:styleId="TITULO02">
    <w:name w:val="TITULO 02"/>
    <w:basedOn w:val="Normal"/>
    <w:next w:val="Normal"/>
    <w:link w:val="TITULO02Char"/>
    <w:qFormat/>
    <w:rsid w:val="005306AB"/>
    <w:pPr>
      <w:autoSpaceDE/>
      <w:autoSpaceDN/>
      <w:spacing w:line="360" w:lineRule="auto"/>
      <w:ind w:left="1418" w:hanging="709"/>
      <w:outlineLvl w:val="1"/>
    </w:pPr>
    <w:rPr>
      <w:rFonts w:eastAsia="Times New Roman" w:cstheme="majorBidi"/>
      <w:b/>
      <w:color w:val="000000" w:themeColor="text1"/>
      <w:sz w:val="24"/>
      <w:szCs w:val="32"/>
    </w:rPr>
  </w:style>
  <w:style w:type="character" w:customStyle="1" w:styleId="TITULO02Char">
    <w:name w:val="TITULO 02 Char"/>
    <w:basedOn w:val="Fontepargpadro"/>
    <w:link w:val="TITULO02"/>
    <w:rsid w:val="005306AB"/>
    <w:rPr>
      <w:rFonts w:ascii="Arial" w:eastAsia="Times New Roman" w:hAnsi="Arial" w:cstheme="majorBidi"/>
      <w:b/>
      <w:color w:val="000000" w:themeColor="text1"/>
      <w:sz w:val="24"/>
      <w:szCs w:val="32"/>
      <w:lang w:eastAsia="pt-BR"/>
    </w:rPr>
  </w:style>
  <w:style w:type="paragraph" w:customStyle="1" w:styleId="figura">
    <w:name w:val="figura"/>
    <w:basedOn w:val="Legenda"/>
    <w:link w:val="figuraChar"/>
    <w:qFormat/>
    <w:rsid w:val="005306AB"/>
    <w:pPr>
      <w:keepNext/>
      <w:autoSpaceDE/>
      <w:autoSpaceDN/>
      <w:jc w:val="center"/>
    </w:pPr>
    <w:rPr>
      <w:rFonts w:eastAsiaTheme="minorEastAsia" w:cs="Arial"/>
      <w:i w:val="0"/>
      <w:color w:val="000000" w:themeColor="text1"/>
      <w:sz w:val="20"/>
      <w:szCs w:val="20"/>
    </w:rPr>
  </w:style>
  <w:style w:type="character" w:customStyle="1" w:styleId="figuraChar">
    <w:name w:val="figura Char"/>
    <w:basedOn w:val="Fontepargpadro"/>
    <w:link w:val="figura"/>
    <w:rsid w:val="005306AB"/>
    <w:rPr>
      <w:rFonts w:ascii="Arial" w:eastAsiaTheme="minorEastAsia" w:hAnsi="Arial" w:cs="Arial"/>
      <w:iCs/>
      <w:color w:val="000000" w:themeColor="text1"/>
      <w:sz w:val="20"/>
      <w:szCs w:val="20"/>
      <w:lang w:eastAsia="pt-BR"/>
    </w:rPr>
  </w:style>
  <w:style w:type="paragraph" w:styleId="Legenda">
    <w:name w:val="caption"/>
    <w:basedOn w:val="Normal"/>
    <w:next w:val="Normal"/>
    <w:uiPriority w:val="35"/>
    <w:semiHidden/>
    <w:unhideWhenUsed/>
    <w:qFormat/>
    <w:rsid w:val="005306AB"/>
    <w:pPr>
      <w:spacing w:after="200"/>
    </w:pPr>
    <w:rPr>
      <w:i/>
      <w:iCs/>
      <w:color w:val="1F497D" w:themeColor="text2"/>
      <w:sz w:val="18"/>
      <w:szCs w:val="18"/>
    </w:rPr>
  </w:style>
  <w:style w:type="character" w:customStyle="1" w:styleId="Ttulo1Char">
    <w:name w:val="Título 1 Char"/>
    <w:aliases w:val="TITULO CERTO Char"/>
    <w:basedOn w:val="Fontepargpadro"/>
    <w:link w:val="Ttulo1"/>
    <w:uiPriority w:val="9"/>
    <w:rsid w:val="005306AB"/>
    <w:rPr>
      <w:rFonts w:ascii="Arial" w:eastAsiaTheme="majorEastAsia" w:hAnsi="Arial" w:cstheme="majorBidi"/>
      <w:b/>
      <w:color w:val="000000" w:themeColor="text1"/>
      <w:sz w:val="24"/>
      <w:szCs w:val="32"/>
      <w:lang w:eastAsia="pt-BR"/>
    </w:rPr>
  </w:style>
  <w:style w:type="paragraph" w:styleId="PargrafodaLista">
    <w:name w:val="List Paragraph"/>
    <w:basedOn w:val="Normal"/>
    <w:uiPriority w:val="34"/>
    <w:qFormat/>
    <w:rsid w:val="005306AB"/>
    <w:pPr>
      <w:ind w:left="720"/>
      <w:contextualSpacing/>
    </w:pPr>
  </w:style>
  <w:style w:type="paragraph" w:customStyle="1" w:styleId="legenda0">
    <w:name w:val="legenda"/>
    <w:basedOn w:val="Normal"/>
    <w:next w:val="Normal"/>
    <w:qFormat/>
    <w:rsid w:val="00590BF2"/>
    <w:pPr>
      <w:autoSpaceDE/>
      <w:autoSpaceDN/>
      <w:ind w:firstLine="709"/>
      <w:jc w:val="center"/>
    </w:pPr>
    <w:rPr>
      <w:rFonts w:eastAsia="Times New Roman"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10</Pages>
  <Words>2973</Words>
  <Characters>16058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Siqueira Martins Domingos</dc:creator>
  <cp:keywords/>
  <cp:lastModifiedBy>Cliente</cp:lastModifiedBy>
  <cp:revision>8</cp:revision>
  <dcterms:created xsi:type="dcterms:W3CDTF">2020-10-19T23:31:00Z</dcterms:created>
  <dcterms:modified xsi:type="dcterms:W3CDTF">2020-11-08T23:55:00Z</dcterms:modified>
</cp:coreProperties>
</file>