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982E2" w14:textId="77777777" w:rsidR="007A52CB" w:rsidRDefault="007A52CB"/>
    <w:p w14:paraId="142F03A0" w14:textId="77777777" w:rsidR="00E20B86" w:rsidRPr="00E20B86" w:rsidRDefault="00B35365" w:rsidP="00B35365">
      <w:pPr>
        <w:spacing w:line="360" w:lineRule="auto"/>
        <w:jc w:val="center"/>
        <w:rPr>
          <w:rFonts w:ascii="Arial" w:hAnsi="Arial" w:cs="Arial"/>
          <w:b/>
          <w:bCs/>
          <w:sz w:val="28"/>
          <w:szCs w:val="28"/>
        </w:rPr>
      </w:pPr>
      <w:bookmarkStart w:id="0" w:name="_Hlk27073087"/>
      <w:r>
        <w:rPr>
          <w:rFonts w:ascii="Arial" w:hAnsi="Arial" w:cs="Arial"/>
          <w:b/>
          <w:sz w:val="28"/>
          <w:szCs w:val="28"/>
        </w:rPr>
        <w:t>TRABALHADORES RURAIS E SAÚDE: INTOXICAÇÃO POR AGROTÓXICOS NO MUNICÍPIO DE CUNHA - SP</w:t>
      </w:r>
      <w:r w:rsidRPr="00E20B86">
        <w:rPr>
          <w:rFonts w:ascii="Arial" w:hAnsi="Arial" w:cs="Arial"/>
          <w:b/>
          <w:bCs/>
          <w:sz w:val="28"/>
          <w:szCs w:val="28"/>
        </w:rPr>
        <w:t>.</w:t>
      </w:r>
      <w:bookmarkStart w:id="1" w:name="_GoBack"/>
      <w:bookmarkEnd w:id="0"/>
      <w:bookmarkEnd w:id="1"/>
    </w:p>
    <w:p w14:paraId="6AAADDC6" w14:textId="77777777" w:rsidR="00E20B86" w:rsidRPr="00E20B86" w:rsidRDefault="00E20B86" w:rsidP="00E20B86">
      <w:pPr>
        <w:spacing w:after="0" w:line="240" w:lineRule="auto"/>
        <w:jc w:val="both"/>
        <w:rPr>
          <w:rFonts w:ascii="Arial" w:hAnsi="Arial" w:cs="Arial"/>
        </w:rPr>
      </w:pPr>
    </w:p>
    <w:p w14:paraId="380AEE2A" w14:textId="77777777" w:rsidR="00E20B86" w:rsidRPr="00E20B86" w:rsidRDefault="00E20B86" w:rsidP="00B35365">
      <w:pPr>
        <w:spacing w:after="0" w:line="240" w:lineRule="auto"/>
        <w:rPr>
          <w:rFonts w:ascii="Arial" w:hAnsi="Arial" w:cs="Arial"/>
          <w:b/>
          <w:sz w:val="20"/>
          <w:szCs w:val="20"/>
        </w:rPr>
      </w:pPr>
      <w:r w:rsidRPr="00E20B86">
        <w:rPr>
          <w:rFonts w:ascii="Arial" w:hAnsi="Arial" w:cs="Arial"/>
          <w:b/>
          <w:sz w:val="20"/>
          <w:szCs w:val="20"/>
        </w:rPr>
        <w:t>RESUMO</w:t>
      </w:r>
    </w:p>
    <w:p w14:paraId="165F970E" w14:textId="77777777" w:rsidR="00B35365" w:rsidRDefault="00B35365" w:rsidP="00B35365">
      <w:pPr>
        <w:spacing w:after="0" w:line="240" w:lineRule="auto"/>
        <w:jc w:val="both"/>
        <w:rPr>
          <w:rFonts w:ascii="Arial" w:hAnsi="Arial" w:cs="Arial"/>
          <w:sz w:val="20"/>
          <w:szCs w:val="20"/>
        </w:rPr>
      </w:pPr>
      <w:bookmarkStart w:id="2" w:name="_Hlk52114949"/>
    </w:p>
    <w:p w14:paraId="6C32A6BC" w14:textId="0F0A6190" w:rsidR="00E20B86" w:rsidRPr="004900C3" w:rsidRDefault="004900C3" w:rsidP="00B35365">
      <w:pPr>
        <w:spacing w:after="0" w:line="240" w:lineRule="auto"/>
        <w:jc w:val="both"/>
        <w:rPr>
          <w:rFonts w:ascii="Arial" w:hAnsi="Arial" w:cs="Arial"/>
          <w:sz w:val="24"/>
          <w:szCs w:val="24"/>
        </w:rPr>
      </w:pPr>
      <w:r>
        <w:rPr>
          <w:rFonts w:ascii="Arial" w:hAnsi="Arial" w:cs="Arial"/>
          <w:sz w:val="20"/>
          <w:szCs w:val="20"/>
        </w:rPr>
        <w:t xml:space="preserve">Este trabalho tem como </w:t>
      </w:r>
      <w:r w:rsidRPr="00E20B86">
        <w:rPr>
          <w:rFonts w:ascii="Arial" w:hAnsi="Arial" w:cs="Arial"/>
          <w:sz w:val="20"/>
          <w:szCs w:val="20"/>
        </w:rPr>
        <w:t>objetivo</w:t>
      </w:r>
      <w:r>
        <w:rPr>
          <w:rFonts w:ascii="Arial" w:hAnsi="Arial" w:cs="Arial"/>
          <w:sz w:val="20"/>
          <w:szCs w:val="20"/>
        </w:rPr>
        <w:t xml:space="preserve"> </w:t>
      </w:r>
      <w:r w:rsidRPr="00E20B86">
        <w:rPr>
          <w:rFonts w:ascii="Arial" w:hAnsi="Arial" w:cs="Arial"/>
          <w:sz w:val="20"/>
          <w:szCs w:val="20"/>
        </w:rPr>
        <w:t>avaliar o conhecimento dos</w:t>
      </w:r>
      <w:r>
        <w:rPr>
          <w:rFonts w:ascii="Arial" w:hAnsi="Arial" w:cs="Arial"/>
          <w:sz w:val="20"/>
          <w:szCs w:val="20"/>
        </w:rPr>
        <w:t xml:space="preserve"> agricultores</w:t>
      </w:r>
      <w:r w:rsidRPr="00E20B86">
        <w:rPr>
          <w:rFonts w:ascii="Arial" w:hAnsi="Arial" w:cs="Arial"/>
          <w:sz w:val="20"/>
          <w:szCs w:val="20"/>
        </w:rPr>
        <w:t xml:space="preserve"> acerca do uso de agrotóxicos e dos riscos à saúde quando utilizados</w:t>
      </w:r>
      <w:r>
        <w:rPr>
          <w:rFonts w:ascii="Arial" w:hAnsi="Arial" w:cs="Arial"/>
          <w:sz w:val="20"/>
          <w:szCs w:val="20"/>
        </w:rPr>
        <w:t xml:space="preserve"> de maneira inadequada, já que a</w:t>
      </w:r>
      <w:r w:rsidRPr="00E20B86">
        <w:rPr>
          <w:rFonts w:ascii="Arial" w:hAnsi="Arial" w:cs="Arial"/>
          <w:sz w:val="20"/>
          <w:szCs w:val="20"/>
        </w:rPr>
        <w:t>pesar do uso de agrotóxicos auxiliar no aumento da produtividade no setor agrícola, órgãos como a Organização Mundial da Saúde (OMS) e a Agência Nacional de Vigilância Sanitária (ANVISA) alertam que esses produtos são nocivos à saúde e ao meio ambiente quando utilizados incorretamente</w:t>
      </w:r>
      <w:r>
        <w:rPr>
          <w:rFonts w:ascii="Arial" w:hAnsi="Arial" w:cs="Arial"/>
          <w:sz w:val="20"/>
          <w:szCs w:val="20"/>
        </w:rPr>
        <w:t xml:space="preserve">. </w:t>
      </w:r>
      <w:r w:rsidRPr="00E20B86">
        <w:rPr>
          <w:rFonts w:ascii="Arial" w:hAnsi="Arial" w:cs="Arial"/>
          <w:sz w:val="20"/>
          <w:szCs w:val="20"/>
        </w:rPr>
        <w:t>A supracitada pesquisa será realizada n</w:t>
      </w:r>
      <w:r>
        <w:rPr>
          <w:rFonts w:ascii="Arial" w:hAnsi="Arial" w:cs="Arial"/>
          <w:sz w:val="20"/>
          <w:szCs w:val="20"/>
        </w:rPr>
        <w:t>o município</w:t>
      </w:r>
      <w:r w:rsidRPr="00E20B86">
        <w:rPr>
          <w:rFonts w:ascii="Arial" w:hAnsi="Arial" w:cs="Arial"/>
          <w:sz w:val="20"/>
          <w:szCs w:val="20"/>
        </w:rPr>
        <w:t xml:space="preserve"> de Cunha</w:t>
      </w:r>
      <w:r>
        <w:rPr>
          <w:rFonts w:ascii="Arial" w:hAnsi="Arial" w:cs="Arial"/>
          <w:sz w:val="20"/>
          <w:szCs w:val="20"/>
        </w:rPr>
        <w:t xml:space="preserve"> – SP, </w:t>
      </w:r>
      <w:r w:rsidRPr="00E20B86">
        <w:rPr>
          <w:rFonts w:ascii="Arial" w:hAnsi="Arial" w:cs="Arial"/>
          <w:sz w:val="20"/>
          <w:szCs w:val="20"/>
        </w:rPr>
        <w:t>entrevistando-se profissionais da agricultura independente de suas qualificações profissionais que responder</w:t>
      </w:r>
      <w:r w:rsidR="0006267D">
        <w:rPr>
          <w:rFonts w:ascii="Arial" w:hAnsi="Arial" w:cs="Arial"/>
          <w:sz w:val="20"/>
          <w:szCs w:val="20"/>
        </w:rPr>
        <w:t>am</w:t>
      </w:r>
      <w:r w:rsidRPr="00E20B86">
        <w:rPr>
          <w:rFonts w:ascii="Arial" w:hAnsi="Arial" w:cs="Arial"/>
          <w:sz w:val="20"/>
          <w:szCs w:val="20"/>
        </w:rPr>
        <w:t xml:space="preserve"> sobre o uso dos agrotóxicos</w:t>
      </w:r>
      <w:r>
        <w:rPr>
          <w:rFonts w:ascii="Arial" w:hAnsi="Arial" w:cs="Arial"/>
          <w:sz w:val="20"/>
          <w:szCs w:val="20"/>
        </w:rPr>
        <w:t xml:space="preserve"> em suas lavouras</w:t>
      </w:r>
      <w:r w:rsidRPr="00E20B86">
        <w:rPr>
          <w:rFonts w:ascii="Arial" w:hAnsi="Arial" w:cs="Arial"/>
          <w:sz w:val="20"/>
          <w:szCs w:val="20"/>
        </w:rPr>
        <w:t>.</w:t>
      </w:r>
      <w:r>
        <w:rPr>
          <w:rFonts w:ascii="Arial" w:hAnsi="Arial" w:cs="Arial"/>
          <w:sz w:val="20"/>
          <w:szCs w:val="20"/>
        </w:rPr>
        <w:t xml:space="preserve"> Através das </w:t>
      </w:r>
      <w:r w:rsidRPr="00E20B86">
        <w:rPr>
          <w:rFonts w:ascii="Arial" w:hAnsi="Arial" w:cs="Arial"/>
          <w:sz w:val="20"/>
          <w:szCs w:val="20"/>
        </w:rPr>
        <w:t>respostas</w:t>
      </w:r>
      <w:r w:rsidRPr="00E20B86">
        <w:rPr>
          <w:rFonts w:ascii="Arial" w:hAnsi="Arial" w:cs="Arial"/>
          <w:spacing w:val="-4"/>
          <w:sz w:val="20"/>
          <w:szCs w:val="20"/>
        </w:rPr>
        <w:t xml:space="preserve"> </w:t>
      </w:r>
      <w:r w:rsidRPr="00E20B86">
        <w:rPr>
          <w:rFonts w:ascii="Arial" w:hAnsi="Arial" w:cs="Arial"/>
          <w:sz w:val="20"/>
          <w:szCs w:val="20"/>
        </w:rPr>
        <w:t>coletadas</w:t>
      </w:r>
      <w:r>
        <w:rPr>
          <w:rFonts w:ascii="Arial" w:hAnsi="Arial" w:cs="Arial"/>
          <w:spacing w:val="-6"/>
          <w:sz w:val="20"/>
          <w:szCs w:val="20"/>
        </w:rPr>
        <w:t xml:space="preserve"> foi possível </w:t>
      </w:r>
      <w:r w:rsidRPr="00E20B86">
        <w:rPr>
          <w:rFonts w:ascii="Arial" w:hAnsi="Arial" w:cs="Arial"/>
          <w:sz w:val="20"/>
          <w:szCs w:val="20"/>
        </w:rPr>
        <w:t>delinear</w:t>
      </w:r>
      <w:r>
        <w:rPr>
          <w:rFonts w:ascii="Arial" w:hAnsi="Arial" w:cs="Arial"/>
          <w:sz w:val="20"/>
          <w:szCs w:val="20"/>
        </w:rPr>
        <w:t xml:space="preserve"> </w:t>
      </w:r>
      <w:r w:rsidRPr="008E1FA4">
        <w:rPr>
          <w:rFonts w:ascii="Arial" w:hAnsi="Arial" w:cs="Arial"/>
          <w:sz w:val="20"/>
          <w:szCs w:val="20"/>
        </w:rPr>
        <w:t>fatores de risco e de proteção relacionados à saúde dos trabalhadores</w:t>
      </w:r>
      <w:r>
        <w:rPr>
          <w:rFonts w:ascii="Arial" w:hAnsi="Arial" w:cs="Arial"/>
          <w:sz w:val="20"/>
          <w:szCs w:val="20"/>
        </w:rPr>
        <w:t xml:space="preserve"> rurais</w:t>
      </w:r>
      <w:r w:rsidRPr="008E1FA4">
        <w:rPr>
          <w:rFonts w:ascii="Arial" w:hAnsi="Arial" w:cs="Arial"/>
          <w:sz w:val="20"/>
          <w:szCs w:val="20"/>
        </w:rPr>
        <w:t xml:space="preserve">, no que diz respeito à intoxicação por uso </w:t>
      </w:r>
      <w:r>
        <w:rPr>
          <w:rFonts w:ascii="Arial" w:hAnsi="Arial" w:cs="Arial"/>
          <w:sz w:val="20"/>
          <w:szCs w:val="20"/>
        </w:rPr>
        <w:t xml:space="preserve">inadequado </w:t>
      </w:r>
      <w:r w:rsidRPr="008E1FA4">
        <w:rPr>
          <w:rFonts w:ascii="Arial" w:hAnsi="Arial" w:cs="Arial"/>
          <w:sz w:val="20"/>
          <w:szCs w:val="20"/>
        </w:rPr>
        <w:t>de agrotóxicos</w:t>
      </w:r>
      <w:r>
        <w:rPr>
          <w:rFonts w:ascii="Arial" w:hAnsi="Arial" w:cs="Arial"/>
          <w:sz w:val="20"/>
          <w:szCs w:val="20"/>
        </w:rPr>
        <w:t>.</w:t>
      </w:r>
      <w:r>
        <w:rPr>
          <w:rFonts w:ascii="Arial" w:hAnsi="Arial" w:cs="Arial"/>
          <w:spacing w:val="-5"/>
          <w:sz w:val="20"/>
          <w:szCs w:val="20"/>
        </w:rPr>
        <w:t xml:space="preserve"> </w:t>
      </w:r>
      <w:r w:rsidRPr="001400D7">
        <w:rPr>
          <w:rFonts w:ascii="Arial" w:hAnsi="Arial" w:cs="Arial"/>
          <w:spacing w:val="-5"/>
          <w:sz w:val="20"/>
          <w:szCs w:val="20"/>
        </w:rPr>
        <w:t>Tal fato aponta para urgentes compromissos no sentido</w:t>
      </w:r>
      <w:r>
        <w:rPr>
          <w:rFonts w:ascii="Arial" w:hAnsi="Arial" w:cs="Arial"/>
          <w:spacing w:val="-5"/>
          <w:sz w:val="20"/>
          <w:szCs w:val="20"/>
        </w:rPr>
        <w:t xml:space="preserve"> de conscientizar a população local do uso adequado dos agrotóxicos. </w:t>
      </w:r>
      <w:bookmarkEnd w:id="2"/>
    </w:p>
    <w:p w14:paraId="6E337268" w14:textId="77777777" w:rsidR="00E20B86" w:rsidRPr="00E20B86" w:rsidRDefault="00E20B86" w:rsidP="00B35365">
      <w:pPr>
        <w:pStyle w:val="Corpodetexto"/>
        <w:rPr>
          <w:rFonts w:ascii="Arial" w:hAnsi="Arial" w:cs="Arial"/>
          <w:sz w:val="20"/>
          <w:szCs w:val="20"/>
        </w:rPr>
      </w:pPr>
    </w:p>
    <w:p w14:paraId="46B8E037" w14:textId="77777777" w:rsidR="00E20B86" w:rsidRPr="004900C3" w:rsidRDefault="00E20B86" w:rsidP="00B35365">
      <w:pPr>
        <w:pStyle w:val="Corpodetexto"/>
        <w:ind w:right="151"/>
        <w:jc w:val="both"/>
        <w:rPr>
          <w:rFonts w:ascii="Arial" w:hAnsi="Arial" w:cs="Arial"/>
          <w:sz w:val="20"/>
          <w:szCs w:val="20"/>
          <w:lang w:val="pt-BR"/>
        </w:rPr>
      </w:pPr>
      <w:r w:rsidRPr="00E20B86">
        <w:rPr>
          <w:rFonts w:ascii="Arial" w:hAnsi="Arial" w:cs="Arial"/>
          <w:b/>
          <w:sz w:val="20"/>
          <w:szCs w:val="20"/>
        </w:rPr>
        <w:t>Palavras-chave</w:t>
      </w:r>
      <w:r w:rsidRPr="00E20B86">
        <w:rPr>
          <w:rFonts w:ascii="Arial" w:hAnsi="Arial" w:cs="Arial"/>
          <w:sz w:val="20"/>
          <w:szCs w:val="20"/>
        </w:rPr>
        <w:t>: Agrotóxicos</w:t>
      </w:r>
      <w:r w:rsidR="004900C3">
        <w:rPr>
          <w:rFonts w:ascii="Arial" w:hAnsi="Arial" w:cs="Arial"/>
          <w:sz w:val="20"/>
          <w:szCs w:val="20"/>
        </w:rPr>
        <w:t>;</w:t>
      </w:r>
      <w:r w:rsidRPr="00E20B86">
        <w:rPr>
          <w:rFonts w:ascii="Arial" w:hAnsi="Arial" w:cs="Arial"/>
          <w:sz w:val="20"/>
          <w:szCs w:val="20"/>
        </w:rPr>
        <w:t xml:space="preserve"> </w:t>
      </w:r>
      <w:r w:rsidR="004900C3">
        <w:rPr>
          <w:rFonts w:ascii="Arial" w:hAnsi="Arial" w:cs="Arial"/>
          <w:sz w:val="20"/>
          <w:szCs w:val="20"/>
        </w:rPr>
        <w:t>Trabalhador rural; Intoxicação por agrotóxicos; Saúde</w:t>
      </w:r>
      <w:r w:rsidRPr="004900C3">
        <w:rPr>
          <w:rFonts w:ascii="Arial" w:hAnsi="Arial" w:cs="Arial"/>
          <w:sz w:val="20"/>
          <w:szCs w:val="20"/>
          <w:lang w:val="pt-BR"/>
        </w:rPr>
        <w:t>.</w:t>
      </w:r>
    </w:p>
    <w:p w14:paraId="3D7E6F21" w14:textId="77777777" w:rsidR="00E20B86" w:rsidRPr="004900C3" w:rsidRDefault="00E20B86" w:rsidP="00B35365">
      <w:pPr>
        <w:pStyle w:val="Corpodetexto"/>
        <w:ind w:left="122" w:right="151"/>
        <w:jc w:val="both"/>
        <w:rPr>
          <w:rFonts w:ascii="Arial" w:hAnsi="Arial" w:cs="Arial"/>
          <w:sz w:val="20"/>
          <w:szCs w:val="20"/>
          <w:lang w:val="pt-BR"/>
        </w:rPr>
      </w:pPr>
    </w:p>
    <w:p w14:paraId="367A13F7" w14:textId="77777777" w:rsidR="00E20B86" w:rsidRPr="004900C3" w:rsidRDefault="00E20B86" w:rsidP="00B35365">
      <w:pPr>
        <w:pStyle w:val="Corpodetexto"/>
        <w:ind w:left="122" w:right="151"/>
        <w:jc w:val="both"/>
        <w:rPr>
          <w:rFonts w:ascii="Arial" w:hAnsi="Arial" w:cs="Arial"/>
          <w:sz w:val="20"/>
          <w:szCs w:val="20"/>
          <w:lang w:val="pt-BR"/>
        </w:rPr>
      </w:pPr>
    </w:p>
    <w:p w14:paraId="045CAF72" w14:textId="77777777" w:rsidR="00E20B86" w:rsidRPr="00E20B86" w:rsidRDefault="00E20B86" w:rsidP="00B35365">
      <w:pPr>
        <w:spacing w:after="0" w:line="240" w:lineRule="auto"/>
        <w:rPr>
          <w:rFonts w:ascii="Arial" w:hAnsi="Arial" w:cs="Arial"/>
          <w:b/>
          <w:sz w:val="20"/>
          <w:szCs w:val="20"/>
          <w:lang w:val="en-US"/>
        </w:rPr>
      </w:pPr>
      <w:r w:rsidRPr="00E20B86">
        <w:rPr>
          <w:rFonts w:ascii="Arial" w:hAnsi="Arial" w:cs="Arial"/>
          <w:b/>
          <w:sz w:val="20"/>
          <w:szCs w:val="20"/>
          <w:lang w:val="en-US"/>
        </w:rPr>
        <w:t>ABSTRACT</w:t>
      </w:r>
    </w:p>
    <w:p w14:paraId="72C34B2E" w14:textId="77777777" w:rsidR="00B35365" w:rsidRDefault="00B35365" w:rsidP="00B35365">
      <w:pPr>
        <w:pStyle w:val="Corpodetexto"/>
        <w:ind w:right="147"/>
        <w:jc w:val="both"/>
        <w:rPr>
          <w:rFonts w:ascii="Arial" w:hAnsi="Arial" w:cs="Arial"/>
          <w:sz w:val="20"/>
          <w:szCs w:val="20"/>
          <w:lang w:val="en-US"/>
        </w:rPr>
      </w:pPr>
    </w:p>
    <w:p w14:paraId="49280857" w14:textId="77777777" w:rsidR="00E20B86" w:rsidRPr="00E20B86" w:rsidRDefault="004900C3" w:rsidP="00B35365">
      <w:pPr>
        <w:pStyle w:val="Corpodetexto"/>
        <w:ind w:right="147"/>
        <w:jc w:val="both"/>
        <w:rPr>
          <w:rFonts w:ascii="Arial" w:hAnsi="Arial" w:cs="Arial"/>
          <w:sz w:val="20"/>
          <w:szCs w:val="20"/>
          <w:lang w:val="en-US"/>
        </w:rPr>
      </w:pPr>
      <w:r w:rsidRPr="004900C3">
        <w:rPr>
          <w:rFonts w:ascii="Arial" w:hAnsi="Arial" w:cs="Arial"/>
          <w:sz w:val="20"/>
          <w:szCs w:val="20"/>
          <w:lang w:val="en-US"/>
        </w:rPr>
        <w:t>This work aims to evaluate the knowledge of farmers about the use of pesticides and health risks when used inappropriately, since despite the use of pesticides it helps to increase productivity in the agricultural sector, bodies such as the World Health Organization ( WHO) and the National Health Surveillance Agency (ANVISA) warn that these products are harmful to health and the environment when used incorrectly. The aforementioned research will be carried out in the municipality of Cunha - SP, interviewing agricultural professionals regardless of their professional qualifications who will answer about the use of pesticides in their crops. Through the responses collected, it was possible to outline risk and protective factors related to the health of rural workers, with regard to poisoning due to inappropriate use of pesticides. This points to urgent commitments to make the local population aware of the proper use of pesticides</w:t>
      </w:r>
      <w:r w:rsidR="00E077A8" w:rsidRPr="00E077A8">
        <w:rPr>
          <w:rFonts w:ascii="Arial" w:hAnsi="Arial" w:cs="Arial"/>
          <w:sz w:val="20"/>
          <w:szCs w:val="20"/>
          <w:lang w:val="en-US"/>
        </w:rPr>
        <w:t>.</w:t>
      </w:r>
      <w:r w:rsidR="00E077A8">
        <w:rPr>
          <w:rFonts w:ascii="Arial" w:hAnsi="Arial" w:cs="Arial"/>
          <w:sz w:val="20"/>
          <w:szCs w:val="20"/>
          <w:lang w:val="en-US"/>
        </w:rPr>
        <w:t xml:space="preserve"> </w:t>
      </w:r>
    </w:p>
    <w:p w14:paraId="1FD4C959" w14:textId="77777777" w:rsidR="00E20B86" w:rsidRPr="00E20B86" w:rsidRDefault="00E20B86" w:rsidP="00B35365">
      <w:pPr>
        <w:pStyle w:val="Corpodetexto"/>
        <w:ind w:left="122" w:right="151"/>
        <w:jc w:val="both"/>
        <w:rPr>
          <w:rFonts w:ascii="Arial" w:hAnsi="Arial" w:cs="Arial"/>
          <w:sz w:val="20"/>
          <w:szCs w:val="20"/>
          <w:lang w:val="en-US"/>
        </w:rPr>
      </w:pPr>
    </w:p>
    <w:p w14:paraId="413D29B5" w14:textId="77777777" w:rsidR="00E20B86" w:rsidRPr="002F7B20" w:rsidRDefault="00E20B86" w:rsidP="00B35365">
      <w:pPr>
        <w:pStyle w:val="Corpodetexto"/>
        <w:ind w:right="151"/>
        <w:jc w:val="both"/>
        <w:rPr>
          <w:sz w:val="20"/>
          <w:szCs w:val="20"/>
          <w:lang w:val="en-US"/>
        </w:rPr>
      </w:pPr>
      <w:r w:rsidRPr="00E20B86">
        <w:rPr>
          <w:rFonts w:ascii="Arial" w:hAnsi="Arial" w:cs="Arial"/>
          <w:b/>
          <w:bCs/>
          <w:sz w:val="20"/>
          <w:szCs w:val="20"/>
          <w:lang w:val="en-US"/>
        </w:rPr>
        <w:t>Keywords</w:t>
      </w:r>
      <w:r w:rsidRPr="00E20B86">
        <w:rPr>
          <w:rFonts w:ascii="Arial" w:hAnsi="Arial" w:cs="Arial"/>
          <w:sz w:val="20"/>
          <w:szCs w:val="20"/>
          <w:lang w:val="en-US"/>
        </w:rPr>
        <w:t xml:space="preserve">: </w:t>
      </w:r>
      <w:r w:rsidR="004900C3" w:rsidRPr="004900C3">
        <w:rPr>
          <w:rFonts w:ascii="Arial" w:hAnsi="Arial" w:cs="Arial"/>
          <w:sz w:val="20"/>
          <w:szCs w:val="20"/>
          <w:lang w:val="en-US"/>
        </w:rPr>
        <w:t xml:space="preserve">Pesticides; Rural worker; Pesticide poisoning; </w:t>
      </w:r>
      <w:r w:rsidR="004900C3">
        <w:rPr>
          <w:rFonts w:ascii="Arial" w:hAnsi="Arial" w:cs="Arial"/>
          <w:sz w:val="20"/>
          <w:szCs w:val="20"/>
          <w:lang w:val="en-US"/>
        </w:rPr>
        <w:t>H</w:t>
      </w:r>
      <w:r w:rsidR="004900C3" w:rsidRPr="004900C3">
        <w:rPr>
          <w:rFonts w:ascii="Arial" w:hAnsi="Arial" w:cs="Arial"/>
          <w:sz w:val="20"/>
          <w:szCs w:val="20"/>
          <w:lang w:val="en-US"/>
        </w:rPr>
        <w:t>ealth</w:t>
      </w:r>
      <w:r w:rsidRPr="002F7B20">
        <w:rPr>
          <w:rFonts w:ascii="Arial" w:hAnsi="Arial" w:cs="Arial"/>
          <w:sz w:val="20"/>
          <w:szCs w:val="20"/>
          <w:lang w:val="en-US"/>
        </w:rPr>
        <w:t>.</w:t>
      </w:r>
    </w:p>
    <w:p w14:paraId="6275DE71" w14:textId="77777777" w:rsidR="007A52CB" w:rsidRPr="002F7B20" w:rsidRDefault="007A52CB">
      <w:pPr>
        <w:rPr>
          <w:lang w:val="en-US"/>
        </w:rPr>
      </w:pPr>
    </w:p>
    <w:p w14:paraId="5EE37F26" w14:textId="77777777" w:rsidR="00E077A8" w:rsidRPr="002F7B20" w:rsidRDefault="00E077A8">
      <w:pPr>
        <w:rPr>
          <w:lang w:val="en-US"/>
        </w:rPr>
      </w:pPr>
    </w:p>
    <w:p w14:paraId="5891B66F" w14:textId="77777777" w:rsidR="00E077A8" w:rsidRPr="002F7B20" w:rsidRDefault="00E077A8">
      <w:pPr>
        <w:rPr>
          <w:lang w:val="en-US"/>
        </w:rPr>
      </w:pPr>
    </w:p>
    <w:p w14:paraId="6910B429" w14:textId="77777777" w:rsidR="00E077A8" w:rsidRPr="002F7B20" w:rsidRDefault="00E077A8">
      <w:pPr>
        <w:rPr>
          <w:lang w:val="en-US"/>
        </w:rPr>
      </w:pPr>
    </w:p>
    <w:p w14:paraId="40DC820E" w14:textId="77777777" w:rsidR="00E077A8" w:rsidRPr="002F7B20" w:rsidRDefault="00E077A8">
      <w:pPr>
        <w:rPr>
          <w:lang w:val="en-US"/>
        </w:rPr>
      </w:pPr>
    </w:p>
    <w:p w14:paraId="667621E9" w14:textId="77777777" w:rsidR="00E077A8" w:rsidRPr="002F7B20" w:rsidRDefault="00E077A8">
      <w:pPr>
        <w:rPr>
          <w:lang w:val="en-US"/>
        </w:rPr>
      </w:pPr>
    </w:p>
    <w:p w14:paraId="5CFFC4C7" w14:textId="77777777" w:rsidR="00E077A8" w:rsidRPr="002F7B20" w:rsidRDefault="00E077A8">
      <w:pPr>
        <w:rPr>
          <w:lang w:val="en-US"/>
        </w:rPr>
      </w:pPr>
    </w:p>
    <w:p w14:paraId="5B2CFE07" w14:textId="77777777" w:rsidR="00EE0333" w:rsidRDefault="00EE0333">
      <w:pPr>
        <w:rPr>
          <w:lang w:val="en-US"/>
        </w:rPr>
      </w:pPr>
    </w:p>
    <w:p w14:paraId="681A366C" w14:textId="77777777" w:rsidR="002F7B20" w:rsidRPr="002F7B20" w:rsidRDefault="002F7B20">
      <w:pPr>
        <w:rPr>
          <w:lang w:val="en-US"/>
        </w:rPr>
      </w:pPr>
    </w:p>
    <w:p w14:paraId="50A6ABF1" w14:textId="77777777" w:rsidR="00EE0333" w:rsidRPr="002F7B20" w:rsidRDefault="00EE0333">
      <w:pPr>
        <w:rPr>
          <w:lang w:val="en-US"/>
        </w:rPr>
      </w:pPr>
    </w:p>
    <w:p w14:paraId="251F2D2C" w14:textId="77777777" w:rsidR="00E077A8" w:rsidRPr="002F7B20" w:rsidRDefault="00E077A8">
      <w:pPr>
        <w:rPr>
          <w:lang w:val="en-US"/>
        </w:rPr>
      </w:pPr>
    </w:p>
    <w:p w14:paraId="3814A4B0" w14:textId="77777777" w:rsidR="00E077A8" w:rsidRPr="00E077A8" w:rsidRDefault="00E077A8" w:rsidP="00E077A8">
      <w:pPr>
        <w:pStyle w:val="Ttulo1"/>
        <w:numPr>
          <w:ilvl w:val="0"/>
          <w:numId w:val="1"/>
        </w:numPr>
        <w:tabs>
          <w:tab w:val="left" w:pos="842"/>
        </w:tabs>
        <w:ind w:left="0" w:firstLine="0"/>
        <w:rPr>
          <w:rFonts w:ascii="Arial" w:hAnsi="Arial" w:cs="Arial"/>
        </w:rPr>
      </w:pPr>
      <w:r w:rsidRPr="00E077A8">
        <w:rPr>
          <w:rFonts w:ascii="Arial" w:hAnsi="Arial" w:cs="Arial"/>
        </w:rPr>
        <w:lastRenderedPageBreak/>
        <w:t>INTRODUÇÃO</w:t>
      </w:r>
    </w:p>
    <w:p w14:paraId="0AFEB428" w14:textId="77777777" w:rsidR="00E077A8" w:rsidRPr="007A6900" w:rsidRDefault="00E077A8" w:rsidP="00E077A8">
      <w:pPr>
        <w:pStyle w:val="Ttulo1"/>
        <w:tabs>
          <w:tab w:val="left" w:pos="842"/>
        </w:tabs>
        <w:ind w:left="845" w:firstLine="0"/>
      </w:pPr>
    </w:p>
    <w:p w14:paraId="68520931" w14:textId="77777777" w:rsidR="006A2C04" w:rsidRPr="003857FE" w:rsidRDefault="006A2C04" w:rsidP="006A2C04">
      <w:pPr>
        <w:spacing w:after="0" w:line="240" w:lineRule="auto"/>
        <w:ind w:firstLine="709"/>
        <w:jc w:val="both"/>
        <w:rPr>
          <w:rFonts w:ascii="Arial" w:hAnsi="Arial" w:cs="Arial"/>
          <w:sz w:val="24"/>
          <w:szCs w:val="24"/>
          <w:shd w:val="clear" w:color="auto" w:fill="FFFFFF"/>
        </w:rPr>
      </w:pPr>
      <w:bookmarkStart w:id="3" w:name="_Hlk52117838"/>
      <w:r w:rsidRPr="003857FE">
        <w:rPr>
          <w:rFonts w:ascii="Arial" w:hAnsi="Arial" w:cs="Arial"/>
          <w:sz w:val="24"/>
          <w:szCs w:val="24"/>
        </w:rPr>
        <w:t>No Brasil, para sanar os problemas no processo produtivo agrícola foi inserido na agricultura os agrotóxicos, na t</w:t>
      </w:r>
      <w:r w:rsidRPr="003857FE">
        <w:rPr>
          <w:rFonts w:ascii="Arial" w:hAnsi="Arial" w:cs="Arial"/>
          <w:sz w:val="24"/>
          <w:szCs w:val="24"/>
          <w:shd w:val="clear" w:color="auto" w:fill="FFFFFF"/>
        </w:rPr>
        <w:t xml:space="preserve">entativa de corrigir as necessidades do solo e prevenir/eliminar as pragas que prejudicariam a produtividade. Uma vez que, </w:t>
      </w:r>
      <w:r w:rsidRPr="003857FE">
        <w:rPr>
          <w:rFonts w:ascii="Arial" w:hAnsi="Arial" w:cs="Arial"/>
          <w:sz w:val="24"/>
          <w:szCs w:val="24"/>
        </w:rPr>
        <w:t>os agrotóxicos representam inúmeras substâncias químicas</w:t>
      </w:r>
      <w:r w:rsidR="00FD2B2F">
        <w:rPr>
          <w:rFonts w:ascii="Arial" w:hAnsi="Arial" w:cs="Arial"/>
          <w:sz w:val="24"/>
          <w:szCs w:val="24"/>
        </w:rPr>
        <w:t xml:space="preserve"> </w:t>
      </w:r>
      <w:r w:rsidRPr="003857FE">
        <w:rPr>
          <w:rFonts w:ascii="Arial" w:hAnsi="Arial" w:cs="Arial"/>
          <w:sz w:val="24"/>
          <w:szCs w:val="24"/>
        </w:rPr>
        <w:t>sendo classificadas de acordo com o tipo de praga que controlam (</w:t>
      </w:r>
      <w:r w:rsidR="006272BB" w:rsidRPr="003857FE">
        <w:rPr>
          <w:rFonts w:ascii="Arial" w:hAnsi="Arial" w:cs="Arial"/>
          <w:sz w:val="24"/>
          <w:szCs w:val="24"/>
        </w:rPr>
        <w:t xml:space="preserve">inseticidas, fungicidas, herbicidas, </w:t>
      </w:r>
      <w:proofErr w:type="spellStart"/>
      <w:r w:rsidR="006272BB" w:rsidRPr="003857FE">
        <w:rPr>
          <w:rFonts w:ascii="Arial" w:hAnsi="Arial" w:cs="Arial"/>
          <w:sz w:val="24"/>
          <w:szCs w:val="24"/>
        </w:rPr>
        <w:t>desfoliantes</w:t>
      </w:r>
      <w:proofErr w:type="spellEnd"/>
      <w:r w:rsidR="006272BB" w:rsidRPr="003857FE">
        <w:rPr>
          <w:rFonts w:ascii="Arial" w:hAnsi="Arial" w:cs="Arial"/>
          <w:sz w:val="24"/>
          <w:szCs w:val="24"/>
        </w:rPr>
        <w:t xml:space="preserve">, </w:t>
      </w:r>
      <w:proofErr w:type="spellStart"/>
      <w:r w:rsidR="006272BB" w:rsidRPr="003857FE">
        <w:rPr>
          <w:rFonts w:ascii="Arial" w:hAnsi="Arial" w:cs="Arial"/>
          <w:sz w:val="24"/>
          <w:szCs w:val="24"/>
        </w:rPr>
        <w:t>fumigantes</w:t>
      </w:r>
      <w:proofErr w:type="spellEnd"/>
      <w:r w:rsidR="006272BB">
        <w:rPr>
          <w:rFonts w:ascii="Arial" w:hAnsi="Arial" w:cs="Arial"/>
          <w:sz w:val="24"/>
          <w:szCs w:val="24"/>
        </w:rPr>
        <w:t xml:space="preserve">, </w:t>
      </w:r>
      <w:proofErr w:type="spellStart"/>
      <w:r w:rsidR="006272BB">
        <w:rPr>
          <w:rFonts w:ascii="Arial" w:hAnsi="Arial" w:cs="Arial"/>
          <w:sz w:val="24"/>
          <w:szCs w:val="24"/>
        </w:rPr>
        <w:t>rodenticidas</w:t>
      </w:r>
      <w:proofErr w:type="spellEnd"/>
      <w:r w:rsidR="006272BB" w:rsidRPr="00F037CB">
        <w:rPr>
          <w:rFonts w:ascii="Arial" w:hAnsi="Arial" w:cs="Arial"/>
          <w:sz w:val="24"/>
          <w:szCs w:val="24"/>
        </w:rPr>
        <w:t>/</w:t>
      </w:r>
      <w:r w:rsidR="006272BB">
        <w:rPr>
          <w:rFonts w:ascii="Arial" w:hAnsi="Arial" w:cs="Arial"/>
          <w:sz w:val="24"/>
          <w:szCs w:val="24"/>
        </w:rPr>
        <w:t xml:space="preserve">raticidas, </w:t>
      </w:r>
      <w:proofErr w:type="spellStart"/>
      <w:r w:rsidR="006272BB">
        <w:rPr>
          <w:rFonts w:ascii="Arial" w:hAnsi="Arial" w:cs="Arial"/>
          <w:sz w:val="24"/>
          <w:szCs w:val="24"/>
        </w:rPr>
        <w:t>moluscocidas</w:t>
      </w:r>
      <w:proofErr w:type="spellEnd"/>
      <w:r w:rsidR="006272BB">
        <w:rPr>
          <w:rFonts w:ascii="Arial" w:hAnsi="Arial" w:cs="Arial"/>
          <w:sz w:val="24"/>
          <w:szCs w:val="24"/>
        </w:rPr>
        <w:t>, nematicidas, acaricidas</w:t>
      </w:r>
      <w:r w:rsidRPr="003857FE">
        <w:rPr>
          <w:rFonts w:ascii="Arial" w:hAnsi="Arial" w:cs="Arial"/>
          <w:sz w:val="24"/>
          <w:szCs w:val="24"/>
        </w:rPr>
        <w:t>) (PERES</w:t>
      </w:r>
      <w:r w:rsidR="00C9100E">
        <w:rPr>
          <w:rFonts w:ascii="Arial" w:hAnsi="Arial" w:cs="Arial"/>
          <w:sz w:val="24"/>
          <w:szCs w:val="24"/>
        </w:rPr>
        <w:t xml:space="preserve">; </w:t>
      </w:r>
      <w:r w:rsidR="00B914D3">
        <w:rPr>
          <w:rFonts w:ascii="Arial" w:hAnsi="Arial" w:cs="Arial"/>
          <w:sz w:val="24"/>
          <w:szCs w:val="24"/>
        </w:rPr>
        <w:t>ROZEMBERG</w:t>
      </w:r>
      <w:r w:rsidRPr="003857FE">
        <w:rPr>
          <w:rFonts w:ascii="Arial" w:hAnsi="Arial" w:cs="Arial"/>
          <w:sz w:val="24"/>
          <w:szCs w:val="24"/>
        </w:rPr>
        <w:t xml:space="preserve">, 2003). </w:t>
      </w:r>
    </w:p>
    <w:p w14:paraId="2E379284" w14:textId="77777777" w:rsidR="006A2C04" w:rsidRPr="003857FE" w:rsidRDefault="006A2C04" w:rsidP="006A2C04">
      <w:pPr>
        <w:spacing w:after="0" w:line="240" w:lineRule="auto"/>
        <w:ind w:firstLine="709"/>
        <w:jc w:val="both"/>
        <w:rPr>
          <w:rFonts w:ascii="Arial" w:hAnsi="Arial" w:cs="Arial"/>
          <w:color w:val="000000"/>
          <w:sz w:val="24"/>
          <w:szCs w:val="24"/>
          <w:shd w:val="clear" w:color="auto" w:fill="FFFFFF"/>
        </w:rPr>
      </w:pPr>
      <w:r w:rsidRPr="003857FE">
        <w:rPr>
          <w:rFonts w:ascii="Arial" w:hAnsi="Arial" w:cs="Arial"/>
          <w:color w:val="000000"/>
          <w:sz w:val="24"/>
          <w:szCs w:val="24"/>
          <w:shd w:val="clear" w:color="auto" w:fill="FFFFFF"/>
        </w:rPr>
        <w:t xml:space="preserve">A partir dos anos 2000, o Brasil tem apresentado a maior taxa de aumento das importações de agrotóxicos em nível mundial, fazendo com que se tornasse o segundo maior mercado mundial a partir de 2008. </w:t>
      </w:r>
      <w:r w:rsidRPr="003857FE">
        <w:rPr>
          <w:rFonts w:ascii="Arial" w:hAnsi="Arial" w:cs="Arial"/>
          <w:sz w:val="24"/>
          <w:szCs w:val="24"/>
          <w:shd w:val="clear" w:color="auto" w:fill="FFFFFF"/>
        </w:rPr>
        <w:t>Diante disso, a venda de agrotóxicos no Brasil vem crescendo nos últimos anos, tornando o país um dos maiores consumidores de agrotóxicos do mundo. Só na área agrícola, cerca de 12 milhões de trabalhadores rurais seriam expostos diariamente aos agrotóxicos (</w:t>
      </w:r>
      <w:r w:rsidR="007C39C8">
        <w:rPr>
          <w:rFonts w:ascii="Arial" w:hAnsi="Arial" w:cs="Arial"/>
          <w:sz w:val="24"/>
          <w:szCs w:val="24"/>
          <w:shd w:val="clear" w:color="auto" w:fill="FFFFFF"/>
        </w:rPr>
        <w:t>DA SILVA</w:t>
      </w:r>
      <w:r w:rsidR="00C9100E">
        <w:rPr>
          <w:rFonts w:ascii="Arial" w:hAnsi="Arial" w:cs="Arial"/>
          <w:sz w:val="24"/>
          <w:szCs w:val="24"/>
          <w:shd w:val="clear" w:color="auto" w:fill="FFFFFF"/>
        </w:rPr>
        <w:t xml:space="preserve">; </w:t>
      </w:r>
      <w:r w:rsidR="007C39C8">
        <w:rPr>
          <w:rFonts w:ascii="Arial" w:hAnsi="Arial" w:cs="Arial"/>
          <w:sz w:val="24"/>
          <w:szCs w:val="24"/>
          <w:shd w:val="clear" w:color="auto" w:fill="FFFFFF"/>
        </w:rPr>
        <w:t>GARCIA</w:t>
      </w:r>
      <w:r w:rsidRPr="003857FE">
        <w:rPr>
          <w:rFonts w:ascii="Arial" w:hAnsi="Arial" w:cs="Arial"/>
          <w:sz w:val="24"/>
          <w:szCs w:val="24"/>
          <w:shd w:val="clear" w:color="auto" w:fill="FFFFFF"/>
        </w:rPr>
        <w:t>, 20</w:t>
      </w:r>
      <w:r w:rsidR="007C39C8">
        <w:rPr>
          <w:rFonts w:ascii="Arial" w:hAnsi="Arial" w:cs="Arial"/>
          <w:sz w:val="24"/>
          <w:szCs w:val="24"/>
          <w:shd w:val="clear" w:color="auto" w:fill="FFFFFF"/>
        </w:rPr>
        <w:t>12</w:t>
      </w:r>
      <w:r w:rsidRPr="003857FE">
        <w:rPr>
          <w:rFonts w:ascii="Arial" w:hAnsi="Arial" w:cs="Arial"/>
          <w:sz w:val="24"/>
          <w:szCs w:val="24"/>
          <w:shd w:val="clear" w:color="auto" w:fill="FFFFFF"/>
        </w:rPr>
        <w:t xml:space="preserve">). </w:t>
      </w:r>
    </w:p>
    <w:p w14:paraId="24FC9325" w14:textId="77777777" w:rsidR="006A2C04" w:rsidRPr="003857FE" w:rsidRDefault="006A2C04" w:rsidP="006A2C04">
      <w:pPr>
        <w:spacing w:after="0" w:line="240" w:lineRule="auto"/>
        <w:ind w:firstLine="709"/>
        <w:jc w:val="both"/>
        <w:rPr>
          <w:rFonts w:ascii="Arial" w:hAnsi="Arial" w:cs="Arial"/>
          <w:sz w:val="24"/>
          <w:szCs w:val="24"/>
        </w:rPr>
      </w:pPr>
      <w:r w:rsidRPr="003857FE">
        <w:rPr>
          <w:rFonts w:ascii="Arial" w:hAnsi="Arial" w:cs="Arial"/>
          <w:sz w:val="24"/>
          <w:szCs w:val="24"/>
          <w:shd w:val="clear" w:color="auto" w:fill="FFFFFF"/>
        </w:rPr>
        <w:t>Entretanto, a função do agrotóxico nesse complexo produtivo pode ser analisada, tanto da perspectiva do seu risco potencial à saúde humana e ao meio ambiente (negativo) quanto da perspectiva da sua função de agente necessário e dinamizador do processo produtivo rural (positivo)</w:t>
      </w:r>
      <w:r w:rsidRPr="003857FE">
        <w:rPr>
          <w:rFonts w:ascii="Arial" w:hAnsi="Arial" w:cs="Arial"/>
          <w:color w:val="403D39"/>
          <w:sz w:val="24"/>
          <w:szCs w:val="24"/>
          <w:shd w:val="clear" w:color="auto" w:fill="FFFFFF"/>
        </w:rPr>
        <w:t>.</w:t>
      </w:r>
      <w:r w:rsidRPr="003857FE">
        <w:rPr>
          <w:rFonts w:ascii="Arial" w:hAnsi="Arial" w:cs="Arial"/>
          <w:color w:val="000000"/>
          <w:sz w:val="24"/>
          <w:szCs w:val="24"/>
          <w:shd w:val="clear" w:color="auto" w:fill="FFFFFF"/>
        </w:rPr>
        <w:t xml:space="preserve"> </w:t>
      </w:r>
      <w:r w:rsidRPr="003857FE">
        <w:rPr>
          <w:rFonts w:ascii="Arial" w:hAnsi="Arial" w:cs="Arial"/>
          <w:sz w:val="24"/>
          <w:szCs w:val="24"/>
        </w:rPr>
        <w:t xml:space="preserve">É fato que o uso desses produtos impulsionou um aumento considerável no processo produtivo agrícola, contudo estudos revelam que esse tipo de produto é tóxico e nocivo ao homem. Podendo causar danos à saúde do trabalhador rural por meio da exposição direta, durante o uso ou ingestão de alimentos e água contaminada </w:t>
      </w:r>
      <w:r w:rsidRPr="003857FE">
        <w:rPr>
          <w:rFonts w:ascii="Arial" w:hAnsi="Arial" w:cs="Arial"/>
          <w:color w:val="000000"/>
          <w:sz w:val="24"/>
          <w:szCs w:val="24"/>
          <w:shd w:val="clear" w:color="auto" w:fill="FFFFFF"/>
        </w:rPr>
        <w:t>(</w:t>
      </w:r>
      <w:r w:rsidR="007C39C8" w:rsidRPr="007C39C8">
        <w:rPr>
          <w:rFonts w:ascii="Arial" w:hAnsi="Arial" w:cs="Arial"/>
          <w:color w:val="000000"/>
          <w:sz w:val="24"/>
          <w:szCs w:val="24"/>
          <w:shd w:val="clear" w:color="auto" w:fill="FFFFFF"/>
        </w:rPr>
        <w:t>DA SILVA STACHIW</w:t>
      </w:r>
      <w:r w:rsidRPr="003857FE">
        <w:rPr>
          <w:rFonts w:ascii="Arial" w:hAnsi="Arial" w:cs="Arial"/>
          <w:color w:val="000000"/>
          <w:sz w:val="24"/>
          <w:szCs w:val="24"/>
          <w:shd w:val="clear" w:color="auto" w:fill="FFFFFF"/>
        </w:rPr>
        <w:t>, 20</w:t>
      </w:r>
      <w:r w:rsidR="007C39C8">
        <w:rPr>
          <w:rFonts w:ascii="Arial" w:hAnsi="Arial" w:cs="Arial"/>
          <w:color w:val="000000"/>
          <w:sz w:val="24"/>
          <w:szCs w:val="24"/>
          <w:shd w:val="clear" w:color="auto" w:fill="FFFFFF"/>
        </w:rPr>
        <w:t>19</w:t>
      </w:r>
      <w:r w:rsidRPr="003857FE">
        <w:rPr>
          <w:rFonts w:ascii="Arial" w:hAnsi="Arial" w:cs="Arial"/>
          <w:color w:val="000000"/>
          <w:sz w:val="24"/>
          <w:szCs w:val="24"/>
          <w:shd w:val="clear" w:color="auto" w:fill="FFFFFF"/>
        </w:rPr>
        <w:t>).</w:t>
      </w:r>
    </w:p>
    <w:p w14:paraId="08A5A6F8" w14:textId="77777777" w:rsidR="006A2C04" w:rsidRPr="003857FE" w:rsidRDefault="006A2C04" w:rsidP="006A2C04">
      <w:pPr>
        <w:spacing w:after="0" w:line="240" w:lineRule="auto"/>
        <w:ind w:firstLine="709"/>
        <w:jc w:val="both"/>
        <w:rPr>
          <w:rFonts w:ascii="Arial" w:hAnsi="Arial" w:cs="Arial"/>
          <w:sz w:val="24"/>
          <w:szCs w:val="24"/>
        </w:rPr>
      </w:pPr>
      <w:r w:rsidRPr="003857FE">
        <w:rPr>
          <w:rFonts w:ascii="Arial" w:hAnsi="Arial" w:cs="Arial"/>
          <w:sz w:val="24"/>
          <w:szCs w:val="24"/>
        </w:rPr>
        <w:t xml:space="preserve">É habitual se deparar com relatos de casos de pessoas contaminadas diretamente por agrotóxicos no meio rural. Visto </w:t>
      </w:r>
      <w:r w:rsidRPr="003857FE">
        <w:rPr>
          <w:rFonts w:ascii="Arial" w:hAnsi="Arial" w:cs="Arial"/>
          <w:sz w:val="24"/>
          <w:szCs w:val="24"/>
          <w:shd w:val="clear" w:color="auto" w:fill="FFFFFF"/>
        </w:rPr>
        <w:t>que os agrotóxicos são compostos que possuem uma ampla diversidade de substâncias químicas que foram desenvolvidas de forma a intensificar uma ação biocida, isto é, são desenvolvidos para matar</w:t>
      </w:r>
      <w:r>
        <w:rPr>
          <w:rFonts w:ascii="Arial" w:hAnsi="Arial" w:cs="Arial"/>
          <w:sz w:val="24"/>
          <w:szCs w:val="24"/>
          <w:shd w:val="clear" w:color="auto" w:fill="FFFFFF"/>
        </w:rPr>
        <w:t xml:space="preserve"> e </w:t>
      </w:r>
      <w:r w:rsidRPr="003857FE">
        <w:rPr>
          <w:rFonts w:ascii="Arial" w:hAnsi="Arial" w:cs="Arial"/>
          <w:sz w:val="24"/>
          <w:szCs w:val="24"/>
          <w:shd w:val="clear" w:color="auto" w:fill="FFFFFF"/>
        </w:rPr>
        <w:t>hostilizar as pragas agrícolas. Desta forma, representam um risco iminente para todos os organismos vivos.</w:t>
      </w:r>
      <w:r w:rsidRPr="003857FE">
        <w:rPr>
          <w:rFonts w:ascii="Arial" w:hAnsi="Arial" w:cs="Arial"/>
          <w:sz w:val="24"/>
          <w:szCs w:val="24"/>
        </w:rPr>
        <w:t xml:space="preserve"> Além dos trabalhadores rurais, moradores de áreas próximas e, eventualmente, pessoas do meio urbano também se encontram sob risco, devido à contaminação dos alimentos. Deste modo, os riscos à saúde humana associados ao uso e à exposição crônica a agrotóxicos têm sido objeto de grande interesse científico (JOBIM et al</w:t>
      </w:r>
      <w:r>
        <w:rPr>
          <w:rFonts w:ascii="Arial" w:hAnsi="Arial" w:cs="Arial"/>
          <w:sz w:val="24"/>
          <w:szCs w:val="24"/>
        </w:rPr>
        <w:t>.</w:t>
      </w:r>
      <w:r w:rsidRPr="003857FE">
        <w:rPr>
          <w:rFonts w:ascii="Arial" w:hAnsi="Arial" w:cs="Arial"/>
          <w:sz w:val="24"/>
          <w:szCs w:val="24"/>
        </w:rPr>
        <w:t>, 20</w:t>
      </w:r>
      <w:r w:rsidR="00B914D3">
        <w:rPr>
          <w:rFonts w:ascii="Arial" w:hAnsi="Arial" w:cs="Arial"/>
          <w:sz w:val="24"/>
          <w:szCs w:val="24"/>
        </w:rPr>
        <w:t>10</w:t>
      </w:r>
      <w:r w:rsidRPr="003857FE">
        <w:rPr>
          <w:rFonts w:ascii="Arial" w:hAnsi="Arial" w:cs="Arial"/>
          <w:sz w:val="24"/>
          <w:szCs w:val="24"/>
        </w:rPr>
        <w:t xml:space="preserve">). </w:t>
      </w:r>
    </w:p>
    <w:p w14:paraId="5603383B" w14:textId="77777777" w:rsidR="006A2C04" w:rsidRPr="003857FE" w:rsidRDefault="006A2C04" w:rsidP="006A2C04">
      <w:pPr>
        <w:spacing w:after="0" w:line="240" w:lineRule="auto"/>
        <w:ind w:firstLine="709"/>
        <w:jc w:val="both"/>
        <w:rPr>
          <w:rFonts w:ascii="Arial" w:hAnsi="Arial" w:cs="Arial"/>
          <w:sz w:val="24"/>
          <w:szCs w:val="24"/>
        </w:rPr>
      </w:pPr>
      <w:r w:rsidRPr="003857FE">
        <w:rPr>
          <w:rFonts w:ascii="Arial" w:hAnsi="Arial" w:cs="Arial"/>
          <w:sz w:val="24"/>
          <w:szCs w:val="24"/>
        </w:rPr>
        <w:t xml:space="preserve">Ainda assim indivíduos que atuam na produção industrial ou aplicação em larga escala desses produtos são mais suscetíveis a maior contaminação que a população em geral. Os agrotóxicos </w:t>
      </w:r>
      <w:r w:rsidRPr="003857FE">
        <w:rPr>
          <w:rFonts w:ascii="Arial" w:hAnsi="Arial" w:cs="Arial"/>
          <w:sz w:val="24"/>
          <w:szCs w:val="24"/>
          <w:shd w:val="clear" w:color="auto" w:fill="FFFFFF"/>
        </w:rPr>
        <w:t>podem ser absorvidos por via dérmica,</w:t>
      </w:r>
      <w:r>
        <w:rPr>
          <w:rFonts w:ascii="Arial" w:hAnsi="Arial" w:cs="Arial"/>
          <w:sz w:val="24"/>
          <w:szCs w:val="24"/>
          <w:shd w:val="clear" w:color="auto" w:fill="FFFFFF"/>
        </w:rPr>
        <w:t xml:space="preserve"> </w:t>
      </w:r>
      <w:r w:rsidRPr="003857FE">
        <w:rPr>
          <w:rFonts w:ascii="Arial" w:hAnsi="Arial" w:cs="Arial"/>
          <w:sz w:val="24"/>
          <w:szCs w:val="24"/>
          <w:shd w:val="clear" w:color="auto" w:fill="FFFFFF"/>
        </w:rPr>
        <w:t>pelos pulmões ou ingeridos em produtos contaminados. Seus efeitos adversos à saúde dependem de suas características químicas, da quantidade absorvida ou ingerida, do tempo de exposição e das condições gerais de saúde da pessoa contaminada</w:t>
      </w:r>
      <w:r w:rsidRPr="003857FE">
        <w:rPr>
          <w:rFonts w:ascii="Arial" w:hAnsi="Arial" w:cs="Arial"/>
          <w:sz w:val="24"/>
          <w:szCs w:val="24"/>
        </w:rPr>
        <w:t xml:space="preserve">. Estudos revelam que por operarem sobre processos vitais os agrotóxicos agem diretamente de forma negativa sobre a saúde humana (OMS, 1997). </w:t>
      </w:r>
    </w:p>
    <w:p w14:paraId="54911BDB" w14:textId="77777777" w:rsidR="006A2C04" w:rsidRDefault="006A2C04" w:rsidP="006A2C04">
      <w:pPr>
        <w:spacing w:after="0" w:line="240" w:lineRule="auto"/>
        <w:ind w:firstLine="709"/>
        <w:jc w:val="both"/>
        <w:rPr>
          <w:rFonts w:ascii="Arial" w:hAnsi="Arial" w:cs="Arial"/>
          <w:color w:val="000000"/>
          <w:sz w:val="24"/>
          <w:szCs w:val="24"/>
        </w:rPr>
      </w:pPr>
      <w:r w:rsidRPr="003857FE">
        <w:rPr>
          <w:rFonts w:ascii="Arial" w:hAnsi="Arial" w:cs="Arial"/>
          <w:sz w:val="24"/>
          <w:szCs w:val="24"/>
        </w:rPr>
        <w:t xml:space="preserve">Os efeitos negativos sobre a saúde humana podem ser divididos em agudos, subagudos e crônicos, resultando em três tipos de intoxicação por meio da exposição aos agrotóxicos. O primeiro tipo de intoxicação é denominado como aguda. Os sintomas surgem rapidamente, poucas horas após a exposição excessiva a produtos Classe I, faixa vermelha (altamente tóxico). Entretanto, dependendo da quantidade de substância tóxica absorvida, </w:t>
      </w:r>
      <w:r w:rsidRPr="003857FE">
        <w:rPr>
          <w:rFonts w:ascii="Arial" w:hAnsi="Arial" w:cs="Arial"/>
          <w:sz w:val="24"/>
          <w:szCs w:val="24"/>
        </w:rPr>
        <w:lastRenderedPageBreak/>
        <w:t xml:space="preserve">pode ocorrer de forma leve, moderada ou grave. Os sintomas podem variar de </w:t>
      </w:r>
      <w:r w:rsidRPr="003857FE">
        <w:rPr>
          <w:rFonts w:ascii="Arial" w:hAnsi="Arial" w:cs="Arial"/>
          <w:color w:val="000000"/>
          <w:sz w:val="24"/>
          <w:szCs w:val="24"/>
        </w:rPr>
        <w:t>náuseas, tonturas, vômitos, desorientação, dificuldade respiratória, podendo levar o indivíduo a óbito (</w:t>
      </w:r>
      <w:r w:rsidR="004129BC">
        <w:rPr>
          <w:rFonts w:ascii="Arial" w:hAnsi="Arial" w:cs="Arial"/>
          <w:color w:val="000000"/>
          <w:sz w:val="24"/>
          <w:szCs w:val="24"/>
        </w:rPr>
        <w:t>TAVEIRA</w:t>
      </w:r>
      <w:r w:rsidR="00C9100E">
        <w:rPr>
          <w:rFonts w:ascii="Arial" w:hAnsi="Arial" w:cs="Arial"/>
          <w:color w:val="000000"/>
          <w:sz w:val="24"/>
          <w:szCs w:val="24"/>
        </w:rPr>
        <w:t xml:space="preserve">; </w:t>
      </w:r>
      <w:r w:rsidR="004129BC">
        <w:rPr>
          <w:rFonts w:ascii="Arial" w:hAnsi="Arial" w:cs="Arial"/>
          <w:color w:val="000000"/>
          <w:sz w:val="24"/>
          <w:szCs w:val="24"/>
        </w:rPr>
        <w:t>ALBUQUERQUE</w:t>
      </w:r>
      <w:r w:rsidRPr="003857FE">
        <w:rPr>
          <w:rFonts w:ascii="Arial" w:hAnsi="Arial" w:cs="Arial"/>
          <w:color w:val="000000"/>
          <w:sz w:val="24"/>
          <w:szCs w:val="24"/>
        </w:rPr>
        <w:t>, 201</w:t>
      </w:r>
      <w:r w:rsidR="004129BC">
        <w:rPr>
          <w:rFonts w:ascii="Arial" w:hAnsi="Arial" w:cs="Arial"/>
          <w:color w:val="000000"/>
          <w:sz w:val="24"/>
          <w:szCs w:val="24"/>
        </w:rPr>
        <w:t>8</w:t>
      </w:r>
      <w:r w:rsidRPr="003857FE">
        <w:rPr>
          <w:rFonts w:ascii="Arial" w:hAnsi="Arial" w:cs="Arial"/>
          <w:color w:val="000000"/>
          <w:sz w:val="24"/>
          <w:szCs w:val="24"/>
        </w:rPr>
        <w:t xml:space="preserve">). </w:t>
      </w:r>
    </w:p>
    <w:p w14:paraId="5DE67407" w14:textId="77777777" w:rsidR="006A2C04" w:rsidRPr="00F037CB" w:rsidRDefault="006A2C04" w:rsidP="006A2C04">
      <w:pPr>
        <w:spacing w:after="0" w:line="240" w:lineRule="auto"/>
        <w:ind w:firstLine="709"/>
        <w:jc w:val="both"/>
        <w:rPr>
          <w:rFonts w:ascii="Arial" w:hAnsi="Arial" w:cs="Arial"/>
          <w:sz w:val="24"/>
          <w:szCs w:val="24"/>
        </w:rPr>
      </w:pPr>
      <w:r w:rsidRPr="00F037CB">
        <w:rPr>
          <w:rFonts w:ascii="Arial" w:hAnsi="Arial" w:cs="Arial"/>
          <w:sz w:val="24"/>
          <w:szCs w:val="24"/>
        </w:rPr>
        <w:t>Diante dos fatos é comum alegar que os problemas ocasionados pelos agrotóxicos sejam consequência do uso inadequado desses produtos. Contudo, ressalta-se que os efeitos negativos de uma possível contaminação por agrotóxicos à saúde humana seriam agravados, pelas precárias condições sanitárias, deficiência no sistema de saúde local e falta de infraestrutura da maioria da população local, normalmente, de baixas condições socioeconômicas (</w:t>
      </w:r>
      <w:r w:rsidR="00B914D3">
        <w:rPr>
          <w:rFonts w:ascii="Arial" w:hAnsi="Arial" w:cs="Arial"/>
          <w:sz w:val="24"/>
          <w:szCs w:val="24"/>
        </w:rPr>
        <w:t>ROLIM</w:t>
      </w:r>
      <w:r w:rsidRPr="00F037CB">
        <w:rPr>
          <w:rFonts w:ascii="Arial" w:hAnsi="Arial" w:cs="Arial"/>
          <w:sz w:val="24"/>
          <w:szCs w:val="24"/>
        </w:rPr>
        <w:t>, 20</w:t>
      </w:r>
      <w:r w:rsidR="00B914D3">
        <w:rPr>
          <w:rFonts w:ascii="Arial" w:hAnsi="Arial" w:cs="Arial"/>
          <w:sz w:val="24"/>
          <w:szCs w:val="24"/>
        </w:rPr>
        <w:t>18</w:t>
      </w:r>
      <w:r w:rsidRPr="00F037CB">
        <w:rPr>
          <w:rFonts w:ascii="Arial" w:hAnsi="Arial" w:cs="Arial"/>
          <w:sz w:val="24"/>
          <w:szCs w:val="24"/>
        </w:rPr>
        <w:t>).</w:t>
      </w:r>
    </w:p>
    <w:p w14:paraId="6CFE17B8" w14:textId="77777777" w:rsidR="006A2C04" w:rsidRDefault="006A2C04" w:rsidP="006A2C04">
      <w:pPr>
        <w:spacing w:after="0" w:line="240" w:lineRule="auto"/>
        <w:ind w:firstLine="709"/>
        <w:jc w:val="both"/>
        <w:rPr>
          <w:rFonts w:ascii="Arial" w:hAnsi="Arial" w:cs="Arial"/>
          <w:sz w:val="24"/>
          <w:szCs w:val="24"/>
        </w:rPr>
      </w:pPr>
      <w:r w:rsidRPr="00F037CB">
        <w:rPr>
          <w:rFonts w:ascii="Arial" w:hAnsi="Arial" w:cs="Arial"/>
          <w:sz w:val="24"/>
          <w:szCs w:val="24"/>
        </w:rPr>
        <w:t>Outro ponto considerável na ocorrência de contaminação por agrotóxicos em populações de pequenas comunidades rurais, seria pelo motivo de que a maioria dos trabalhadores tem grau de instrução inadequado para o desempenho da função. Esta inadequação se dá porque a aptidão de leitura do rótulo e entendimento dos métodos pertinentes de preparação e aplicação é uma condição necessária para o manuseio e aplicação dos agrotóxicos de forma correta (</w:t>
      </w:r>
      <w:r w:rsidR="00FD6196">
        <w:rPr>
          <w:rFonts w:ascii="Arial" w:hAnsi="Arial" w:cs="Arial"/>
          <w:sz w:val="24"/>
          <w:szCs w:val="24"/>
        </w:rPr>
        <w:t>SILVÉRIO et al.</w:t>
      </w:r>
      <w:r w:rsidRPr="00F037CB">
        <w:rPr>
          <w:rFonts w:ascii="Arial" w:hAnsi="Arial" w:cs="Arial"/>
          <w:sz w:val="24"/>
          <w:szCs w:val="24"/>
        </w:rPr>
        <w:t>, 20</w:t>
      </w:r>
      <w:r w:rsidR="00FD6196">
        <w:rPr>
          <w:rFonts w:ascii="Arial" w:hAnsi="Arial" w:cs="Arial"/>
          <w:sz w:val="24"/>
          <w:szCs w:val="24"/>
        </w:rPr>
        <w:t>20</w:t>
      </w:r>
      <w:r w:rsidRPr="00F037CB">
        <w:rPr>
          <w:rFonts w:ascii="Arial" w:hAnsi="Arial" w:cs="Arial"/>
          <w:sz w:val="24"/>
          <w:szCs w:val="24"/>
        </w:rPr>
        <w:t>).</w:t>
      </w:r>
    </w:p>
    <w:p w14:paraId="6AE0CC40" w14:textId="77777777" w:rsidR="006A2C04" w:rsidRPr="003857FE" w:rsidRDefault="006A2C04" w:rsidP="006A2C04">
      <w:pPr>
        <w:spacing w:after="0" w:line="240" w:lineRule="auto"/>
        <w:ind w:firstLine="709"/>
        <w:jc w:val="both"/>
        <w:rPr>
          <w:rFonts w:ascii="Arial" w:hAnsi="Arial" w:cs="Arial"/>
          <w:sz w:val="24"/>
          <w:szCs w:val="24"/>
        </w:rPr>
      </w:pPr>
      <w:r w:rsidRPr="00F037CB">
        <w:rPr>
          <w:rFonts w:ascii="Arial" w:hAnsi="Arial" w:cs="Arial"/>
          <w:sz w:val="24"/>
          <w:szCs w:val="24"/>
        </w:rPr>
        <w:t>D</w:t>
      </w:r>
      <w:r>
        <w:rPr>
          <w:rFonts w:ascii="Arial" w:hAnsi="Arial" w:cs="Arial"/>
          <w:sz w:val="24"/>
          <w:szCs w:val="24"/>
        </w:rPr>
        <w:t>iante d</w:t>
      </w:r>
      <w:r w:rsidRPr="00F037CB">
        <w:rPr>
          <w:rFonts w:ascii="Arial" w:hAnsi="Arial" w:cs="Arial"/>
          <w:sz w:val="24"/>
          <w:szCs w:val="24"/>
        </w:rPr>
        <w:t>a importância do uso e conhecimento adequado para o manejo dos agrotóxicos o presente trabalho propõe a pesquisa de campo referente ao conhecimento dos produtores rurais da cidade de Cunha - SP acerca do uso de agrotóxicos e dos riscos à saúde quando utilizados de forma inadequada.</w:t>
      </w:r>
    </w:p>
    <w:bookmarkEnd w:id="3"/>
    <w:p w14:paraId="4D08AE5B" w14:textId="77777777" w:rsidR="00E077A8" w:rsidRDefault="00E077A8"/>
    <w:p w14:paraId="6115C3AE" w14:textId="77777777" w:rsidR="00EE0333" w:rsidRDefault="00EE0333" w:rsidP="00EE0333">
      <w:pPr>
        <w:pStyle w:val="PargrafodaLista"/>
        <w:numPr>
          <w:ilvl w:val="0"/>
          <w:numId w:val="1"/>
        </w:numPr>
        <w:spacing w:after="0" w:line="240" w:lineRule="auto"/>
        <w:ind w:left="0" w:firstLine="0"/>
        <w:rPr>
          <w:rFonts w:ascii="Arial" w:hAnsi="Arial" w:cs="Arial"/>
          <w:b/>
          <w:bCs/>
          <w:sz w:val="24"/>
          <w:szCs w:val="24"/>
        </w:rPr>
      </w:pPr>
      <w:r w:rsidRPr="00EE0333">
        <w:rPr>
          <w:rFonts w:ascii="Arial" w:hAnsi="Arial" w:cs="Arial"/>
          <w:b/>
          <w:bCs/>
          <w:sz w:val="24"/>
          <w:szCs w:val="24"/>
        </w:rPr>
        <w:t>METODOLOGIA</w:t>
      </w:r>
    </w:p>
    <w:p w14:paraId="1B00D643" w14:textId="77777777" w:rsidR="00EE0333" w:rsidRPr="00EE0333" w:rsidRDefault="00EE0333" w:rsidP="00EE0333">
      <w:pPr>
        <w:pStyle w:val="PargrafodaLista"/>
        <w:spacing w:after="0" w:line="240" w:lineRule="auto"/>
        <w:ind w:left="0"/>
        <w:rPr>
          <w:rFonts w:ascii="Arial" w:hAnsi="Arial" w:cs="Arial"/>
          <w:b/>
          <w:bCs/>
          <w:sz w:val="24"/>
          <w:szCs w:val="24"/>
        </w:rPr>
      </w:pPr>
    </w:p>
    <w:p w14:paraId="0A2878F9" w14:textId="7FEB0EA1" w:rsidR="00EE0333" w:rsidRPr="0027437F" w:rsidRDefault="00EE0333" w:rsidP="0027437F">
      <w:pPr>
        <w:spacing w:after="0" w:line="240" w:lineRule="auto"/>
        <w:ind w:firstLine="709"/>
        <w:jc w:val="both"/>
        <w:rPr>
          <w:rFonts w:ascii="Arial" w:hAnsi="Arial" w:cs="Arial"/>
          <w:sz w:val="24"/>
          <w:szCs w:val="24"/>
        </w:rPr>
      </w:pPr>
      <w:r w:rsidRPr="00EE0333">
        <w:rPr>
          <w:rFonts w:ascii="Arial" w:hAnsi="Arial" w:cs="Arial"/>
          <w:sz w:val="24"/>
          <w:szCs w:val="24"/>
        </w:rPr>
        <w:t>A metodologia consiste</w:t>
      </w:r>
      <w:r w:rsidR="0006267D">
        <w:rPr>
          <w:rFonts w:ascii="Arial" w:hAnsi="Arial" w:cs="Arial"/>
          <w:sz w:val="24"/>
          <w:szCs w:val="24"/>
        </w:rPr>
        <w:t xml:space="preserve"> </w:t>
      </w:r>
      <w:r w:rsidRPr="00EE0333">
        <w:rPr>
          <w:rFonts w:ascii="Arial" w:hAnsi="Arial" w:cs="Arial"/>
          <w:sz w:val="24"/>
          <w:szCs w:val="24"/>
        </w:rPr>
        <w:t>em uma pesquisa online utilizando como ferr</w:t>
      </w:r>
      <w:r>
        <w:rPr>
          <w:rFonts w:ascii="Arial" w:hAnsi="Arial" w:cs="Arial"/>
          <w:sz w:val="24"/>
          <w:szCs w:val="24"/>
        </w:rPr>
        <w:t>a</w:t>
      </w:r>
      <w:r w:rsidRPr="00EE0333">
        <w:rPr>
          <w:rFonts w:ascii="Arial" w:hAnsi="Arial" w:cs="Arial"/>
          <w:sz w:val="24"/>
          <w:szCs w:val="24"/>
        </w:rPr>
        <w:t xml:space="preserve">menta o formulário do </w:t>
      </w:r>
      <w:r w:rsidR="006A2C04">
        <w:rPr>
          <w:rFonts w:ascii="Arial" w:hAnsi="Arial" w:cs="Arial"/>
          <w:sz w:val="24"/>
          <w:szCs w:val="24"/>
        </w:rPr>
        <w:t>G</w:t>
      </w:r>
      <w:r w:rsidRPr="00EE0333">
        <w:rPr>
          <w:rFonts w:ascii="Arial" w:hAnsi="Arial" w:cs="Arial"/>
          <w:sz w:val="24"/>
          <w:szCs w:val="24"/>
        </w:rPr>
        <w:t xml:space="preserve">oogle </w:t>
      </w:r>
      <w:proofErr w:type="spellStart"/>
      <w:r w:rsidRPr="00EE0333">
        <w:rPr>
          <w:rFonts w:ascii="Arial" w:hAnsi="Arial" w:cs="Arial"/>
          <w:sz w:val="24"/>
          <w:szCs w:val="24"/>
        </w:rPr>
        <w:t>docs</w:t>
      </w:r>
      <w:proofErr w:type="spellEnd"/>
      <w:r w:rsidRPr="00EE0333">
        <w:rPr>
          <w:rFonts w:ascii="Arial" w:hAnsi="Arial" w:cs="Arial"/>
          <w:sz w:val="24"/>
          <w:szCs w:val="24"/>
        </w:rPr>
        <w:t>, direcionada aos produtores rurais da cidade de Cunha</w:t>
      </w:r>
      <w:r w:rsidR="00E526D4">
        <w:rPr>
          <w:rFonts w:ascii="Arial" w:hAnsi="Arial" w:cs="Arial"/>
          <w:sz w:val="24"/>
          <w:szCs w:val="24"/>
        </w:rPr>
        <w:t xml:space="preserve"> </w:t>
      </w:r>
      <w:r w:rsidRPr="00EE0333">
        <w:rPr>
          <w:rFonts w:ascii="Arial" w:hAnsi="Arial" w:cs="Arial"/>
          <w:sz w:val="24"/>
          <w:szCs w:val="24"/>
        </w:rPr>
        <w:t>-</w:t>
      </w:r>
      <w:r w:rsidR="00E526D4">
        <w:rPr>
          <w:rFonts w:ascii="Arial" w:hAnsi="Arial" w:cs="Arial"/>
          <w:sz w:val="24"/>
          <w:szCs w:val="24"/>
        </w:rPr>
        <w:t xml:space="preserve"> </w:t>
      </w:r>
      <w:r w:rsidRPr="00EE0333">
        <w:rPr>
          <w:rFonts w:ascii="Arial" w:hAnsi="Arial" w:cs="Arial"/>
          <w:sz w:val="24"/>
          <w:szCs w:val="24"/>
        </w:rPr>
        <w:t>SP, realizando questionamentos sobre informações pessoais como: nível de escolaridade, sexo, idade; definindo assim as características da amostra.</w:t>
      </w:r>
      <w:r w:rsidR="0006267D">
        <w:rPr>
          <w:rFonts w:ascii="Arial" w:hAnsi="Arial" w:cs="Arial"/>
          <w:sz w:val="24"/>
          <w:szCs w:val="24"/>
        </w:rPr>
        <w:t xml:space="preserve"> </w:t>
      </w:r>
      <w:r w:rsidR="0006267D" w:rsidRPr="0006267D">
        <w:rPr>
          <w:rFonts w:ascii="Arial" w:hAnsi="Arial" w:cs="Arial"/>
          <w:sz w:val="24"/>
          <w:szCs w:val="24"/>
        </w:rPr>
        <w:t>Número do parecer no CEP: 4.068.133</w:t>
      </w:r>
      <w:r w:rsidR="0006267D">
        <w:rPr>
          <w:rFonts w:ascii="Arial" w:hAnsi="Arial" w:cs="Arial"/>
          <w:sz w:val="24"/>
          <w:szCs w:val="24"/>
        </w:rPr>
        <w:t xml:space="preserve">. </w:t>
      </w:r>
      <w:r w:rsidRPr="00EE0333">
        <w:rPr>
          <w:rFonts w:ascii="Arial" w:hAnsi="Arial" w:cs="Arial"/>
          <w:sz w:val="24"/>
          <w:szCs w:val="24"/>
        </w:rPr>
        <w:t xml:space="preserve">A pesquisa é de natureza exploratória, qualitativa e quantitativa. O questionário é composto por 37 </w:t>
      </w:r>
      <w:r w:rsidR="006272BB">
        <w:rPr>
          <w:rFonts w:ascii="Arial" w:hAnsi="Arial" w:cs="Arial"/>
          <w:sz w:val="24"/>
          <w:szCs w:val="24"/>
        </w:rPr>
        <w:t>itens</w:t>
      </w:r>
      <w:r w:rsidRPr="00EE0333">
        <w:rPr>
          <w:rFonts w:ascii="Arial" w:hAnsi="Arial" w:cs="Arial"/>
          <w:sz w:val="24"/>
          <w:szCs w:val="24"/>
        </w:rPr>
        <w:t>, que foram divididas em 3 etapas diferentes.</w:t>
      </w:r>
      <w:r w:rsidR="0027437F">
        <w:rPr>
          <w:rFonts w:ascii="Arial" w:hAnsi="Arial" w:cs="Arial"/>
          <w:sz w:val="24"/>
          <w:szCs w:val="24"/>
        </w:rPr>
        <w:t xml:space="preserve"> </w:t>
      </w:r>
      <w:r w:rsidRPr="00EE0333">
        <w:rPr>
          <w:rFonts w:ascii="Arial" w:hAnsi="Arial" w:cs="Arial"/>
          <w:sz w:val="24"/>
          <w:szCs w:val="24"/>
          <w:lang w:val="pt-PT"/>
        </w:rPr>
        <w:t>Os critérios de inclusão empregados foram, entrevistar profissionais da agricultura independentes de suas qualificações profissionais. Contudo, os profissionais que se recusaram a responder o questionário não foram incluídos aos dados finais.</w:t>
      </w:r>
    </w:p>
    <w:p w14:paraId="4DB59783" w14:textId="38B27105" w:rsidR="0001781C" w:rsidRDefault="00EE0333" w:rsidP="0001781C">
      <w:pPr>
        <w:spacing w:after="0" w:line="240" w:lineRule="auto"/>
        <w:ind w:firstLine="709"/>
        <w:jc w:val="both"/>
        <w:rPr>
          <w:rFonts w:ascii="Arial" w:hAnsi="Arial" w:cs="Arial"/>
          <w:sz w:val="24"/>
          <w:szCs w:val="24"/>
          <w:lang w:val="pt-PT"/>
        </w:rPr>
      </w:pPr>
      <w:r w:rsidRPr="00EE0333">
        <w:rPr>
          <w:rFonts w:ascii="Arial" w:hAnsi="Arial" w:cs="Arial"/>
          <w:sz w:val="24"/>
          <w:szCs w:val="24"/>
          <w:lang w:val="pt-PT"/>
        </w:rPr>
        <w:t>Oitenta e dois profissionais da agricultura da cidade de Cunha</w:t>
      </w:r>
      <w:r w:rsidR="006A2C04">
        <w:rPr>
          <w:rFonts w:ascii="Arial" w:hAnsi="Arial" w:cs="Arial"/>
          <w:sz w:val="24"/>
          <w:szCs w:val="24"/>
          <w:lang w:val="pt-PT"/>
        </w:rPr>
        <w:t xml:space="preserve"> - </w:t>
      </w:r>
      <w:r w:rsidRPr="00EE0333">
        <w:rPr>
          <w:rFonts w:ascii="Arial" w:hAnsi="Arial" w:cs="Arial"/>
          <w:sz w:val="24"/>
          <w:szCs w:val="24"/>
          <w:lang w:val="pt-PT"/>
        </w:rPr>
        <w:t>SP responderam ao questionário online.</w:t>
      </w:r>
      <w:r w:rsidR="0006267D">
        <w:rPr>
          <w:rFonts w:ascii="Arial" w:hAnsi="Arial" w:cs="Arial"/>
          <w:sz w:val="24"/>
          <w:szCs w:val="24"/>
          <w:lang w:val="pt-PT"/>
        </w:rPr>
        <w:t xml:space="preserve"> </w:t>
      </w:r>
      <w:r w:rsidRPr="00EE0333">
        <w:rPr>
          <w:rFonts w:ascii="Arial" w:hAnsi="Arial" w:cs="Arial"/>
          <w:sz w:val="24"/>
          <w:szCs w:val="24"/>
          <w:lang w:val="pt-PT"/>
        </w:rPr>
        <w:t>Mun</w:t>
      </w:r>
      <w:r w:rsidR="006E02A5">
        <w:rPr>
          <w:rFonts w:ascii="Arial" w:hAnsi="Arial" w:cs="Arial"/>
          <w:sz w:val="24"/>
          <w:szCs w:val="24"/>
          <w:lang w:val="pt-PT"/>
        </w:rPr>
        <w:t>í</w:t>
      </w:r>
      <w:r w:rsidRPr="00EE0333">
        <w:rPr>
          <w:rFonts w:ascii="Arial" w:hAnsi="Arial" w:cs="Arial"/>
          <w:sz w:val="24"/>
          <w:szCs w:val="24"/>
          <w:lang w:val="pt-PT"/>
        </w:rPr>
        <w:t>cipes</w:t>
      </w:r>
      <w:r w:rsidR="0006267D">
        <w:rPr>
          <w:rFonts w:ascii="Arial" w:hAnsi="Arial" w:cs="Arial"/>
          <w:sz w:val="24"/>
          <w:szCs w:val="24"/>
          <w:lang w:val="pt-PT"/>
        </w:rPr>
        <w:t xml:space="preserve"> </w:t>
      </w:r>
      <w:r w:rsidRPr="00EE0333">
        <w:rPr>
          <w:rFonts w:ascii="Arial" w:hAnsi="Arial" w:cs="Arial"/>
          <w:sz w:val="24"/>
          <w:szCs w:val="24"/>
          <w:lang w:val="pt-PT"/>
        </w:rPr>
        <w:t>ligados</w:t>
      </w:r>
      <w:r w:rsidR="0006267D">
        <w:rPr>
          <w:rFonts w:ascii="Arial" w:hAnsi="Arial" w:cs="Arial"/>
          <w:sz w:val="24"/>
          <w:szCs w:val="24"/>
          <w:lang w:val="pt-PT"/>
        </w:rPr>
        <w:t xml:space="preserve"> </w:t>
      </w:r>
      <w:r w:rsidRPr="00EE0333">
        <w:rPr>
          <w:rFonts w:ascii="Arial" w:hAnsi="Arial" w:cs="Arial"/>
          <w:sz w:val="24"/>
          <w:szCs w:val="24"/>
          <w:lang w:val="pt-PT"/>
        </w:rPr>
        <w:t>a</w:t>
      </w:r>
      <w:r w:rsidR="0006267D">
        <w:rPr>
          <w:rFonts w:ascii="Arial" w:hAnsi="Arial" w:cs="Arial"/>
          <w:sz w:val="24"/>
          <w:szCs w:val="24"/>
          <w:lang w:val="pt-PT"/>
        </w:rPr>
        <w:t xml:space="preserve"> </w:t>
      </w:r>
      <w:r w:rsidRPr="00EE0333">
        <w:rPr>
          <w:rFonts w:ascii="Arial" w:hAnsi="Arial" w:cs="Arial"/>
          <w:sz w:val="24"/>
          <w:szCs w:val="24"/>
          <w:lang w:val="pt-PT"/>
        </w:rPr>
        <w:t>agricultura independente de suas qualificações profissionais. Cada</w:t>
      </w:r>
      <w:r w:rsidR="0006267D">
        <w:rPr>
          <w:rFonts w:ascii="Arial" w:hAnsi="Arial" w:cs="Arial"/>
          <w:sz w:val="24"/>
          <w:szCs w:val="24"/>
          <w:lang w:val="pt-PT"/>
        </w:rPr>
        <w:t xml:space="preserve"> </w:t>
      </w:r>
      <w:r w:rsidR="006E02A5">
        <w:rPr>
          <w:rFonts w:ascii="Arial" w:hAnsi="Arial" w:cs="Arial"/>
          <w:sz w:val="24"/>
          <w:szCs w:val="24"/>
          <w:lang w:val="pt-PT"/>
        </w:rPr>
        <w:t>pergunta</w:t>
      </w:r>
      <w:r w:rsidR="0006267D">
        <w:rPr>
          <w:rFonts w:ascii="Arial" w:hAnsi="Arial" w:cs="Arial"/>
          <w:sz w:val="24"/>
          <w:szCs w:val="24"/>
          <w:lang w:val="pt-PT"/>
        </w:rPr>
        <w:t xml:space="preserve"> </w:t>
      </w:r>
      <w:r w:rsidR="006E02A5">
        <w:rPr>
          <w:rFonts w:ascii="Arial" w:hAnsi="Arial" w:cs="Arial"/>
          <w:sz w:val="24"/>
          <w:szCs w:val="24"/>
          <w:lang w:val="pt-PT"/>
        </w:rPr>
        <w:t xml:space="preserve">do </w:t>
      </w:r>
      <w:r w:rsidRPr="00EE0333">
        <w:rPr>
          <w:rFonts w:ascii="Arial" w:hAnsi="Arial" w:cs="Arial"/>
          <w:sz w:val="24"/>
          <w:szCs w:val="24"/>
          <w:lang w:val="pt-PT"/>
        </w:rPr>
        <w:t>questionário respondid</w:t>
      </w:r>
      <w:r w:rsidR="006E02A5">
        <w:rPr>
          <w:rFonts w:ascii="Arial" w:hAnsi="Arial" w:cs="Arial"/>
          <w:sz w:val="24"/>
          <w:szCs w:val="24"/>
          <w:lang w:val="pt-PT"/>
        </w:rPr>
        <w:t>a</w:t>
      </w:r>
      <w:r w:rsidRPr="00EE0333">
        <w:rPr>
          <w:rFonts w:ascii="Arial" w:hAnsi="Arial" w:cs="Arial"/>
          <w:sz w:val="24"/>
          <w:szCs w:val="24"/>
          <w:lang w:val="pt-PT"/>
        </w:rPr>
        <w:t xml:space="preserve"> teve o objetivo de se verificar o nível de conhecimento dos profissionais agricultores acerca</w:t>
      </w:r>
      <w:r w:rsidR="0006267D">
        <w:rPr>
          <w:rFonts w:ascii="Arial" w:hAnsi="Arial" w:cs="Arial"/>
          <w:sz w:val="24"/>
          <w:szCs w:val="24"/>
          <w:lang w:val="pt-PT"/>
        </w:rPr>
        <w:t xml:space="preserve"> </w:t>
      </w:r>
      <w:r w:rsidR="0001781C">
        <w:rPr>
          <w:rFonts w:ascii="Arial" w:hAnsi="Arial" w:cs="Arial"/>
          <w:sz w:val="24"/>
          <w:szCs w:val="24"/>
          <w:lang w:val="pt-PT"/>
        </w:rPr>
        <w:t>do</w:t>
      </w:r>
      <w:r w:rsidR="00C9100E">
        <w:rPr>
          <w:rFonts w:ascii="Arial" w:hAnsi="Arial" w:cs="Arial"/>
          <w:sz w:val="24"/>
          <w:szCs w:val="24"/>
          <w:lang w:val="pt-PT"/>
        </w:rPr>
        <w:t>s</w:t>
      </w:r>
      <w:r w:rsidR="0006267D">
        <w:rPr>
          <w:rFonts w:ascii="Arial" w:hAnsi="Arial" w:cs="Arial"/>
          <w:sz w:val="24"/>
          <w:szCs w:val="24"/>
          <w:lang w:val="pt-PT"/>
        </w:rPr>
        <w:t xml:space="preserve"> </w:t>
      </w:r>
      <w:r w:rsidR="0001781C" w:rsidRPr="0001781C">
        <w:rPr>
          <w:rFonts w:ascii="Arial" w:hAnsi="Arial" w:cs="Arial"/>
          <w:sz w:val="24"/>
          <w:szCs w:val="24"/>
          <w:lang w:val="pt-PT"/>
        </w:rPr>
        <w:t>agrotóxicos</w:t>
      </w:r>
      <w:r w:rsidR="0006267D">
        <w:rPr>
          <w:rFonts w:ascii="Arial" w:hAnsi="Arial" w:cs="Arial"/>
          <w:sz w:val="24"/>
          <w:szCs w:val="24"/>
          <w:lang w:val="pt-PT"/>
        </w:rPr>
        <w:t xml:space="preserve">, </w:t>
      </w:r>
      <w:r w:rsidR="0001781C" w:rsidRPr="0001781C">
        <w:rPr>
          <w:rFonts w:ascii="Arial" w:hAnsi="Arial" w:cs="Arial"/>
          <w:sz w:val="24"/>
          <w:szCs w:val="24"/>
          <w:lang w:val="pt-PT"/>
        </w:rPr>
        <w:t>relacionando os riscos inerentes ao seu uso indiscriminado e sem critérios definidos pela legislação.</w:t>
      </w:r>
      <w:r w:rsidR="0001781C">
        <w:rPr>
          <w:rFonts w:ascii="Arial" w:hAnsi="Arial" w:cs="Arial"/>
          <w:sz w:val="24"/>
          <w:szCs w:val="24"/>
          <w:lang w:val="pt-PT"/>
        </w:rPr>
        <w:t xml:space="preserve">  </w:t>
      </w:r>
    </w:p>
    <w:p w14:paraId="4A825920" w14:textId="77777777" w:rsidR="006272BB" w:rsidRDefault="006272BB" w:rsidP="0001781C">
      <w:pPr>
        <w:spacing w:after="0" w:line="240" w:lineRule="auto"/>
        <w:ind w:firstLine="709"/>
        <w:jc w:val="both"/>
        <w:rPr>
          <w:rFonts w:ascii="Arial" w:hAnsi="Arial" w:cs="Arial"/>
          <w:sz w:val="24"/>
          <w:szCs w:val="24"/>
          <w:lang w:val="pt-PT"/>
        </w:rPr>
      </w:pPr>
    </w:p>
    <w:p w14:paraId="05A206FB" w14:textId="77777777" w:rsidR="006272BB" w:rsidRPr="006272BB" w:rsidRDefault="006272BB" w:rsidP="006272BB">
      <w:pPr>
        <w:pStyle w:val="PargrafodaLista"/>
        <w:numPr>
          <w:ilvl w:val="0"/>
          <w:numId w:val="1"/>
        </w:numPr>
        <w:spacing w:after="0" w:line="240" w:lineRule="auto"/>
        <w:ind w:left="0" w:firstLine="0"/>
        <w:rPr>
          <w:rFonts w:ascii="Arial" w:hAnsi="Arial" w:cs="Arial"/>
          <w:b/>
          <w:bCs/>
          <w:sz w:val="24"/>
          <w:szCs w:val="24"/>
          <w:lang w:val="pt-PT"/>
        </w:rPr>
      </w:pPr>
      <w:r w:rsidRPr="006272BB">
        <w:rPr>
          <w:rFonts w:ascii="Arial" w:hAnsi="Arial" w:cs="Arial"/>
          <w:b/>
          <w:bCs/>
          <w:sz w:val="24"/>
          <w:szCs w:val="24"/>
          <w:lang w:val="pt-PT"/>
        </w:rPr>
        <w:t>RESULTADOS E DISCUSSÃO</w:t>
      </w:r>
    </w:p>
    <w:p w14:paraId="33F2834E" w14:textId="77777777" w:rsidR="0001781C" w:rsidRDefault="006272BB" w:rsidP="0001781C">
      <w:pPr>
        <w:spacing w:after="0" w:line="240" w:lineRule="auto"/>
        <w:ind w:firstLine="709"/>
        <w:jc w:val="both"/>
        <w:rPr>
          <w:rFonts w:ascii="Arial" w:hAnsi="Arial" w:cs="Arial"/>
          <w:sz w:val="24"/>
          <w:szCs w:val="24"/>
          <w:lang w:val="pt-PT"/>
        </w:rPr>
      </w:pPr>
      <w:r>
        <w:rPr>
          <w:rFonts w:ascii="Arial" w:hAnsi="Arial" w:cs="Arial"/>
          <w:sz w:val="24"/>
          <w:szCs w:val="24"/>
          <w:lang w:val="pt-PT"/>
        </w:rPr>
        <w:t xml:space="preserve"> </w:t>
      </w:r>
    </w:p>
    <w:p w14:paraId="79A4230C" w14:textId="77777777" w:rsidR="006272BB" w:rsidRDefault="003A78E4" w:rsidP="006272BB">
      <w:pPr>
        <w:spacing w:after="0" w:line="240" w:lineRule="auto"/>
        <w:ind w:firstLine="709"/>
        <w:jc w:val="both"/>
        <w:rPr>
          <w:rFonts w:ascii="Arial" w:hAnsi="Arial" w:cs="Arial"/>
          <w:sz w:val="24"/>
          <w:szCs w:val="24"/>
          <w:lang w:val="pt-PT"/>
        </w:rPr>
      </w:pPr>
      <w:r w:rsidRPr="003A78E4">
        <w:rPr>
          <w:rFonts w:ascii="Arial" w:hAnsi="Arial" w:cs="Arial"/>
          <w:sz w:val="24"/>
          <w:szCs w:val="24"/>
          <w:lang w:val="pt-PT"/>
        </w:rPr>
        <w:t>Os dados</w:t>
      </w:r>
      <w:r>
        <w:rPr>
          <w:rFonts w:ascii="Arial" w:hAnsi="Arial" w:cs="Arial"/>
          <w:sz w:val="24"/>
          <w:szCs w:val="24"/>
          <w:lang w:val="pt-PT"/>
        </w:rPr>
        <w:t xml:space="preserve"> demonstrados a seguir,</w:t>
      </w:r>
      <w:r w:rsidRPr="003A78E4">
        <w:rPr>
          <w:rFonts w:ascii="Arial" w:hAnsi="Arial" w:cs="Arial"/>
          <w:sz w:val="24"/>
          <w:szCs w:val="24"/>
          <w:lang w:val="pt-PT"/>
        </w:rPr>
        <w:t xml:space="preserve"> constituem um levantamento dos produtos usados na região, das medidas de proteção individual adotadas, da armazenagem e destino das embalagens vazias, da assistência técnica recebida e dos sintomas que os agricultores associam à exposição</w:t>
      </w:r>
      <w:r>
        <w:rPr>
          <w:rFonts w:ascii="Arial" w:hAnsi="Arial" w:cs="Arial"/>
          <w:sz w:val="24"/>
          <w:szCs w:val="24"/>
          <w:lang w:val="pt-PT"/>
        </w:rPr>
        <w:t xml:space="preserve"> rotineira aos agrotóxicos</w:t>
      </w:r>
      <w:r w:rsidRPr="003A78E4">
        <w:rPr>
          <w:rFonts w:ascii="Arial" w:hAnsi="Arial" w:cs="Arial"/>
          <w:sz w:val="24"/>
          <w:szCs w:val="24"/>
          <w:lang w:val="pt-PT"/>
        </w:rPr>
        <w:t>.</w:t>
      </w:r>
      <w:r w:rsidR="00341064">
        <w:rPr>
          <w:rFonts w:ascii="Arial" w:hAnsi="Arial" w:cs="Arial"/>
          <w:sz w:val="24"/>
          <w:szCs w:val="24"/>
          <w:lang w:val="pt-PT"/>
        </w:rPr>
        <w:t xml:space="preserve"> O primeiro passo para relacionar os resultados obtidos pela pesquisa foi caracterizar a amostra. </w:t>
      </w:r>
    </w:p>
    <w:p w14:paraId="28E169CA" w14:textId="77777777" w:rsidR="00F11BC0" w:rsidRDefault="00341064" w:rsidP="006272BB">
      <w:pPr>
        <w:spacing w:after="0" w:line="240" w:lineRule="auto"/>
        <w:ind w:firstLine="709"/>
        <w:jc w:val="both"/>
        <w:rPr>
          <w:rFonts w:ascii="Arial" w:hAnsi="Arial" w:cs="Arial"/>
          <w:sz w:val="24"/>
          <w:szCs w:val="24"/>
          <w:lang w:val="pt-PT"/>
        </w:rPr>
      </w:pPr>
      <w:r>
        <w:rPr>
          <w:rFonts w:ascii="Arial" w:hAnsi="Arial" w:cs="Arial"/>
          <w:sz w:val="24"/>
          <w:szCs w:val="24"/>
          <w:lang w:val="pt-PT"/>
        </w:rPr>
        <w:lastRenderedPageBreak/>
        <w:t>Os dados obtidos para caracterização da amostra, Tabela 1, apontam que oitenta e dois trabalhadores rurais responderam ao questionário online, sendo 54,9% (45) deles mulheres e 45,1% (37) homens. Tendo</w:t>
      </w:r>
      <w:r w:rsidR="00F11BC0">
        <w:rPr>
          <w:rFonts w:ascii="Arial" w:hAnsi="Arial" w:cs="Arial"/>
          <w:sz w:val="24"/>
          <w:szCs w:val="24"/>
          <w:lang w:val="pt-PT"/>
        </w:rPr>
        <w:t xml:space="preserve"> a faixa etária </w:t>
      </w:r>
      <w:r>
        <w:rPr>
          <w:rFonts w:ascii="Arial" w:hAnsi="Arial" w:cs="Arial"/>
          <w:sz w:val="24"/>
          <w:szCs w:val="24"/>
          <w:lang w:val="pt-PT"/>
        </w:rPr>
        <w:t>34,1% (28</w:t>
      </w:r>
      <w:r w:rsidR="00F11BC0">
        <w:rPr>
          <w:rFonts w:ascii="Arial" w:hAnsi="Arial" w:cs="Arial"/>
          <w:sz w:val="24"/>
          <w:szCs w:val="24"/>
          <w:lang w:val="pt-PT"/>
        </w:rPr>
        <w:t xml:space="preserve">) entre 18 à 30 anos, 29,3% (24) de 31 à 42 anos e 36,6% (30) acima de 43 anos. Os participantes também foram questionados a respeito do seu nível de escolaridade e as respostas foram 13,4% (11) ensino fundamental incompleto; 7,3% (6) ensino fundamental completo; 3,7% (3) ensino médio incompleto; 32,9% (27) ensino médio completo; 11% (9) ensino superior incompleto; 31,7% (26) ensino superior completo. </w:t>
      </w:r>
    </w:p>
    <w:p w14:paraId="6AA4298C" w14:textId="77777777" w:rsidR="00F11BC0" w:rsidRDefault="00F11BC0" w:rsidP="006272BB">
      <w:pPr>
        <w:spacing w:after="0" w:line="240" w:lineRule="auto"/>
        <w:ind w:firstLine="709"/>
        <w:jc w:val="both"/>
        <w:rPr>
          <w:rFonts w:ascii="Arial" w:hAnsi="Arial" w:cs="Arial"/>
          <w:sz w:val="24"/>
          <w:szCs w:val="24"/>
          <w:lang w:val="pt-PT"/>
        </w:rPr>
      </w:pPr>
    </w:p>
    <w:p w14:paraId="36DABE6B" w14:textId="53316F2C" w:rsidR="00F11BC0" w:rsidRPr="00F11BC0" w:rsidRDefault="00F11BC0" w:rsidP="00F11BC0">
      <w:pPr>
        <w:pStyle w:val="Corpodetexto"/>
        <w:spacing w:line="276" w:lineRule="auto"/>
        <w:jc w:val="center"/>
        <w:rPr>
          <w:rFonts w:ascii="Arial" w:hAnsi="Arial" w:cs="Arial"/>
          <w:sz w:val="20"/>
          <w:szCs w:val="20"/>
        </w:rPr>
      </w:pPr>
      <w:r w:rsidRPr="00F11BC0">
        <w:rPr>
          <w:rFonts w:ascii="Arial" w:hAnsi="Arial" w:cs="Arial"/>
          <w:b/>
          <w:bCs/>
          <w:sz w:val="20"/>
          <w:szCs w:val="20"/>
        </w:rPr>
        <w:t>Tabela 1</w:t>
      </w:r>
      <w:r>
        <w:rPr>
          <w:rFonts w:ascii="Arial" w:hAnsi="Arial" w:cs="Arial"/>
          <w:b/>
          <w:bCs/>
          <w:sz w:val="20"/>
          <w:szCs w:val="20"/>
        </w:rPr>
        <w:t xml:space="preserve"> - </w:t>
      </w:r>
      <w:r w:rsidRPr="00F11BC0">
        <w:rPr>
          <w:rFonts w:ascii="Arial" w:hAnsi="Arial" w:cs="Arial"/>
          <w:sz w:val="20"/>
          <w:szCs w:val="20"/>
        </w:rPr>
        <w:t>Caracterização da amostra de trabalhadores</w:t>
      </w:r>
      <w:r w:rsidR="00F167F1">
        <w:rPr>
          <w:rFonts w:ascii="Arial" w:hAnsi="Arial" w:cs="Arial"/>
          <w:sz w:val="20"/>
          <w:szCs w:val="20"/>
        </w:rPr>
        <w:t xml:space="preserve"> rurais</w:t>
      </w:r>
      <w:r w:rsidRPr="00F11BC0">
        <w:rPr>
          <w:rFonts w:ascii="Arial" w:hAnsi="Arial" w:cs="Arial"/>
          <w:sz w:val="20"/>
          <w:szCs w:val="20"/>
        </w:rPr>
        <w:t xml:space="preserve"> estudada no </w:t>
      </w:r>
      <w:r w:rsidR="006E02A5">
        <w:rPr>
          <w:rFonts w:ascii="Arial" w:hAnsi="Arial" w:cs="Arial"/>
          <w:sz w:val="20"/>
          <w:szCs w:val="20"/>
        </w:rPr>
        <w:t>m</w:t>
      </w:r>
      <w:r w:rsidRPr="00F11BC0">
        <w:rPr>
          <w:rFonts w:ascii="Arial" w:hAnsi="Arial" w:cs="Arial"/>
          <w:sz w:val="20"/>
          <w:szCs w:val="20"/>
        </w:rPr>
        <w:t>un</w:t>
      </w:r>
      <w:r w:rsidR="006E02A5">
        <w:rPr>
          <w:rFonts w:ascii="Arial" w:hAnsi="Arial" w:cs="Arial"/>
          <w:sz w:val="20"/>
          <w:szCs w:val="20"/>
        </w:rPr>
        <w:t>i</w:t>
      </w:r>
      <w:r w:rsidRPr="00F11BC0">
        <w:rPr>
          <w:rFonts w:ascii="Arial" w:hAnsi="Arial" w:cs="Arial"/>
          <w:sz w:val="20"/>
          <w:szCs w:val="20"/>
        </w:rPr>
        <w:t>c</w:t>
      </w:r>
      <w:r w:rsidR="006E02A5">
        <w:rPr>
          <w:rFonts w:ascii="Arial" w:hAnsi="Arial" w:cs="Arial"/>
          <w:sz w:val="20"/>
          <w:szCs w:val="20"/>
        </w:rPr>
        <w:t>í</w:t>
      </w:r>
      <w:r w:rsidRPr="00F11BC0">
        <w:rPr>
          <w:rFonts w:ascii="Arial" w:hAnsi="Arial" w:cs="Arial"/>
          <w:sz w:val="20"/>
          <w:szCs w:val="20"/>
        </w:rPr>
        <w:t>pio de Cunha, São Paulo, Brasil.</w:t>
      </w:r>
    </w:p>
    <w:tbl>
      <w:tblPr>
        <w:tblStyle w:val="TabelaSimples21"/>
        <w:tblW w:w="0" w:type="auto"/>
        <w:tblBorders>
          <w:top w:val="single" w:sz="4" w:space="0" w:color="auto"/>
          <w:bottom w:val="single" w:sz="4" w:space="0" w:color="auto"/>
        </w:tblBorders>
        <w:tblLook w:val="04A0" w:firstRow="1" w:lastRow="0" w:firstColumn="1" w:lastColumn="0" w:noHBand="0" w:noVBand="1"/>
      </w:tblPr>
      <w:tblGrid>
        <w:gridCol w:w="2831"/>
        <w:gridCol w:w="2831"/>
        <w:gridCol w:w="2832"/>
      </w:tblGrid>
      <w:tr w:rsidR="00F11BC0" w:rsidRPr="00F11BC0" w14:paraId="6311FA95" w14:textId="77777777" w:rsidTr="00496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auto"/>
              <w:bottom w:val="single" w:sz="4" w:space="0" w:color="auto"/>
            </w:tcBorders>
            <w:vAlign w:val="center"/>
          </w:tcPr>
          <w:p w14:paraId="00C7F18E" w14:textId="77777777" w:rsidR="00F11BC0" w:rsidRPr="00F11BC0" w:rsidRDefault="00F11BC0" w:rsidP="00496A61">
            <w:pPr>
              <w:pStyle w:val="Corpodetexto"/>
              <w:spacing w:line="360" w:lineRule="auto"/>
              <w:jc w:val="center"/>
              <w:rPr>
                <w:rFonts w:ascii="Arial" w:hAnsi="Arial" w:cs="Arial"/>
                <w:sz w:val="20"/>
                <w:szCs w:val="20"/>
              </w:rPr>
            </w:pPr>
          </w:p>
        </w:tc>
        <w:tc>
          <w:tcPr>
            <w:tcW w:w="2831" w:type="dxa"/>
            <w:tcBorders>
              <w:top w:val="single" w:sz="4" w:space="0" w:color="auto"/>
              <w:bottom w:val="single" w:sz="4" w:space="0" w:color="auto"/>
            </w:tcBorders>
            <w:vAlign w:val="center"/>
          </w:tcPr>
          <w:p w14:paraId="118A9088" w14:textId="77777777" w:rsidR="00F11BC0" w:rsidRPr="00F11BC0" w:rsidRDefault="00F11BC0" w:rsidP="00496A61">
            <w:pPr>
              <w:pStyle w:val="Corpodetexto"/>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n</w:t>
            </w:r>
          </w:p>
        </w:tc>
        <w:tc>
          <w:tcPr>
            <w:tcW w:w="2832" w:type="dxa"/>
            <w:tcBorders>
              <w:top w:val="single" w:sz="4" w:space="0" w:color="auto"/>
              <w:bottom w:val="single" w:sz="4" w:space="0" w:color="auto"/>
            </w:tcBorders>
            <w:vAlign w:val="center"/>
          </w:tcPr>
          <w:p w14:paraId="0BD770E0" w14:textId="77777777" w:rsidR="00F11BC0" w:rsidRPr="00F11BC0" w:rsidRDefault="00F11BC0" w:rsidP="00496A61">
            <w:pPr>
              <w:pStyle w:val="Corpodetexto"/>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w:t>
            </w:r>
          </w:p>
        </w:tc>
      </w:tr>
      <w:tr w:rsidR="00F11BC0" w:rsidRPr="00F11BC0" w14:paraId="65F47B59" w14:textId="77777777" w:rsidTr="00496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auto"/>
              <w:bottom w:val="none" w:sz="0" w:space="0" w:color="auto"/>
            </w:tcBorders>
            <w:vAlign w:val="center"/>
          </w:tcPr>
          <w:p w14:paraId="43C706F9" w14:textId="77777777" w:rsidR="00F11BC0" w:rsidRPr="00F11BC0" w:rsidRDefault="00F11BC0" w:rsidP="00496A61">
            <w:pPr>
              <w:pStyle w:val="Corpodetexto"/>
              <w:spacing w:line="360" w:lineRule="auto"/>
              <w:rPr>
                <w:rFonts w:ascii="Arial" w:hAnsi="Arial" w:cs="Arial"/>
                <w:sz w:val="20"/>
                <w:szCs w:val="20"/>
              </w:rPr>
            </w:pPr>
            <w:r w:rsidRPr="00F11BC0">
              <w:rPr>
                <w:rFonts w:ascii="Arial" w:hAnsi="Arial" w:cs="Arial"/>
                <w:sz w:val="20"/>
                <w:szCs w:val="20"/>
              </w:rPr>
              <w:t>Agricultores</w:t>
            </w:r>
          </w:p>
        </w:tc>
        <w:tc>
          <w:tcPr>
            <w:tcW w:w="2831" w:type="dxa"/>
            <w:tcBorders>
              <w:top w:val="single" w:sz="4" w:space="0" w:color="auto"/>
              <w:bottom w:val="none" w:sz="0" w:space="0" w:color="auto"/>
            </w:tcBorders>
            <w:vAlign w:val="center"/>
          </w:tcPr>
          <w:p w14:paraId="456362B6"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82</w:t>
            </w:r>
          </w:p>
        </w:tc>
        <w:tc>
          <w:tcPr>
            <w:tcW w:w="2832" w:type="dxa"/>
            <w:tcBorders>
              <w:top w:val="single" w:sz="4" w:space="0" w:color="auto"/>
              <w:bottom w:val="none" w:sz="0" w:space="0" w:color="auto"/>
            </w:tcBorders>
            <w:vAlign w:val="center"/>
          </w:tcPr>
          <w:p w14:paraId="10CEBB4F"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100%</w:t>
            </w:r>
          </w:p>
        </w:tc>
      </w:tr>
      <w:tr w:rsidR="00F11BC0" w:rsidRPr="00F11BC0" w14:paraId="6E0A7CE0" w14:textId="77777777" w:rsidTr="00496A61">
        <w:tc>
          <w:tcPr>
            <w:cnfStyle w:val="001000000000" w:firstRow="0" w:lastRow="0" w:firstColumn="1" w:lastColumn="0" w:oddVBand="0" w:evenVBand="0" w:oddHBand="0" w:evenHBand="0" w:firstRowFirstColumn="0" w:firstRowLastColumn="0" w:lastRowFirstColumn="0" w:lastRowLastColumn="0"/>
            <w:tcW w:w="2831" w:type="dxa"/>
            <w:vAlign w:val="center"/>
          </w:tcPr>
          <w:p w14:paraId="6F2CE144"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Homens</w:t>
            </w:r>
          </w:p>
        </w:tc>
        <w:tc>
          <w:tcPr>
            <w:tcW w:w="2831" w:type="dxa"/>
            <w:vAlign w:val="center"/>
          </w:tcPr>
          <w:p w14:paraId="27CAE909"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37</w:t>
            </w:r>
          </w:p>
        </w:tc>
        <w:tc>
          <w:tcPr>
            <w:tcW w:w="2832" w:type="dxa"/>
            <w:vAlign w:val="center"/>
          </w:tcPr>
          <w:p w14:paraId="2E5AD783"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45,1%</w:t>
            </w:r>
          </w:p>
        </w:tc>
      </w:tr>
      <w:tr w:rsidR="00F11BC0" w:rsidRPr="00F11BC0" w14:paraId="2846E991" w14:textId="77777777" w:rsidTr="00496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vAlign w:val="center"/>
          </w:tcPr>
          <w:p w14:paraId="236597BC"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Mulheres</w:t>
            </w:r>
          </w:p>
        </w:tc>
        <w:tc>
          <w:tcPr>
            <w:tcW w:w="2831" w:type="dxa"/>
            <w:tcBorders>
              <w:top w:val="none" w:sz="0" w:space="0" w:color="auto"/>
              <w:bottom w:val="none" w:sz="0" w:space="0" w:color="auto"/>
            </w:tcBorders>
            <w:vAlign w:val="center"/>
          </w:tcPr>
          <w:p w14:paraId="0B7AD29A"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45</w:t>
            </w:r>
          </w:p>
        </w:tc>
        <w:tc>
          <w:tcPr>
            <w:tcW w:w="2832" w:type="dxa"/>
            <w:tcBorders>
              <w:top w:val="none" w:sz="0" w:space="0" w:color="auto"/>
              <w:bottom w:val="none" w:sz="0" w:space="0" w:color="auto"/>
            </w:tcBorders>
            <w:vAlign w:val="center"/>
          </w:tcPr>
          <w:p w14:paraId="01EE267B"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54,9%</w:t>
            </w:r>
          </w:p>
        </w:tc>
      </w:tr>
      <w:tr w:rsidR="00F11BC0" w:rsidRPr="00F11BC0" w14:paraId="75A5D321" w14:textId="77777777" w:rsidTr="00496A61">
        <w:tc>
          <w:tcPr>
            <w:cnfStyle w:val="001000000000" w:firstRow="0" w:lastRow="0" w:firstColumn="1" w:lastColumn="0" w:oddVBand="0" w:evenVBand="0" w:oddHBand="0" w:evenHBand="0" w:firstRowFirstColumn="0" w:firstRowLastColumn="0" w:lastRowFirstColumn="0" w:lastRowLastColumn="0"/>
            <w:tcW w:w="2831" w:type="dxa"/>
            <w:vAlign w:val="center"/>
          </w:tcPr>
          <w:p w14:paraId="437B31F3" w14:textId="77777777" w:rsidR="00F11BC0" w:rsidRPr="00F11BC0" w:rsidRDefault="00F11BC0" w:rsidP="00496A61">
            <w:pPr>
              <w:pStyle w:val="Corpodetexto"/>
              <w:spacing w:line="360" w:lineRule="auto"/>
              <w:jc w:val="center"/>
              <w:rPr>
                <w:rFonts w:ascii="Arial" w:hAnsi="Arial" w:cs="Arial"/>
                <w:sz w:val="20"/>
                <w:szCs w:val="20"/>
              </w:rPr>
            </w:pPr>
          </w:p>
        </w:tc>
        <w:tc>
          <w:tcPr>
            <w:tcW w:w="2831" w:type="dxa"/>
            <w:vAlign w:val="center"/>
          </w:tcPr>
          <w:p w14:paraId="683812B0"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832" w:type="dxa"/>
            <w:vAlign w:val="center"/>
          </w:tcPr>
          <w:p w14:paraId="4A31DADB"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11BC0" w:rsidRPr="00F11BC0" w14:paraId="3AC8212E" w14:textId="77777777" w:rsidTr="00496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vAlign w:val="center"/>
          </w:tcPr>
          <w:p w14:paraId="75A19571" w14:textId="77777777" w:rsidR="00F11BC0" w:rsidRPr="00F11BC0" w:rsidRDefault="00F11BC0" w:rsidP="00496A61">
            <w:pPr>
              <w:pStyle w:val="Corpodetexto"/>
              <w:spacing w:line="360" w:lineRule="auto"/>
              <w:rPr>
                <w:rFonts w:ascii="Arial" w:hAnsi="Arial" w:cs="Arial"/>
                <w:sz w:val="20"/>
                <w:szCs w:val="20"/>
              </w:rPr>
            </w:pPr>
            <w:r w:rsidRPr="00F11BC0">
              <w:rPr>
                <w:rFonts w:ascii="Arial" w:hAnsi="Arial" w:cs="Arial"/>
                <w:sz w:val="20"/>
                <w:szCs w:val="20"/>
              </w:rPr>
              <w:t>Faixa etária (em anos)</w:t>
            </w:r>
          </w:p>
        </w:tc>
        <w:tc>
          <w:tcPr>
            <w:tcW w:w="2831" w:type="dxa"/>
            <w:tcBorders>
              <w:top w:val="none" w:sz="0" w:space="0" w:color="auto"/>
              <w:bottom w:val="none" w:sz="0" w:space="0" w:color="auto"/>
            </w:tcBorders>
            <w:vAlign w:val="center"/>
          </w:tcPr>
          <w:p w14:paraId="52EF0503"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832" w:type="dxa"/>
            <w:tcBorders>
              <w:top w:val="none" w:sz="0" w:space="0" w:color="auto"/>
              <w:bottom w:val="none" w:sz="0" w:space="0" w:color="auto"/>
            </w:tcBorders>
            <w:vAlign w:val="center"/>
          </w:tcPr>
          <w:p w14:paraId="36A032C3"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11BC0" w:rsidRPr="00F11BC0" w14:paraId="6A631A54" w14:textId="77777777" w:rsidTr="00496A61">
        <w:tc>
          <w:tcPr>
            <w:cnfStyle w:val="001000000000" w:firstRow="0" w:lastRow="0" w:firstColumn="1" w:lastColumn="0" w:oddVBand="0" w:evenVBand="0" w:oddHBand="0" w:evenHBand="0" w:firstRowFirstColumn="0" w:firstRowLastColumn="0" w:lastRowFirstColumn="0" w:lastRowLastColumn="0"/>
            <w:tcW w:w="2831" w:type="dxa"/>
            <w:vAlign w:val="center"/>
          </w:tcPr>
          <w:p w14:paraId="2AADC059"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18 à 30</w:t>
            </w:r>
          </w:p>
        </w:tc>
        <w:tc>
          <w:tcPr>
            <w:tcW w:w="2831" w:type="dxa"/>
            <w:vAlign w:val="center"/>
          </w:tcPr>
          <w:p w14:paraId="66B8D99E"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28</w:t>
            </w:r>
          </w:p>
        </w:tc>
        <w:tc>
          <w:tcPr>
            <w:tcW w:w="2832" w:type="dxa"/>
            <w:vAlign w:val="center"/>
          </w:tcPr>
          <w:p w14:paraId="5C816095"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34,1%</w:t>
            </w:r>
          </w:p>
        </w:tc>
      </w:tr>
      <w:tr w:rsidR="00F11BC0" w:rsidRPr="00F11BC0" w14:paraId="16820DCC" w14:textId="77777777" w:rsidTr="00496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vAlign w:val="center"/>
          </w:tcPr>
          <w:p w14:paraId="76F5FF6C"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31 à 42</w:t>
            </w:r>
          </w:p>
        </w:tc>
        <w:tc>
          <w:tcPr>
            <w:tcW w:w="2831" w:type="dxa"/>
            <w:tcBorders>
              <w:top w:val="none" w:sz="0" w:space="0" w:color="auto"/>
              <w:bottom w:val="none" w:sz="0" w:space="0" w:color="auto"/>
            </w:tcBorders>
            <w:vAlign w:val="center"/>
          </w:tcPr>
          <w:p w14:paraId="5654DC8D"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24</w:t>
            </w:r>
          </w:p>
        </w:tc>
        <w:tc>
          <w:tcPr>
            <w:tcW w:w="2832" w:type="dxa"/>
            <w:tcBorders>
              <w:top w:val="none" w:sz="0" w:space="0" w:color="auto"/>
              <w:bottom w:val="none" w:sz="0" w:space="0" w:color="auto"/>
            </w:tcBorders>
            <w:vAlign w:val="center"/>
          </w:tcPr>
          <w:p w14:paraId="109DF30E"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29,3%</w:t>
            </w:r>
          </w:p>
        </w:tc>
      </w:tr>
      <w:tr w:rsidR="00F11BC0" w:rsidRPr="00F11BC0" w14:paraId="12046FDA" w14:textId="77777777" w:rsidTr="00496A61">
        <w:tc>
          <w:tcPr>
            <w:cnfStyle w:val="001000000000" w:firstRow="0" w:lastRow="0" w:firstColumn="1" w:lastColumn="0" w:oddVBand="0" w:evenVBand="0" w:oddHBand="0" w:evenHBand="0" w:firstRowFirstColumn="0" w:firstRowLastColumn="0" w:lastRowFirstColumn="0" w:lastRowLastColumn="0"/>
            <w:tcW w:w="2831" w:type="dxa"/>
            <w:vAlign w:val="center"/>
          </w:tcPr>
          <w:p w14:paraId="1657F6F2"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Acima de 43</w:t>
            </w:r>
          </w:p>
        </w:tc>
        <w:tc>
          <w:tcPr>
            <w:tcW w:w="2831" w:type="dxa"/>
            <w:vAlign w:val="center"/>
          </w:tcPr>
          <w:p w14:paraId="47A95F5B"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30</w:t>
            </w:r>
          </w:p>
        </w:tc>
        <w:tc>
          <w:tcPr>
            <w:tcW w:w="2832" w:type="dxa"/>
            <w:vAlign w:val="center"/>
          </w:tcPr>
          <w:p w14:paraId="47BBFDCD"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36,6%</w:t>
            </w:r>
          </w:p>
        </w:tc>
      </w:tr>
      <w:tr w:rsidR="00F11BC0" w:rsidRPr="00F11BC0" w14:paraId="3F7973A1" w14:textId="77777777" w:rsidTr="00496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vAlign w:val="center"/>
          </w:tcPr>
          <w:p w14:paraId="4F43B185" w14:textId="77777777" w:rsidR="00F11BC0" w:rsidRPr="00F11BC0" w:rsidRDefault="00F11BC0" w:rsidP="00496A61">
            <w:pPr>
              <w:pStyle w:val="Corpodetexto"/>
              <w:spacing w:line="360" w:lineRule="auto"/>
              <w:rPr>
                <w:rFonts w:ascii="Arial" w:hAnsi="Arial" w:cs="Arial"/>
                <w:sz w:val="20"/>
                <w:szCs w:val="20"/>
              </w:rPr>
            </w:pPr>
          </w:p>
        </w:tc>
        <w:tc>
          <w:tcPr>
            <w:tcW w:w="2831" w:type="dxa"/>
            <w:tcBorders>
              <w:top w:val="none" w:sz="0" w:space="0" w:color="auto"/>
              <w:bottom w:val="none" w:sz="0" w:space="0" w:color="auto"/>
            </w:tcBorders>
            <w:vAlign w:val="center"/>
          </w:tcPr>
          <w:p w14:paraId="72FE2569"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832" w:type="dxa"/>
            <w:tcBorders>
              <w:top w:val="none" w:sz="0" w:space="0" w:color="auto"/>
              <w:bottom w:val="none" w:sz="0" w:space="0" w:color="auto"/>
            </w:tcBorders>
            <w:vAlign w:val="center"/>
          </w:tcPr>
          <w:p w14:paraId="1AEE3524"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11BC0" w:rsidRPr="00F11BC0" w14:paraId="10D3520B" w14:textId="77777777" w:rsidTr="00496A61">
        <w:tc>
          <w:tcPr>
            <w:cnfStyle w:val="001000000000" w:firstRow="0" w:lastRow="0" w:firstColumn="1" w:lastColumn="0" w:oddVBand="0" w:evenVBand="0" w:oddHBand="0" w:evenHBand="0" w:firstRowFirstColumn="0" w:firstRowLastColumn="0" w:lastRowFirstColumn="0" w:lastRowLastColumn="0"/>
            <w:tcW w:w="2831" w:type="dxa"/>
            <w:vAlign w:val="center"/>
          </w:tcPr>
          <w:p w14:paraId="3155C141" w14:textId="77777777" w:rsidR="00F11BC0" w:rsidRPr="00F11BC0" w:rsidRDefault="00F11BC0" w:rsidP="00496A61">
            <w:pPr>
              <w:pStyle w:val="Corpodetexto"/>
              <w:spacing w:line="360" w:lineRule="auto"/>
              <w:rPr>
                <w:rFonts w:ascii="Arial" w:hAnsi="Arial" w:cs="Arial"/>
                <w:sz w:val="20"/>
                <w:szCs w:val="20"/>
              </w:rPr>
            </w:pPr>
            <w:r w:rsidRPr="00F11BC0">
              <w:rPr>
                <w:rFonts w:ascii="Arial" w:hAnsi="Arial" w:cs="Arial"/>
                <w:sz w:val="20"/>
                <w:szCs w:val="20"/>
              </w:rPr>
              <w:t>Escolaridade</w:t>
            </w:r>
          </w:p>
        </w:tc>
        <w:tc>
          <w:tcPr>
            <w:tcW w:w="2831" w:type="dxa"/>
            <w:vAlign w:val="center"/>
          </w:tcPr>
          <w:p w14:paraId="41E3A551"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832" w:type="dxa"/>
            <w:vAlign w:val="center"/>
          </w:tcPr>
          <w:p w14:paraId="5549F1EF"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11BC0" w:rsidRPr="00F11BC0" w14:paraId="2F924860" w14:textId="77777777" w:rsidTr="00496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vAlign w:val="center"/>
          </w:tcPr>
          <w:p w14:paraId="15FF18E9"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Fundamental incompleto</w:t>
            </w:r>
          </w:p>
        </w:tc>
        <w:tc>
          <w:tcPr>
            <w:tcW w:w="2831" w:type="dxa"/>
            <w:tcBorders>
              <w:top w:val="none" w:sz="0" w:space="0" w:color="auto"/>
              <w:bottom w:val="none" w:sz="0" w:space="0" w:color="auto"/>
            </w:tcBorders>
            <w:vAlign w:val="center"/>
          </w:tcPr>
          <w:p w14:paraId="766B5CDC"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11</w:t>
            </w:r>
          </w:p>
        </w:tc>
        <w:tc>
          <w:tcPr>
            <w:tcW w:w="2832" w:type="dxa"/>
            <w:tcBorders>
              <w:top w:val="none" w:sz="0" w:space="0" w:color="auto"/>
              <w:bottom w:val="none" w:sz="0" w:space="0" w:color="auto"/>
            </w:tcBorders>
            <w:vAlign w:val="center"/>
          </w:tcPr>
          <w:p w14:paraId="0FD6694C"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13,4%</w:t>
            </w:r>
          </w:p>
        </w:tc>
      </w:tr>
      <w:tr w:rsidR="00F11BC0" w:rsidRPr="00F11BC0" w14:paraId="29AE2F2D" w14:textId="77777777" w:rsidTr="00496A61">
        <w:tc>
          <w:tcPr>
            <w:cnfStyle w:val="001000000000" w:firstRow="0" w:lastRow="0" w:firstColumn="1" w:lastColumn="0" w:oddVBand="0" w:evenVBand="0" w:oddHBand="0" w:evenHBand="0" w:firstRowFirstColumn="0" w:firstRowLastColumn="0" w:lastRowFirstColumn="0" w:lastRowLastColumn="0"/>
            <w:tcW w:w="2831" w:type="dxa"/>
            <w:vAlign w:val="center"/>
          </w:tcPr>
          <w:p w14:paraId="19EF5475"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Fundamental completo</w:t>
            </w:r>
          </w:p>
        </w:tc>
        <w:tc>
          <w:tcPr>
            <w:tcW w:w="2831" w:type="dxa"/>
            <w:vAlign w:val="center"/>
          </w:tcPr>
          <w:p w14:paraId="0D87CE38"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6</w:t>
            </w:r>
          </w:p>
        </w:tc>
        <w:tc>
          <w:tcPr>
            <w:tcW w:w="2832" w:type="dxa"/>
            <w:vAlign w:val="center"/>
          </w:tcPr>
          <w:p w14:paraId="2DFEF949"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7,3%</w:t>
            </w:r>
          </w:p>
        </w:tc>
      </w:tr>
      <w:tr w:rsidR="00F11BC0" w:rsidRPr="00F11BC0" w14:paraId="64DE551A" w14:textId="77777777" w:rsidTr="00496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vAlign w:val="center"/>
          </w:tcPr>
          <w:p w14:paraId="1A549A08"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Ensino médio incompleto</w:t>
            </w:r>
          </w:p>
        </w:tc>
        <w:tc>
          <w:tcPr>
            <w:tcW w:w="2831" w:type="dxa"/>
            <w:tcBorders>
              <w:top w:val="none" w:sz="0" w:space="0" w:color="auto"/>
              <w:bottom w:val="none" w:sz="0" w:space="0" w:color="auto"/>
            </w:tcBorders>
            <w:vAlign w:val="center"/>
          </w:tcPr>
          <w:p w14:paraId="3AA5DFBA"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3</w:t>
            </w:r>
          </w:p>
        </w:tc>
        <w:tc>
          <w:tcPr>
            <w:tcW w:w="2832" w:type="dxa"/>
            <w:tcBorders>
              <w:top w:val="none" w:sz="0" w:space="0" w:color="auto"/>
              <w:bottom w:val="none" w:sz="0" w:space="0" w:color="auto"/>
            </w:tcBorders>
            <w:vAlign w:val="center"/>
          </w:tcPr>
          <w:p w14:paraId="0884AC9A"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3,7%</w:t>
            </w:r>
          </w:p>
        </w:tc>
      </w:tr>
      <w:tr w:rsidR="00F11BC0" w:rsidRPr="00F11BC0" w14:paraId="46B058F4" w14:textId="77777777" w:rsidTr="00496A61">
        <w:tc>
          <w:tcPr>
            <w:cnfStyle w:val="001000000000" w:firstRow="0" w:lastRow="0" w:firstColumn="1" w:lastColumn="0" w:oddVBand="0" w:evenVBand="0" w:oddHBand="0" w:evenHBand="0" w:firstRowFirstColumn="0" w:firstRowLastColumn="0" w:lastRowFirstColumn="0" w:lastRowLastColumn="0"/>
            <w:tcW w:w="2831" w:type="dxa"/>
            <w:vAlign w:val="center"/>
          </w:tcPr>
          <w:p w14:paraId="4073B963"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Ensino médio completo</w:t>
            </w:r>
          </w:p>
        </w:tc>
        <w:tc>
          <w:tcPr>
            <w:tcW w:w="2831" w:type="dxa"/>
            <w:vAlign w:val="center"/>
          </w:tcPr>
          <w:p w14:paraId="329BD6DE"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27</w:t>
            </w:r>
          </w:p>
        </w:tc>
        <w:tc>
          <w:tcPr>
            <w:tcW w:w="2832" w:type="dxa"/>
            <w:vAlign w:val="center"/>
          </w:tcPr>
          <w:p w14:paraId="1F8EDC91"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32,9%</w:t>
            </w:r>
          </w:p>
        </w:tc>
      </w:tr>
      <w:tr w:rsidR="00F11BC0" w:rsidRPr="00F11BC0" w14:paraId="60E90381" w14:textId="77777777" w:rsidTr="00496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vAlign w:val="center"/>
          </w:tcPr>
          <w:p w14:paraId="76515DE8"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Ensino superior incompleto</w:t>
            </w:r>
          </w:p>
        </w:tc>
        <w:tc>
          <w:tcPr>
            <w:tcW w:w="2831" w:type="dxa"/>
            <w:tcBorders>
              <w:top w:val="none" w:sz="0" w:space="0" w:color="auto"/>
              <w:bottom w:val="none" w:sz="0" w:space="0" w:color="auto"/>
            </w:tcBorders>
            <w:vAlign w:val="center"/>
          </w:tcPr>
          <w:p w14:paraId="2A8C823F"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9</w:t>
            </w:r>
          </w:p>
        </w:tc>
        <w:tc>
          <w:tcPr>
            <w:tcW w:w="2832" w:type="dxa"/>
            <w:tcBorders>
              <w:top w:val="none" w:sz="0" w:space="0" w:color="auto"/>
              <w:bottom w:val="none" w:sz="0" w:space="0" w:color="auto"/>
            </w:tcBorders>
            <w:vAlign w:val="center"/>
          </w:tcPr>
          <w:p w14:paraId="6B6D7331" w14:textId="77777777" w:rsidR="00F11BC0" w:rsidRPr="00F11BC0" w:rsidRDefault="00F11BC0" w:rsidP="00496A61">
            <w:pPr>
              <w:pStyle w:val="Corpodetexto"/>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1BC0">
              <w:rPr>
                <w:rFonts w:ascii="Arial" w:hAnsi="Arial" w:cs="Arial"/>
                <w:sz w:val="20"/>
                <w:szCs w:val="20"/>
              </w:rPr>
              <w:t>11%</w:t>
            </w:r>
          </w:p>
        </w:tc>
      </w:tr>
      <w:tr w:rsidR="00F11BC0" w:rsidRPr="00F11BC0" w14:paraId="022B4519" w14:textId="77777777" w:rsidTr="00496A61">
        <w:tc>
          <w:tcPr>
            <w:cnfStyle w:val="001000000000" w:firstRow="0" w:lastRow="0" w:firstColumn="1" w:lastColumn="0" w:oddVBand="0" w:evenVBand="0" w:oddHBand="0" w:evenHBand="0" w:firstRowFirstColumn="0" w:firstRowLastColumn="0" w:lastRowFirstColumn="0" w:lastRowLastColumn="0"/>
            <w:tcW w:w="2831" w:type="dxa"/>
            <w:vAlign w:val="center"/>
          </w:tcPr>
          <w:p w14:paraId="66384A7F" w14:textId="77777777" w:rsidR="00F11BC0" w:rsidRPr="00F11BC0" w:rsidRDefault="00F11BC0" w:rsidP="00496A61">
            <w:pPr>
              <w:pStyle w:val="Corpodetexto"/>
              <w:spacing w:line="360" w:lineRule="auto"/>
              <w:rPr>
                <w:rFonts w:ascii="Arial" w:hAnsi="Arial" w:cs="Arial"/>
                <w:b w:val="0"/>
                <w:bCs w:val="0"/>
                <w:sz w:val="20"/>
                <w:szCs w:val="20"/>
              </w:rPr>
            </w:pPr>
            <w:r w:rsidRPr="00F11BC0">
              <w:rPr>
                <w:rFonts w:ascii="Arial" w:hAnsi="Arial" w:cs="Arial"/>
                <w:b w:val="0"/>
                <w:bCs w:val="0"/>
                <w:sz w:val="20"/>
                <w:szCs w:val="20"/>
              </w:rPr>
              <w:t>Ensino superior completo</w:t>
            </w:r>
          </w:p>
        </w:tc>
        <w:tc>
          <w:tcPr>
            <w:tcW w:w="2831" w:type="dxa"/>
            <w:vAlign w:val="center"/>
          </w:tcPr>
          <w:p w14:paraId="188ED3CA"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26</w:t>
            </w:r>
          </w:p>
        </w:tc>
        <w:tc>
          <w:tcPr>
            <w:tcW w:w="2832" w:type="dxa"/>
            <w:vAlign w:val="center"/>
          </w:tcPr>
          <w:p w14:paraId="3A5FA434" w14:textId="77777777" w:rsidR="00F11BC0" w:rsidRPr="00F11BC0" w:rsidRDefault="00F11BC0" w:rsidP="00496A61">
            <w:pPr>
              <w:pStyle w:val="Corpodetexto"/>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1BC0">
              <w:rPr>
                <w:rFonts w:ascii="Arial" w:hAnsi="Arial" w:cs="Arial"/>
                <w:sz w:val="20"/>
                <w:szCs w:val="20"/>
              </w:rPr>
              <w:t>31,7%</w:t>
            </w:r>
          </w:p>
        </w:tc>
      </w:tr>
    </w:tbl>
    <w:p w14:paraId="51067A44" w14:textId="77777777" w:rsidR="00F11BC0" w:rsidRDefault="00F11BC0" w:rsidP="00F11BC0">
      <w:pPr>
        <w:pStyle w:val="Corpodetexto"/>
        <w:spacing w:line="276" w:lineRule="auto"/>
        <w:jc w:val="center"/>
        <w:rPr>
          <w:rFonts w:ascii="Arial" w:hAnsi="Arial" w:cs="Arial"/>
          <w:sz w:val="20"/>
          <w:szCs w:val="20"/>
        </w:rPr>
      </w:pPr>
      <w:r w:rsidRPr="00F11BC0">
        <w:rPr>
          <w:rFonts w:ascii="Arial" w:hAnsi="Arial" w:cs="Arial"/>
          <w:b/>
          <w:bCs/>
          <w:sz w:val="20"/>
          <w:szCs w:val="20"/>
        </w:rPr>
        <w:t xml:space="preserve">Fonte: </w:t>
      </w:r>
      <w:r w:rsidRPr="00F11BC0">
        <w:rPr>
          <w:rFonts w:ascii="Arial" w:hAnsi="Arial" w:cs="Arial"/>
          <w:sz w:val="20"/>
          <w:szCs w:val="20"/>
        </w:rPr>
        <w:t>Autores</w:t>
      </w:r>
      <w:r>
        <w:rPr>
          <w:rFonts w:ascii="Arial" w:hAnsi="Arial" w:cs="Arial"/>
          <w:sz w:val="20"/>
          <w:szCs w:val="20"/>
        </w:rPr>
        <w:t xml:space="preserve"> (2020). </w:t>
      </w:r>
    </w:p>
    <w:p w14:paraId="008D66AA" w14:textId="77777777" w:rsidR="00F167F1" w:rsidRDefault="00F167F1" w:rsidP="00F11BC0">
      <w:pPr>
        <w:pStyle w:val="Corpodetexto"/>
        <w:spacing w:line="276" w:lineRule="auto"/>
        <w:jc w:val="center"/>
        <w:rPr>
          <w:rFonts w:ascii="Arial" w:hAnsi="Arial" w:cs="Arial"/>
          <w:sz w:val="20"/>
          <w:szCs w:val="20"/>
        </w:rPr>
      </w:pPr>
    </w:p>
    <w:p w14:paraId="4BA837B6" w14:textId="77777777" w:rsidR="00781940" w:rsidRDefault="00781940" w:rsidP="00347EDE">
      <w:pPr>
        <w:pStyle w:val="Corpodetexto"/>
        <w:ind w:firstLine="709"/>
        <w:jc w:val="both"/>
        <w:rPr>
          <w:rFonts w:ascii="Arial" w:hAnsi="Arial" w:cs="Arial"/>
        </w:rPr>
      </w:pPr>
      <w:r>
        <w:rPr>
          <w:rFonts w:ascii="Arial" w:hAnsi="Arial" w:cs="Arial"/>
        </w:rPr>
        <w:t xml:space="preserve">Dos oitenta e dois participantes que responderam ao questionário, </w:t>
      </w:r>
      <w:r w:rsidR="00C9100E">
        <w:rPr>
          <w:rFonts w:ascii="Arial" w:hAnsi="Arial" w:cs="Arial"/>
        </w:rPr>
        <w:t>35 deles,</w:t>
      </w:r>
      <w:r>
        <w:rPr>
          <w:rFonts w:ascii="Arial" w:hAnsi="Arial" w:cs="Arial"/>
        </w:rPr>
        <w:t xml:space="preserve"> alegam </w:t>
      </w:r>
      <w:r w:rsidR="00EF3C93">
        <w:rPr>
          <w:rFonts w:ascii="Arial" w:hAnsi="Arial" w:cs="Arial"/>
        </w:rPr>
        <w:t>manusear e</w:t>
      </w:r>
      <w:r w:rsidR="00EF3C93" w:rsidRPr="00EF3C93">
        <w:rPr>
          <w:rFonts w:ascii="Arial" w:hAnsi="Arial" w:cs="Arial"/>
        </w:rPr>
        <w:t>/</w:t>
      </w:r>
      <w:r w:rsidR="00EF3C93">
        <w:rPr>
          <w:rFonts w:ascii="Arial" w:hAnsi="Arial" w:cs="Arial"/>
        </w:rPr>
        <w:t xml:space="preserve">ou </w:t>
      </w:r>
      <w:r>
        <w:rPr>
          <w:rFonts w:ascii="Arial" w:hAnsi="Arial" w:cs="Arial"/>
        </w:rPr>
        <w:t>fazer uso de agrotóxicos em suas lavouras</w:t>
      </w:r>
      <w:r w:rsidR="00EF3C93">
        <w:rPr>
          <w:rFonts w:ascii="Arial" w:hAnsi="Arial" w:cs="Arial"/>
        </w:rPr>
        <w:t xml:space="preserve">. Em contra partida, </w:t>
      </w:r>
      <w:r w:rsidR="00C9100E">
        <w:rPr>
          <w:rFonts w:ascii="Arial" w:hAnsi="Arial" w:cs="Arial"/>
        </w:rPr>
        <w:t>47</w:t>
      </w:r>
      <w:r w:rsidR="00EF3C93">
        <w:rPr>
          <w:rFonts w:ascii="Arial" w:hAnsi="Arial" w:cs="Arial"/>
        </w:rPr>
        <w:t xml:space="preserve"> dos produtores rurais relatam </w:t>
      </w:r>
      <w:r w:rsidR="00EF3C93" w:rsidRPr="00EF3C93">
        <w:rPr>
          <w:rFonts w:ascii="Arial" w:hAnsi="Arial" w:cs="Arial"/>
        </w:rPr>
        <w:t>não fazer uso dos agrotóxicos, priorizando o cultivo de alimentos totalmente orgânicos, produzidos através de uma agricultora sustentável que não permite o uso de produtos químicos sintéticos prejudiciais para a saúde humana e ao meio ambiente</w:t>
      </w:r>
      <w:r w:rsidR="00EF3C93">
        <w:rPr>
          <w:rFonts w:ascii="Arial" w:hAnsi="Arial" w:cs="Arial"/>
        </w:rPr>
        <w:t>.</w:t>
      </w:r>
    </w:p>
    <w:p w14:paraId="6C7680B5" w14:textId="7877D022" w:rsidR="006E02A5" w:rsidRDefault="00F167F1" w:rsidP="0006267D">
      <w:pPr>
        <w:pStyle w:val="Corpodetexto"/>
        <w:ind w:firstLine="709"/>
        <w:jc w:val="both"/>
        <w:rPr>
          <w:rFonts w:ascii="Arial" w:hAnsi="Arial" w:cs="Arial"/>
        </w:rPr>
      </w:pPr>
      <w:r w:rsidRPr="00F167F1">
        <w:rPr>
          <w:rFonts w:ascii="Arial" w:hAnsi="Arial" w:cs="Arial"/>
        </w:rPr>
        <w:t xml:space="preserve">Os </w:t>
      </w:r>
      <w:r>
        <w:rPr>
          <w:rFonts w:ascii="Arial" w:hAnsi="Arial" w:cs="Arial"/>
        </w:rPr>
        <w:t xml:space="preserve">agrotóxicos mais </w:t>
      </w:r>
      <w:r w:rsidRPr="00F167F1">
        <w:rPr>
          <w:rFonts w:ascii="Arial" w:hAnsi="Arial" w:cs="Arial"/>
        </w:rPr>
        <w:t>citados pelos</w:t>
      </w:r>
      <w:r>
        <w:rPr>
          <w:rFonts w:ascii="Arial" w:hAnsi="Arial" w:cs="Arial"/>
        </w:rPr>
        <w:t xml:space="preserve"> participantes</w:t>
      </w:r>
      <w:r w:rsidRPr="00F167F1">
        <w:rPr>
          <w:rFonts w:ascii="Arial" w:hAnsi="Arial" w:cs="Arial"/>
        </w:rPr>
        <w:t xml:space="preserve"> e</w:t>
      </w:r>
      <w:r>
        <w:rPr>
          <w:rFonts w:ascii="Arial" w:hAnsi="Arial" w:cs="Arial"/>
        </w:rPr>
        <w:t xml:space="preserve"> mais vendidos segundo cooperativas e casas agropecárias autorizadas a comercializarem os agrotóxicos no município de Cunha – SP</w:t>
      </w:r>
      <w:r w:rsidR="00C9100E">
        <w:rPr>
          <w:rFonts w:ascii="Arial" w:hAnsi="Arial" w:cs="Arial"/>
        </w:rPr>
        <w:t xml:space="preserve">, </w:t>
      </w:r>
      <w:r w:rsidRPr="00F167F1">
        <w:rPr>
          <w:rFonts w:ascii="Arial" w:hAnsi="Arial" w:cs="Arial"/>
        </w:rPr>
        <w:t>Tabela</w:t>
      </w:r>
      <w:r>
        <w:rPr>
          <w:rFonts w:ascii="Arial" w:hAnsi="Arial" w:cs="Arial"/>
        </w:rPr>
        <w:t xml:space="preserve"> </w:t>
      </w:r>
      <w:r w:rsidRPr="00F167F1">
        <w:rPr>
          <w:rFonts w:ascii="Arial" w:hAnsi="Arial" w:cs="Arial"/>
        </w:rPr>
        <w:t>2. Foram encontrados, entre inseticidas</w:t>
      </w:r>
      <w:r w:rsidR="00347EDE">
        <w:rPr>
          <w:rFonts w:ascii="Arial" w:hAnsi="Arial" w:cs="Arial"/>
        </w:rPr>
        <w:t xml:space="preserve"> e herbicidas</w:t>
      </w:r>
      <w:r w:rsidRPr="00F167F1">
        <w:rPr>
          <w:rFonts w:ascii="Arial" w:hAnsi="Arial" w:cs="Arial"/>
        </w:rPr>
        <w:t xml:space="preserve">, </w:t>
      </w:r>
      <w:r w:rsidR="00347EDE">
        <w:rPr>
          <w:rFonts w:ascii="Arial" w:hAnsi="Arial" w:cs="Arial"/>
        </w:rPr>
        <w:t>8</w:t>
      </w:r>
      <w:r w:rsidRPr="00F167F1">
        <w:rPr>
          <w:rFonts w:ascii="Arial" w:hAnsi="Arial" w:cs="Arial"/>
        </w:rPr>
        <w:t xml:space="preserve"> produtos comerciais</w:t>
      </w:r>
      <w:r w:rsidR="00347EDE">
        <w:rPr>
          <w:rFonts w:ascii="Arial" w:hAnsi="Arial" w:cs="Arial"/>
        </w:rPr>
        <w:t xml:space="preserve"> mais procurados para aplicação nas lavouras</w:t>
      </w:r>
      <w:r w:rsidRPr="00F167F1">
        <w:rPr>
          <w:rFonts w:ascii="Arial" w:hAnsi="Arial" w:cs="Arial"/>
        </w:rPr>
        <w:t xml:space="preserve">: </w:t>
      </w:r>
      <w:r>
        <w:rPr>
          <w:rFonts w:ascii="Arial" w:hAnsi="Arial" w:cs="Arial"/>
        </w:rPr>
        <w:t>2</w:t>
      </w:r>
      <w:r w:rsidRPr="00F167F1">
        <w:rPr>
          <w:rFonts w:ascii="Arial" w:hAnsi="Arial" w:cs="Arial"/>
        </w:rPr>
        <w:t xml:space="preserve"> da classe I (extremamente tóxico), 1 da classe II (altamente tóxico), </w:t>
      </w:r>
      <w:r>
        <w:rPr>
          <w:rFonts w:ascii="Arial" w:hAnsi="Arial" w:cs="Arial"/>
        </w:rPr>
        <w:t>3</w:t>
      </w:r>
      <w:r w:rsidRPr="00F167F1">
        <w:rPr>
          <w:rFonts w:ascii="Arial" w:hAnsi="Arial" w:cs="Arial"/>
        </w:rPr>
        <w:t xml:space="preserve"> da III (medianamente tóxico) e </w:t>
      </w:r>
      <w:r>
        <w:rPr>
          <w:rFonts w:ascii="Arial" w:hAnsi="Arial" w:cs="Arial"/>
        </w:rPr>
        <w:t>2</w:t>
      </w:r>
      <w:r w:rsidRPr="00F167F1">
        <w:rPr>
          <w:rFonts w:ascii="Arial" w:hAnsi="Arial" w:cs="Arial"/>
        </w:rPr>
        <w:t xml:space="preserve"> da IV (pouco tóxico), segundo a classificação toxicológica do Ministério da Agricultura/Ministério da Saúde, baseada no Decreto 98.816/90 de 11 de janeiro de 1990, que regulamenta a Lei 7.802/89.</w:t>
      </w:r>
    </w:p>
    <w:p w14:paraId="0F7CF597" w14:textId="77777777" w:rsidR="00EF3C93" w:rsidRDefault="00EF3C93" w:rsidP="00EF3C93">
      <w:pPr>
        <w:pStyle w:val="Corpodetexto"/>
        <w:ind w:firstLine="709"/>
        <w:jc w:val="both"/>
        <w:rPr>
          <w:rFonts w:ascii="Arial" w:hAnsi="Arial" w:cs="Arial"/>
        </w:rPr>
      </w:pPr>
    </w:p>
    <w:p w14:paraId="47E65674" w14:textId="0DE4657D" w:rsidR="00347EDE" w:rsidRDefault="00347EDE" w:rsidP="00347EDE">
      <w:pPr>
        <w:pStyle w:val="Corpodetexto"/>
        <w:spacing w:line="276" w:lineRule="auto"/>
        <w:jc w:val="center"/>
        <w:rPr>
          <w:rFonts w:ascii="Arial" w:hAnsi="Arial" w:cs="Arial"/>
          <w:sz w:val="20"/>
          <w:szCs w:val="20"/>
        </w:rPr>
      </w:pPr>
      <w:r w:rsidRPr="00F11BC0">
        <w:rPr>
          <w:rFonts w:ascii="Arial" w:hAnsi="Arial" w:cs="Arial"/>
          <w:b/>
          <w:bCs/>
          <w:sz w:val="20"/>
          <w:szCs w:val="20"/>
        </w:rPr>
        <w:lastRenderedPageBreak/>
        <w:t xml:space="preserve">Tabela </w:t>
      </w:r>
      <w:r>
        <w:rPr>
          <w:rFonts w:ascii="Arial" w:hAnsi="Arial" w:cs="Arial"/>
          <w:b/>
          <w:bCs/>
          <w:sz w:val="20"/>
          <w:szCs w:val="20"/>
        </w:rPr>
        <w:t xml:space="preserve">2 – </w:t>
      </w:r>
      <w:r>
        <w:rPr>
          <w:rFonts w:ascii="Arial" w:hAnsi="Arial" w:cs="Arial"/>
          <w:sz w:val="20"/>
          <w:szCs w:val="20"/>
        </w:rPr>
        <w:t>Relação dos princ</w:t>
      </w:r>
      <w:r w:rsidR="006E02A5">
        <w:rPr>
          <w:rFonts w:ascii="Arial" w:hAnsi="Arial" w:cs="Arial"/>
          <w:sz w:val="20"/>
          <w:szCs w:val="20"/>
        </w:rPr>
        <w:t>i</w:t>
      </w:r>
      <w:r>
        <w:rPr>
          <w:rFonts w:ascii="Arial" w:hAnsi="Arial" w:cs="Arial"/>
          <w:sz w:val="20"/>
          <w:szCs w:val="20"/>
        </w:rPr>
        <w:t xml:space="preserve">pais agrotóxicos </w:t>
      </w:r>
      <w:r w:rsidR="00FD2B2F">
        <w:rPr>
          <w:rFonts w:ascii="Arial" w:hAnsi="Arial" w:cs="Arial"/>
          <w:sz w:val="20"/>
          <w:szCs w:val="20"/>
        </w:rPr>
        <w:t xml:space="preserve">comercializados no </w:t>
      </w:r>
      <w:r w:rsidR="006E02A5">
        <w:rPr>
          <w:rFonts w:ascii="Arial" w:hAnsi="Arial" w:cs="Arial"/>
          <w:sz w:val="20"/>
          <w:szCs w:val="20"/>
        </w:rPr>
        <w:t>m</w:t>
      </w:r>
      <w:r w:rsidR="00FD2B2F">
        <w:rPr>
          <w:rFonts w:ascii="Arial" w:hAnsi="Arial" w:cs="Arial"/>
          <w:sz w:val="20"/>
          <w:szCs w:val="20"/>
        </w:rPr>
        <w:t xml:space="preserve">unicípio de Cunha, São Paulo, Brasil. </w:t>
      </w:r>
    </w:p>
    <w:tbl>
      <w:tblPr>
        <w:tblStyle w:val="TabelaSimples21"/>
        <w:tblW w:w="0" w:type="auto"/>
        <w:tblBorders>
          <w:top w:val="single" w:sz="4" w:space="0" w:color="auto"/>
          <w:bottom w:val="single" w:sz="4" w:space="0" w:color="auto"/>
        </w:tblBorders>
        <w:tblLook w:val="04A0" w:firstRow="1" w:lastRow="0" w:firstColumn="1" w:lastColumn="0" w:noHBand="0" w:noVBand="1"/>
      </w:tblPr>
      <w:tblGrid>
        <w:gridCol w:w="2123"/>
        <w:gridCol w:w="2123"/>
        <w:gridCol w:w="2124"/>
        <w:gridCol w:w="2124"/>
      </w:tblGrid>
      <w:tr w:rsidR="00432760" w14:paraId="67074C4A" w14:textId="77777777" w:rsidTr="00D525C9">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auto"/>
            </w:tcBorders>
            <w:vAlign w:val="center"/>
          </w:tcPr>
          <w:p w14:paraId="6A8F8D9C" w14:textId="77777777" w:rsidR="00432760" w:rsidRPr="00432760" w:rsidRDefault="00432760" w:rsidP="00432760">
            <w:pPr>
              <w:pStyle w:val="Corpodetexto"/>
              <w:spacing w:line="276" w:lineRule="auto"/>
              <w:jc w:val="center"/>
              <w:rPr>
                <w:rFonts w:ascii="Arial" w:hAnsi="Arial" w:cs="Arial"/>
                <w:sz w:val="20"/>
                <w:szCs w:val="20"/>
              </w:rPr>
            </w:pPr>
            <w:r w:rsidRPr="00432760">
              <w:rPr>
                <w:rFonts w:ascii="Arial" w:hAnsi="Arial" w:cs="Arial"/>
                <w:sz w:val="20"/>
                <w:szCs w:val="20"/>
              </w:rPr>
              <w:t>Agrotóxicos</w:t>
            </w:r>
          </w:p>
        </w:tc>
        <w:tc>
          <w:tcPr>
            <w:tcW w:w="2123" w:type="dxa"/>
            <w:tcBorders>
              <w:top w:val="single" w:sz="4" w:space="0" w:color="auto"/>
            </w:tcBorders>
            <w:vAlign w:val="center"/>
          </w:tcPr>
          <w:p w14:paraId="203881F9" w14:textId="77777777" w:rsidR="00432760" w:rsidRPr="00432760" w:rsidRDefault="00432760" w:rsidP="00432760">
            <w:pPr>
              <w:pStyle w:val="Corpodetext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32760">
              <w:rPr>
                <w:rFonts w:ascii="Arial" w:hAnsi="Arial" w:cs="Arial"/>
                <w:sz w:val="20"/>
                <w:szCs w:val="20"/>
              </w:rPr>
              <w:t>Produto comercial</w:t>
            </w:r>
          </w:p>
        </w:tc>
        <w:tc>
          <w:tcPr>
            <w:tcW w:w="2124" w:type="dxa"/>
            <w:tcBorders>
              <w:top w:val="single" w:sz="4" w:space="0" w:color="auto"/>
            </w:tcBorders>
            <w:vAlign w:val="center"/>
          </w:tcPr>
          <w:p w14:paraId="32DF014E" w14:textId="77777777" w:rsidR="00432760" w:rsidRPr="00432760" w:rsidRDefault="00432760" w:rsidP="00432760">
            <w:pPr>
              <w:pStyle w:val="Corpodetext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32760">
              <w:rPr>
                <w:rFonts w:ascii="Arial" w:hAnsi="Arial" w:cs="Arial"/>
                <w:sz w:val="20"/>
                <w:szCs w:val="20"/>
              </w:rPr>
              <w:t>Substância química básica</w:t>
            </w:r>
          </w:p>
        </w:tc>
        <w:tc>
          <w:tcPr>
            <w:tcW w:w="2124" w:type="dxa"/>
            <w:tcBorders>
              <w:top w:val="single" w:sz="4" w:space="0" w:color="auto"/>
            </w:tcBorders>
            <w:vAlign w:val="center"/>
          </w:tcPr>
          <w:p w14:paraId="3041CAA1" w14:textId="77777777" w:rsidR="00432760" w:rsidRPr="00432760" w:rsidRDefault="00432760" w:rsidP="00432760">
            <w:pPr>
              <w:pStyle w:val="Corpodetext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32760">
              <w:rPr>
                <w:rFonts w:ascii="Arial" w:hAnsi="Arial" w:cs="Arial"/>
                <w:sz w:val="20"/>
                <w:szCs w:val="20"/>
              </w:rPr>
              <w:t>Classe toxicológica</w:t>
            </w:r>
          </w:p>
        </w:tc>
      </w:tr>
      <w:tr w:rsidR="00FD2B2F" w14:paraId="3C92779C" w14:textId="77777777" w:rsidTr="004327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auto"/>
              <w:bottom w:val="none" w:sz="0" w:space="0" w:color="auto"/>
            </w:tcBorders>
          </w:tcPr>
          <w:p w14:paraId="1E06AFDE" w14:textId="77777777" w:rsidR="00FD2B2F" w:rsidRPr="00432760" w:rsidRDefault="00FD2B2F" w:rsidP="00347EDE">
            <w:pPr>
              <w:pStyle w:val="Corpodetexto"/>
              <w:spacing w:line="276" w:lineRule="auto"/>
              <w:jc w:val="center"/>
              <w:rPr>
                <w:rFonts w:ascii="Arial" w:hAnsi="Arial" w:cs="Arial"/>
                <w:b w:val="0"/>
                <w:bCs w:val="0"/>
                <w:sz w:val="20"/>
                <w:szCs w:val="20"/>
              </w:rPr>
            </w:pPr>
            <w:bookmarkStart w:id="4" w:name="_Hlk52130016"/>
            <w:r w:rsidRPr="00432760">
              <w:rPr>
                <w:rFonts w:ascii="Arial" w:hAnsi="Arial" w:cs="Arial"/>
                <w:b w:val="0"/>
                <w:bCs w:val="0"/>
                <w:sz w:val="20"/>
                <w:szCs w:val="20"/>
              </w:rPr>
              <w:t>Herbicida</w:t>
            </w:r>
          </w:p>
        </w:tc>
        <w:tc>
          <w:tcPr>
            <w:tcW w:w="2123" w:type="dxa"/>
            <w:tcBorders>
              <w:top w:val="single" w:sz="4" w:space="0" w:color="auto"/>
              <w:bottom w:val="none" w:sz="0" w:space="0" w:color="auto"/>
            </w:tcBorders>
          </w:tcPr>
          <w:p w14:paraId="01958A3B"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Tordon</w:t>
            </w:r>
          </w:p>
        </w:tc>
        <w:tc>
          <w:tcPr>
            <w:tcW w:w="2124" w:type="dxa"/>
            <w:tcBorders>
              <w:top w:val="single" w:sz="4" w:space="0" w:color="auto"/>
              <w:bottom w:val="none" w:sz="0" w:space="0" w:color="auto"/>
            </w:tcBorders>
          </w:tcPr>
          <w:p w14:paraId="60E49DD9" w14:textId="77777777" w:rsidR="00432760" w:rsidRDefault="00FD2B2F" w:rsidP="00432760">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2B2F">
              <w:rPr>
                <w:rFonts w:ascii="Arial" w:hAnsi="Arial" w:cs="Arial"/>
                <w:sz w:val="20"/>
                <w:szCs w:val="20"/>
              </w:rPr>
              <w:t>Piridinocarboxílico e</w:t>
            </w:r>
          </w:p>
          <w:p w14:paraId="3D887250" w14:textId="77777777" w:rsidR="00FD2B2F" w:rsidRDefault="00FD2B2F" w:rsidP="00432760">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2B2F">
              <w:rPr>
                <w:rFonts w:ascii="Arial" w:hAnsi="Arial" w:cs="Arial"/>
                <w:sz w:val="20"/>
                <w:szCs w:val="20"/>
              </w:rPr>
              <w:t>ariloxialcanoico</w:t>
            </w:r>
          </w:p>
        </w:tc>
        <w:tc>
          <w:tcPr>
            <w:tcW w:w="2124" w:type="dxa"/>
            <w:tcBorders>
              <w:top w:val="single" w:sz="4" w:space="0" w:color="auto"/>
              <w:bottom w:val="none" w:sz="0" w:space="0" w:color="auto"/>
            </w:tcBorders>
          </w:tcPr>
          <w:p w14:paraId="36963C42"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IV</w:t>
            </w:r>
          </w:p>
        </w:tc>
      </w:tr>
      <w:tr w:rsidR="00FD2B2F" w14:paraId="1237853B" w14:textId="77777777" w:rsidTr="00432760">
        <w:trPr>
          <w:trHeight w:val="340"/>
        </w:trPr>
        <w:tc>
          <w:tcPr>
            <w:cnfStyle w:val="001000000000" w:firstRow="0" w:lastRow="0" w:firstColumn="1" w:lastColumn="0" w:oddVBand="0" w:evenVBand="0" w:oddHBand="0" w:evenHBand="0" w:firstRowFirstColumn="0" w:firstRowLastColumn="0" w:lastRowFirstColumn="0" w:lastRowLastColumn="0"/>
            <w:tcW w:w="2123" w:type="dxa"/>
          </w:tcPr>
          <w:p w14:paraId="5A036806" w14:textId="77777777" w:rsidR="00FD2B2F" w:rsidRPr="00432760" w:rsidRDefault="00FD2B2F" w:rsidP="00347EDE">
            <w:pPr>
              <w:pStyle w:val="Corpodetexto"/>
              <w:spacing w:line="276" w:lineRule="auto"/>
              <w:jc w:val="center"/>
              <w:rPr>
                <w:rFonts w:ascii="Arial" w:hAnsi="Arial" w:cs="Arial"/>
                <w:b w:val="0"/>
                <w:bCs w:val="0"/>
                <w:sz w:val="20"/>
                <w:szCs w:val="20"/>
              </w:rPr>
            </w:pPr>
          </w:p>
        </w:tc>
        <w:tc>
          <w:tcPr>
            <w:tcW w:w="2123" w:type="dxa"/>
          </w:tcPr>
          <w:p w14:paraId="4FBA8B8A"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Zapp</w:t>
            </w:r>
          </w:p>
        </w:tc>
        <w:tc>
          <w:tcPr>
            <w:tcW w:w="2124" w:type="dxa"/>
          </w:tcPr>
          <w:p w14:paraId="42881369"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2B2F">
              <w:rPr>
                <w:rFonts w:ascii="Arial" w:hAnsi="Arial" w:cs="Arial"/>
                <w:sz w:val="20"/>
                <w:szCs w:val="20"/>
              </w:rPr>
              <w:t>Glicina</w:t>
            </w:r>
          </w:p>
        </w:tc>
        <w:tc>
          <w:tcPr>
            <w:tcW w:w="2124" w:type="dxa"/>
          </w:tcPr>
          <w:p w14:paraId="795D7AA8"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IV</w:t>
            </w:r>
          </w:p>
        </w:tc>
      </w:tr>
      <w:tr w:rsidR="00FD2B2F" w14:paraId="36176338" w14:textId="77777777" w:rsidTr="004327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3" w:type="dxa"/>
            <w:tcBorders>
              <w:top w:val="none" w:sz="0" w:space="0" w:color="auto"/>
              <w:bottom w:val="none" w:sz="0" w:space="0" w:color="auto"/>
            </w:tcBorders>
          </w:tcPr>
          <w:p w14:paraId="76FEE832" w14:textId="77777777" w:rsidR="00FD2B2F" w:rsidRPr="00432760" w:rsidRDefault="00FD2B2F" w:rsidP="00347EDE">
            <w:pPr>
              <w:pStyle w:val="Corpodetexto"/>
              <w:spacing w:line="276" w:lineRule="auto"/>
              <w:jc w:val="center"/>
              <w:rPr>
                <w:rFonts w:ascii="Arial" w:hAnsi="Arial" w:cs="Arial"/>
                <w:b w:val="0"/>
                <w:bCs w:val="0"/>
                <w:sz w:val="20"/>
                <w:szCs w:val="20"/>
              </w:rPr>
            </w:pPr>
          </w:p>
        </w:tc>
        <w:tc>
          <w:tcPr>
            <w:tcW w:w="2123" w:type="dxa"/>
            <w:tcBorders>
              <w:top w:val="none" w:sz="0" w:space="0" w:color="auto"/>
              <w:bottom w:val="none" w:sz="0" w:space="0" w:color="auto"/>
            </w:tcBorders>
          </w:tcPr>
          <w:p w14:paraId="2C1EB61C"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Roundup</w:t>
            </w:r>
          </w:p>
        </w:tc>
        <w:tc>
          <w:tcPr>
            <w:tcW w:w="2124" w:type="dxa"/>
            <w:tcBorders>
              <w:top w:val="none" w:sz="0" w:space="0" w:color="auto"/>
              <w:bottom w:val="none" w:sz="0" w:space="0" w:color="auto"/>
            </w:tcBorders>
          </w:tcPr>
          <w:p w14:paraId="313D1209"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2B2F">
              <w:rPr>
                <w:rFonts w:ascii="Arial" w:hAnsi="Arial" w:cs="Arial"/>
                <w:sz w:val="20"/>
                <w:szCs w:val="20"/>
              </w:rPr>
              <w:t>Fosfonato</w:t>
            </w:r>
          </w:p>
        </w:tc>
        <w:tc>
          <w:tcPr>
            <w:tcW w:w="2124" w:type="dxa"/>
            <w:tcBorders>
              <w:top w:val="none" w:sz="0" w:space="0" w:color="auto"/>
              <w:bottom w:val="none" w:sz="0" w:space="0" w:color="auto"/>
            </w:tcBorders>
          </w:tcPr>
          <w:p w14:paraId="0EE9B026"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III</w:t>
            </w:r>
          </w:p>
        </w:tc>
      </w:tr>
      <w:tr w:rsidR="00FD2B2F" w14:paraId="6CD36542" w14:textId="77777777" w:rsidTr="00432760">
        <w:trPr>
          <w:trHeight w:val="340"/>
        </w:trPr>
        <w:tc>
          <w:tcPr>
            <w:cnfStyle w:val="001000000000" w:firstRow="0" w:lastRow="0" w:firstColumn="1" w:lastColumn="0" w:oddVBand="0" w:evenVBand="0" w:oddHBand="0" w:evenHBand="0" w:firstRowFirstColumn="0" w:firstRowLastColumn="0" w:lastRowFirstColumn="0" w:lastRowLastColumn="0"/>
            <w:tcW w:w="2123" w:type="dxa"/>
          </w:tcPr>
          <w:p w14:paraId="3A4624C6" w14:textId="77777777" w:rsidR="00FD2B2F" w:rsidRPr="00432760" w:rsidRDefault="00FD2B2F" w:rsidP="00347EDE">
            <w:pPr>
              <w:pStyle w:val="Corpodetexto"/>
              <w:spacing w:line="276" w:lineRule="auto"/>
              <w:jc w:val="center"/>
              <w:rPr>
                <w:rFonts w:ascii="Arial" w:hAnsi="Arial" w:cs="Arial"/>
                <w:b w:val="0"/>
                <w:bCs w:val="0"/>
                <w:sz w:val="20"/>
                <w:szCs w:val="20"/>
              </w:rPr>
            </w:pPr>
          </w:p>
        </w:tc>
        <w:tc>
          <w:tcPr>
            <w:tcW w:w="2123" w:type="dxa"/>
          </w:tcPr>
          <w:p w14:paraId="2FFD9A12"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Sanson </w:t>
            </w:r>
          </w:p>
        </w:tc>
        <w:tc>
          <w:tcPr>
            <w:tcW w:w="2124" w:type="dxa"/>
          </w:tcPr>
          <w:p w14:paraId="2F0C6BB9"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2B2F">
              <w:rPr>
                <w:rFonts w:ascii="Arial" w:hAnsi="Arial" w:cs="Arial"/>
                <w:sz w:val="20"/>
                <w:szCs w:val="20"/>
              </w:rPr>
              <w:t>Sulfoniluréia</w:t>
            </w:r>
          </w:p>
        </w:tc>
        <w:tc>
          <w:tcPr>
            <w:tcW w:w="2124" w:type="dxa"/>
          </w:tcPr>
          <w:p w14:paraId="0A8D611E"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III</w:t>
            </w:r>
          </w:p>
        </w:tc>
      </w:tr>
      <w:tr w:rsidR="00FD2B2F" w14:paraId="4B8398B6" w14:textId="77777777" w:rsidTr="004327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3" w:type="dxa"/>
            <w:tcBorders>
              <w:top w:val="none" w:sz="0" w:space="0" w:color="auto"/>
              <w:bottom w:val="none" w:sz="0" w:space="0" w:color="auto"/>
            </w:tcBorders>
          </w:tcPr>
          <w:p w14:paraId="04E07903" w14:textId="77777777" w:rsidR="00FD2B2F" w:rsidRPr="00432760" w:rsidRDefault="00FD2B2F" w:rsidP="00347EDE">
            <w:pPr>
              <w:pStyle w:val="Corpodetexto"/>
              <w:spacing w:line="276" w:lineRule="auto"/>
              <w:jc w:val="center"/>
              <w:rPr>
                <w:rFonts w:ascii="Arial" w:hAnsi="Arial" w:cs="Arial"/>
                <w:b w:val="0"/>
                <w:bCs w:val="0"/>
                <w:sz w:val="20"/>
                <w:szCs w:val="20"/>
              </w:rPr>
            </w:pPr>
          </w:p>
        </w:tc>
        <w:tc>
          <w:tcPr>
            <w:tcW w:w="2123" w:type="dxa"/>
            <w:tcBorders>
              <w:top w:val="none" w:sz="0" w:space="0" w:color="auto"/>
              <w:bottom w:val="none" w:sz="0" w:space="0" w:color="auto"/>
            </w:tcBorders>
          </w:tcPr>
          <w:p w14:paraId="328F0816"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Atrazina</w:t>
            </w:r>
          </w:p>
        </w:tc>
        <w:tc>
          <w:tcPr>
            <w:tcW w:w="2124" w:type="dxa"/>
            <w:tcBorders>
              <w:top w:val="none" w:sz="0" w:space="0" w:color="auto"/>
              <w:bottom w:val="none" w:sz="0" w:space="0" w:color="auto"/>
            </w:tcBorders>
          </w:tcPr>
          <w:p w14:paraId="3435FCF9"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2B2F">
              <w:rPr>
                <w:rFonts w:ascii="Arial" w:hAnsi="Arial" w:cs="Arial"/>
                <w:sz w:val="20"/>
                <w:szCs w:val="20"/>
              </w:rPr>
              <w:t>Triazina</w:t>
            </w:r>
          </w:p>
        </w:tc>
        <w:tc>
          <w:tcPr>
            <w:tcW w:w="2124" w:type="dxa"/>
            <w:tcBorders>
              <w:top w:val="none" w:sz="0" w:space="0" w:color="auto"/>
              <w:bottom w:val="none" w:sz="0" w:space="0" w:color="auto"/>
            </w:tcBorders>
          </w:tcPr>
          <w:p w14:paraId="1636B327"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III</w:t>
            </w:r>
          </w:p>
        </w:tc>
      </w:tr>
      <w:tr w:rsidR="00FD2B2F" w14:paraId="5F5D0F2E" w14:textId="77777777" w:rsidTr="00432760">
        <w:trPr>
          <w:trHeight w:val="340"/>
        </w:trPr>
        <w:tc>
          <w:tcPr>
            <w:cnfStyle w:val="001000000000" w:firstRow="0" w:lastRow="0" w:firstColumn="1" w:lastColumn="0" w:oddVBand="0" w:evenVBand="0" w:oddHBand="0" w:evenHBand="0" w:firstRowFirstColumn="0" w:firstRowLastColumn="0" w:lastRowFirstColumn="0" w:lastRowLastColumn="0"/>
            <w:tcW w:w="2123" w:type="dxa"/>
          </w:tcPr>
          <w:p w14:paraId="12866B24" w14:textId="77777777" w:rsidR="00FD2B2F" w:rsidRPr="00432760" w:rsidRDefault="00FD2B2F" w:rsidP="00347EDE">
            <w:pPr>
              <w:pStyle w:val="Corpodetexto"/>
              <w:spacing w:line="276" w:lineRule="auto"/>
              <w:jc w:val="center"/>
              <w:rPr>
                <w:rFonts w:ascii="Arial" w:hAnsi="Arial" w:cs="Arial"/>
                <w:b w:val="0"/>
                <w:bCs w:val="0"/>
                <w:sz w:val="20"/>
                <w:szCs w:val="20"/>
              </w:rPr>
            </w:pPr>
            <w:r w:rsidRPr="00432760">
              <w:rPr>
                <w:rFonts w:ascii="Arial" w:hAnsi="Arial" w:cs="Arial"/>
                <w:b w:val="0"/>
                <w:bCs w:val="0"/>
                <w:sz w:val="20"/>
                <w:szCs w:val="20"/>
              </w:rPr>
              <w:t xml:space="preserve">Fungicida </w:t>
            </w:r>
          </w:p>
        </w:tc>
        <w:tc>
          <w:tcPr>
            <w:tcW w:w="2123" w:type="dxa"/>
          </w:tcPr>
          <w:p w14:paraId="49C90291"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Rubigan</w:t>
            </w:r>
          </w:p>
        </w:tc>
        <w:tc>
          <w:tcPr>
            <w:tcW w:w="2124" w:type="dxa"/>
          </w:tcPr>
          <w:p w14:paraId="3F74613F"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Fenarimol</w:t>
            </w:r>
          </w:p>
        </w:tc>
        <w:tc>
          <w:tcPr>
            <w:tcW w:w="2124" w:type="dxa"/>
          </w:tcPr>
          <w:p w14:paraId="6EC38F4A"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II</w:t>
            </w:r>
          </w:p>
        </w:tc>
      </w:tr>
      <w:tr w:rsidR="00FD2B2F" w14:paraId="2CA51061" w14:textId="77777777" w:rsidTr="004327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3" w:type="dxa"/>
            <w:tcBorders>
              <w:top w:val="none" w:sz="0" w:space="0" w:color="auto"/>
              <w:bottom w:val="none" w:sz="0" w:space="0" w:color="auto"/>
            </w:tcBorders>
          </w:tcPr>
          <w:p w14:paraId="101C36F3" w14:textId="77777777" w:rsidR="00FD2B2F" w:rsidRPr="00432760" w:rsidRDefault="00FD2B2F" w:rsidP="00347EDE">
            <w:pPr>
              <w:pStyle w:val="Corpodetexto"/>
              <w:spacing w:line="276" w:lineRule="auto"/>
              <w:jc w:val="center"/>
              <w:rPr>
                <w:rFonts w:ascii="Arial" w:hAnsi="Arial" w:cs="Arial"/>
                <w:b w:val="0"/>
                <w:bCs w:val="0"/>
                <w:sz w:val="20"/>
                <w:szCs w:val="20"/>
              </w:rPr>
            </w:pPr>
          </w:p>
        </w:tc>
        <w:tc>
          <w:tcPr>
            <w:tcW w:w="2123" w:type="dxa"/>
            <w:tcBorders>
              <w:top w:val="none" w:sz="0" w:space="0" w:color="auto"/>
              <w:bottom w:val="none" w:sz="0" w:space="0" w:color="auto"/>
            </w:tcBorders>
          </w:tcPr>
          <w:p w14:paraId="2574B696"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Daconil</w:t>
            </w:r>
          </w:p>
        </w:tc>
        <w:tc>
          <w:tcPr>
            <w:tcW w:w="2124" w:type="dxa"/>
            <w:tcBorders>
              <w:top w:val="none" w:sz="0" w:space="0" w:color="auto"/>
              <w:bottom w:val="none" w:sz="0" w:space="0" w:color="auto"/>
            </w:tcBorders>
          </w:tcPr>
          <w:p w14:paraId="098D55B6"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Clorotalnoil</w:t>
            </w:r>
          </w:p>
        </w:tc>
        <w:tc>
          <w:tcPr>
            <w:tcW w:w="2124" w:type="dxa"/>
            <w:tcBorders>
              <w:top w:val="none" w:sz="0" w:space="0" w:color="auto"/>
              <w:bottom w:val="none" w:sz="0" w:space="0" w:color="auto"/>
            </w:tcBorders>
          </w:tcPr>
          <w:p w14:paraId="0E1DE9F5" w14:textId="77777777" w:rsidR="00FD2B2F" w:rsidRDefault="00FD2B2F" w:rsidP="00347EDE">
            <w:pPr>
              <w:pStyle w:val="Corpodetext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w:t>
            </w:r>
          </w:p>
        </w:tc>
      </w:tr>
      <w:tr w:rsidR="00FD2B2F" w14:paraId="0EEEC0C2" w14:textId="77777777" w:rsidTr="00432760">
        <w:trPr>
          <w:trHeight w:val="340"/>
        </w:trPr>
        <w:tc>
          <w:tcPr>
            <w:cnfStyle w:val="001000000000" w:firstRow="0" w:lastRow="0" w:firstColumn="1" w:lastColumn="0" w:oddVBand="0" w:evenVBand="0" w:oddHBand="0" w:evenHBand="0" w:firstRowFirstColumn="0" w:firstRowLastColumn="0" w:lastRowFirstColumn="0" w:lastRowLastColumn="0"/>
            <w:tcW w:w="2123" w:type="dxa"/>
          </w:tcPr>
          <w:p w14:paraId="537231CD" w14:textId="77777777" w:rsidR="00FD2B2F" w:rsidRDefault="00FD2B2F" w:rsidP="00347EDE">
            <w:pPr>
              <w:pStyle w:val="Corpodetexto"/>
              <w:spacing w:line="276" w:lineRule="auto"/>
              <w:jc w:val="center"/>
              <w:rPr>
                <w:rFonts w:ascii="Arial" w:hAnsi="Arial" w:cs="Arial"/>
                <w:sz w:val="20"/>
                <w:szCs w:val="20"/>
              </w:rPr>
            </w:pPr>
          </w:p>
        </w:tc>
        <w:tc>
          <w:tcPr>
            <w:tcW w:w="2123" w:type="dxa"/>
          </w:tcPr>
          <w:p w14:paraId="5EED7A22"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Dacostar</w:t>
            </w:r>
          </w:p>
        </w:tc>
        <w:tc>
          <w:tcPr>
            <w:tcW w:w="2124" w:type="dxa"/>
          </w:tcPr>
          <w:p w14:paraId="5773636F"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Clorotalnoil</w:t>
            </w:r>
          </w:p>
        </w:tc>
        <w:tc>
          <w:tcPr>
            <w:tcW w:w="2124" w:type="dxa"/>
          </w:tcPr>
          <w:p w14:paraId="00BA878C" w14:textId="77777777" w:rsidR="00FD2B2F" w:rsidRDefault="00FD2B2F" w:rsidP="00347EDE">
            <w:pPr>
              <w:pStyle w:val="Corpodetext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p>
        </w:tc>
      </w:tr>
    </w:tbl>
    <w:bookmarkEnd w:id="4"/>
    <w:p w14:paraId="78657D1C" w14:textId="77777777" w:rsidR="00FD2B2F" w:rsidRDefault="00432760" w:rsidP="00347EDE">
      <w:pPr>
        <w:pStyle w:val="Corpodetexto"/>
        <w:spacing w:line="276" w:lineRule="auto"/>
        <w:jc w:val="center"/>
        <w:rPr>
          <w:rFonts w:ascii="Arial" w:hAnsi="Arial" w:cs="Arial"/>
          <w:sz w:val="20"/>
          <w:szCs w:val="20"/>
        </w:rPr>
      </w:pPr>
      <w:r w:rsidRPr="00F11BC0">
        <w:rPr>
          <w:rFonts w:ascii="Arial" w:hAnsi="Arial" w:cs="Arial"/>
          <w:b/>
          <w:bCs/>
          <w:sz w:val="20"/>
          <w:szCs w:val="20"/>
        </w:rPr>
        <w:t xml:space="preserve">Fonte: </w:t>
      </w:r>
      <w:r w:rsidRPr="00F11BC0">
        <w:rPr>
          <w:rFonts w:ascii="Arial" w:hAnsi="Arial" w:cs="Arial"/>
          <w:sz w:val="20"/>
          <w:szCs w:val="20"/>
        </w:rPr>
        <w:t>Autores</w:t>
      </w:r>
      <w:r>
        <w:rPr>
          <w:rFonts w:ascii="Arial" w:hAnsi="Arial" w:cs="Arial"/>
          <w:sz w:val="20"/>
          <w:szCs w:val="20"/>
        </w:rPr>
        <w:t xml:space="preserve"> (2020).</w:t>
      </w:r>
    </w:p>
    <w:p w14:paraId="687D8E13" w14:textId="77777777" w:rsidR="00432760" w:rsidRDefault="00432760" w:rsidP="00347EDE">
      <w:pPr>
        <w:pStyle w:val="Corpodetexto"/>
        <w:spacing w:line="276" w:lineRule="auto"/>
        <w:jc w:val="center"/>
        <w:rPr>
          <w:rFonts w:ascii="Arial" w:hAnsi="Arial" w:cs="Arial"/>
          <w:sz w:val="20"/>
          <w:szCs w:val="20"/>
        </w:rPr>
      </w:pPr>
    </w:p>
    <w:p w14:paraId="33C04A8A" w14:textId="7C539731" w:rsidR="00432760" w:rsidRDefault="00781940" w:rsidP="00432760">
      <w:pPr>
        <w:pStyle w:val="Corpodetexto"/>
        <w:ind w:firstLine="709"/>
        <w:jc w:val="both"/>
        <w:rPr>
          <w:rFonts w:ascii="Arial" w:hAnsi="Arial" w:cs="Arial"/>
        </w:rPr>
      </w:pPr>
      <w:r>
        <w:rPr>
          <w:rFonts w:ascii="Arial" w:hAnsi="Arial" w:cs="Arial"/>
        </w:rPr>
        <w:t>Outra questão relevante abordada no questionário foi o uso de equipamentos de proteção individual</w:t>
      </w:r>
      <w:r w:rsidR="00EF3C93">
        <w:rPr>
          <w:rFonts w:ascii="Arial" w:hAnsi="Arial" w:cs="Arial"/>
        </w:rPr>
        <w:t xml:space="preserve"> (EPI’s)</w:t>
      </w:r>
      <w:r>
        <w:rPr>
          <w:rFonts w:ascii="Arial" w:hAnsi="Arial" w:cs="Arial"/>
        </w:rPr>
        <w:t xml:space="preserve"> na hora do manuseio dos agrotóxicos. Dos</w:t>
      </w:r>
      <w:r w:rsidR="00EF3C93">
        <w:rPr>
          <w:rFonts w:ascii="Arial" w:hAnsi="Arial" w:cs="Arial"/>
        </w:rPr>
        <w:t xml:space="preserve"> 35 participantes que relataram fazer uso de agrotóxicos nas lavouras</w:t>
      </w:r>
      <w:r>
        <w:rPr>
          <w:rFonts w:ascii="Arial" w:hAnsi="Arial" w:cs="Arial"/>
        </w:rPr>
        <w:t>,</w:t>
      </w:r>
      <w:r w:rsidR="00EF3C93">
        <w:rPr>
          <w:rFonts w:ascii="Arial" w:hAnsi="Arial" w:cs="Arial"/>
        </w:rPr>
        <w:t xml:space="preserve"> 54,3% (19) deles, alegaram não utiliza</w:t>
      </w:r>
      <w:r w:rsidR="00C9100E">
        <w:rPr>
          <w:rFonts w:ascii="Arial" w:hAnsi="Arial" w:cs="Arial"/>
        </w:rPr>
        <w:t>r</w:t>
      </w:r>
      <w:r w:rsidR="00EF3C93">
        <w:rPr>
          <w:rFonts w:ascii="Arial" w:hAnsi="Arial" w:cs="Arial"/>
        </w:rPr>
        <w:t xml:space="preserve"> EPI’s na hora do preparo ou aplicação dos agrotóxicos. </w:t>
      </w:r>
      <w:r w:rsidR="00EF3C93" w:rsidRPr="00EF3C93">
        <w:rPr>
          <w:rFonts w:ascii="Arial" w:hAnsi="Arial" w:cs="Arial"/>
        </w:rPr>
        <w:t>Esta situação tem sido observada em estudos realizados em outras regiões do nosso país</w:t>
      </w:r>
      <w:r w:rsidR="006E02A5">
        <w:rPr>
          <w:rFonts w:ascii="Arial" w:hAnsi="Arial" w:cs="Arial"/>
        </w:rPr>
        <w:t>.</w:t>
      </w:r>
      <w:r w:rsidR="003E6BFB">
        <w:rPr>
          <w:rFonts w:ascii="Arial" w:hAnsi="Arial" w:cs="Arial"/>
        </w:rPr>
        <w:t xml:space="preserve"> </w:t>
      </w:r>
      <w:r w:rsidR="006E02A5">
        <w:rPr>
          <w:rFonts w:ascii="Arial" w:hAnsi="Arial" w:cs="Arial"/>
        </w:rPr>
        <w:t>S</w:t>
      </w:r>
      <w:r w:rsidR="003E6BFB">
        <w:rPr>
          <w:rFonts w:ascii="Arial" w:hAnsi="Arial" w:cs="Arial"/>
        </w:rPr>
        <w:t xml:space="preserve">egundo </w:t>
      </w:r>
      <w:r w:rsidR="003E6BFB" w:rsidRPr="003E6BFB">
        <w:rPr>
          <w:rFonts w:ascii="Arial" w:hAnsi="Arial" w:cs="Arial"/>
        </w:rPr>
        <w:t>Da-Silva, Domingues e Bonadiman (2019), um estudo realizado na Serra Catarinense, aponta que agricultores sabem da</w:t>
      </w:r>
      <w:r w:rsidR="00C9100E">
        <w:rPr>
          <w:rFonts w:ascii="Arial" w:hAnsi="Arial" w:cs="Arial"/>
        </w:rPr>
        <w:t xml:space="preserve"> </w:t>
      </w:r>
      <w:r w:rsidR="003E6BFB" w:rsidRPr="003E6BFB">
        <w:rPr>
          <w:rFonts w:ascii="Arial" w:hAnsi="Arial" w:cs="Arial"/>
        </w:rPr>
        <w:t>necessidade do uso de EPI’s, mas não utilizam por não sentirem instantaneamente os sintomas e efeitos da intoxicação</w:t>
      </w:r>
      <w:r w:rsidR="003E6BFB">
        <w:rPr>
          <w:rFonts w:ascii="Arial" w:hAnsi="Arial" w:cs="Arial"/>
        </w:rPr>
        <w:t xml:space="preserve"> ou </w:t>
      </w:r>
      <w:r w:rsidR="003E6BFB" w:rsidRPr="003E6BFB">
        <w:rPr>
          <w:rFonts w:ascii="Arial" w:hAnsi="Arial" w:cs="Arial"/>
        </w:rPr>
        <w:t>afirma</w:t>
      </w:r>
      <w:r w:rsidR="00C9100E">
        <w:rPr>
          <w:rFonts w:ascii="Arial" w:hAnsi="Arial" w:cs="Arial"/>
        </w:rPr>
        <w:t>m</w:t>
      </w:r>
      <w:r w:rsidR="006E02A5">
        <w:rPr>
          <w:rFonts w:ascii="Arial" w:hAnsi="Arial" w:cs="Arial"/>
        </w:rPr>
        <w:t xml:space="preserve"> </w:t>
      </w:r>
      <w:r w:rsidR="003E6BFB" w:rsidRPr="003E6BFB">
        <w:rPr>
          <w:rFonts w:ascii="Arial" w:hAnsi="Arial" w:cs="Arial"/>
        </w:rPr>
        <w:t>se</w:t>
      </w:r>
      <w:r w:rsidR="00C9100E">
        <w:rPr>
          <w:rFonts w:ascii="Arial" w:hAnsi="Arial" w:cs="Arial"/>
        </w:rPr>
        <w:t xml:space="preserve">rem </w:t>
      </w:r>
      <w:r w:rsidR="003E6BFB" w:rsidRPr="003E6BFB">
        <w:rPr>
          <w:rFonts w:ascii="Arial" w:hAnsi="Arial" w:cs="Arial"/>
        </w:rPr>
        <w:t xml:space="preserve">imunes a toxicidade. </w:t>
      </w:r>
      <w:r w:rsidR="003E6BFB">
        <w:rPr>
          <w:rFonts w:ascii="Arial" w:hAnsi="Arial" w:cs="Arial"/>
        </w:rPr>
        <w:t>O</w:t>
      </w:r>
      <w:r w:rsidR="003E6BFB" w:rsidRPr="003E6BFB">
        <w:rPr>
          <w:rFonts w:ascii="Arial" w:hAnsi="Arial" w:cs="Arial"/>
        </w:rPr>
        <w:t>utros</w:t>
      </w:r>
      <w:r w:rsidR="003E6BFB">
        <w:rPr>
          <w:rFonts w:ascii="Arial" w:hAnsi="Arial" w:cs="Arial"/>
        </w:rPr>
        <w:t xml:space="preserve"> agricultores</w:t>
      </w:r>
      <w:r w:rsidR="003E6BFB" w:rsidRPr="003E6BFB">
        <w:rPr>
          <w:rFonts w:ascii="Arial" w:hAnsi="Arial" w:cs="Arial"/>
        </w:rPr>
        <w:t xml:space="preserve"> relatam que não utilizam pelo  preço elevado para aquisição do</w:t>
      </w:r>
      <w:r w:rsidR="003E6BFB">
        <w:rPr>
          <w:rFonts w:ascii="Arial" w:hAnsi="Arial" w:cs="Arial"/>
        </w:rPr>
        <w:t xml:space="preserve">s equipamentos ou </w:t>
      </w:r>
      <w:r w:rsidR="003E6BFB" w:rsidRPr="003E6BFB">
        <w:rPr>
          <w:rFonts w:ascii="Arial" w:hAnsi="Arial" w:cs="Arial"/>
        </w:rPr>
        <w:t>possu</w:t>
      </w:r>
      <w:r w:rsidR="003E6BFB">
        <w:rPr>
          <w:rFonts w:ascii="Arial" w:hAnsi="Arial" w:cs="Arial"/>
        </w:rPr>
        <w:t xml:space="preserve">em </w:t>
      </w:r>
      <w:r w:rsidR="003E6BFB" w:rsidRPr="003E6BFB">
        <w:rPr>
          <w:rFonts w:ascii="Arial" w:hAnsi="Arial" w:cs="Arial"/>
        </w:rPr>
        <w:t>EPI’s em suas residências, porém não utiliza</w:t>
      </w:r>
      <w:r w:rsidR="00C9100E">
        <w:rPr>
          <w:rFonts w:ascii="Arial" w:hAnsi="Arial" w:cs="Arial"/>
        </w:rPr>
        <w:t>m</w:t>
      </w:r>
      <w:r w:rsidR="003E6BFB" w:rsidRPr="003E6BFB">
        <w:rPr>
          <w:rFonts w:ascii="Arial" w:hAnsi="Arial" w:cs="Arial"/>
        </w:rPr>
        <w:t xml:space="preserve"> muitas vezes por acreditar ser uma aplicação de agrotóxico rápida na</w:t>
      </w:r>
      <w:r w:rsidR="003E6BFB">
        <w:rPr>
          <w:rFonts w:ascii="Arial" w:hAnsi="Arial" w:cs="Arial"/>
        </w:rPr>
        <w:t xml:space="preserve"> </w:t>
      </w:r>
      <w:r w:rsidR="003E6BFB" w:rsidRPr="003E6BFB">
        <w:rPr>
          <w:rFonts w:ascii="Arial" w:hAnsi="Arial" w:cs="Arial"/>
        </w:rPr>
        <w:t>lavoura</w:t>
      </w:r>
      <w:r w:rsidR="003E6BFB">
        <w:rPr>
          <w:rFonts w:ascii="Arial" w:hAnsi="Arial" w:cs="Arial"/>
        </w:rPr>
        <w:t>. E</w:t>
      </w:r>
      <w:r w:rsidR="00EF3C93">
        <w:rPr>
          <w:rFonts w:ascii="Arial" w:hAnsi="Arial" w:cs="Arial"/>
        </w:rPr>
        <w:t>nquanto 45,7%</w:t>
      </w:r>
      <w:r w:rsidR="00C9100E">
        <w:rPr>
          <w:rFonts w:ascii="Arial" w:hAnsi="Arial" w:cs="Arial"/>
        </w:rPr>
        <w:t xml:space="preserve"> (16)</w:t>
      </w:r>
      <w:r w:rsidR="00EF3C93">
        <w:rPr>
          <w:rFonts w:ascii="Arial" w:hAnsi="Arial" w:cs="Arial"/>
        </w:rPr>
        <w:t xml:space="preserve"> dos participantes responderam </w:t>
      </w:r>
      <w:r w:rsidR="00C9100E">
        <w:rPr>
          <w:rFonts w:ascii="Arial" w:hAnsi="Arial" w:cs="Arial"/>
        </w:rPr>
        <w:t xml:space="preserve">que </w:t>
      </w:r>
      <w:r w:rsidR="00EF3C93">
        <w:rPr>
          <w:rFonts w:ascii="Arial" w:hAnsi="Arial" w:cs="Arial"/>
        </w:rPr>
        <w:t xml:space="preserve">utilizam EPI’s na hora do manuseio. </w:t>
      </w:r>
      <w:r w:rsidR="003E6BFB">
        <w:rPr>
          <w:rFonts w:ascii="Arial" w:hAnsi="Arial" w:cs="Arial"/>
        </w:rPr>
        <w:t xml:space="preserve"> </w:t>
      </w:r>
    </w:p>
    <w:p w14:paraId="72F86F97" w14:textId="120EFFA9" w:rsidR="003E6BFB" w:rsidRDefault="008B7907" w:rsidP="00432760">
      <w:pPr>
        <w:pStyle w:val="Corpodetexto"/>
        <w:ind w:firstLine="709"/>
        <w:jc w:val="both"/>
        <w:rPr>
          <w:rFonts w:ascii="Arial" w:hAnsi="Arial" w:cs="Arial"/>
        </w:rPr>
      </w:pPr>
      <w:r>
        <w:rPr>
          <w:rFonts w:ascii="Arial" w:hAnsi="Arial" w:cs="Arial"/>
        </w:rPr>
        <w:t>Outro fato alarmante</w:t>
      </w:r>
      <w:r w:rsidR="00C9100E">
        <w:rPr>
          <w:rFonts w:ascii="Arial" w:hAnsi="Arial" w:cs="Arial"/>
        </w:rPr>
        <w:t>,</w:t>
      </w:r>
      <w:r>
        <w:rPr>
          <w:rFonts w:ascii="Arial" w:hAnsi="Arial" w:cs="Arial"/>
        </w:rPr>
        <w:t xml:space="preserve"> foram os agricultores que declararam receber ou não orientação na hora da aquisição dos agrotóxicos. 71,4% (25) dos participantes</w:t>
      </w:r>
      <w:r w:rsidR="006E02A5">
        <w:rPr>
          <w:rFonts w:ascii="Arial" w:hAnsi="Arial" w:cs="Arial"/>
        </w:rPr>
        <w:t>,</w:t>
      </w:r>
      <w:r>
        <w:rPr>
          <w:rFonts w:ascii="Arial" w:hAnsi="Arial" w:cs="Arial"/>
        </w:rPr>
        <w:t xml:space="preserve"> alegaram não receber qualquer tipo de orientação</w:t>
      </w:r>
      <w:r w:rsidR="00034E7E">
        <w:rPr>
          <w:rFonts w:ascii="Arial" w:hAnsi="Arial" w:cs="Arial"/>
        </w:rPr>
        <w:t xml:space="preserve"> na hora da aquisição do produto, pois o mesmo é adquirido de comerciantes que </w:t>
      </w:r>
      <w:r w:rsidR="00034E7E" w:rsidRPr="00034E7E">
        <w:rPr>
          <w:rFonts w:ascii="Arial" w:hAnsi="Arial" w:cs="Arial"/>
        </w:rPr>
        <w:t>não possuem capacidade técnica e nem tampouco atribuição legal para indicar</w:t>
      </w:r>
      <w:r w:rsidR="00034E7E">
        <w:rPr>
          <w:rFonts w:ascii="Arial" w:hAnsi="Arial" w:cs="Arial"/>
        </w:rPr>
        <w:t xml:space="preserve"> ou </w:t>
      </w:r>
      <w:r w:rsidR="00034E7E" w:rsidRPr="00034E7E">
        <w:rPr>
          <w:rFonts w:ascii="Arial" w:hAnsi="Arial" w:cs="Arial"/>
        </w:rPr>
        <w:t xml:space="preserve">orientar qualquer tipo de venda desta natureza. </w:t>
      </w:r>
      <w:r w:rsidR="00034E7E">
        <w:rPr>
          <w:rFonts w:ascii="Arial" w:hAnsi="Arial" w:cs="Arial"/>
        </w:rPr>
        <w:t>Também houve</w:t>
      </w:r>
      <w:r w:rsidR="006E02A5">
        <w:rPr>
          <w:rFonts w:ascii="Arial" w:hAnsi="Arial" w:cs="Arial"/>
        </w:rPr>
        <w:t xml:space="preserve"> </w:t>
      </w:r>
      <w:r w:rsidR="00034E7E">
        <w:rPr>
          <w:rFonts w:ascii="Arial" w:hAnsi="Arial" w:cs="Arial"/>
        </w:rPr>
        <w:t xml:space="preserve">participantes que alegaram </w:t>
      </w:r>
      <w:r w:rsidR="00034E7E" w:rsidRPr="00034E7E">
        <w:rPr>
          <w:rFonts w:ascii="Arial" w:hAnsi="Arial" w:cs="Arial"/>
        </w:rPr>
        <w:t>não possuirem contato com a compra do produto, pois</w:t>
      </w:r>
      <w:r w:rsidR="00034E7E">
        <w:rPr>
          <w:rFonts w:ascii="Arial" w:hAnsi="Arial" w:cs="Arial"/>
        </w:rPr>
        <w:t xml:space="preserve"> o mesmo</w:t>
      </w:r>
      <w:r w:rsidR="00034E7E" w:rsidRPr="00034E7E">
        <w:rPr>
          <w:rFonts w:ascii="Arial" w:hAnsi="Arial" w:cs="Arial"/>
        </w:rPr>
        <w:t xml:space="preserve"> </w:t>
      </w:r>
      <w:r w:rsidR="00C9100E">
        <w:rPr>
          <w:rFonts w:ascii="Arial" w:hAnsi="Arial" w:cs="Arial"/>
        </w:rPr>
        <w:t>era</w:t>
      </w:r>
      <w:r w:rsidR="00034E7E" w:rsidRPr="00034E7E">
        <w:rPr>
          <w:rFonts w:ascii="Arial" w:hAnsi="Arial" w:cs="Arial"/>
        </w:rPr>
        <w:t xml:space="preserve"> comprado pelos donos das lavouras.</w:t>
      </w:r>
      <w:r w:rsidR="00034E7E">
        <w:rPr>
          <w:rFonts w:ascii="Arial" w:hAnsi="Arial" w:cs="Arial"/>
        </w:rPr>
        <w:t xml:space="preserve"> Em contra partida, 28,6%</w:t>
      </w:r>
      <w:r w:rsidR="00C9100E">
        <w:rPr>
          <w:rFonts w:ascii="Arial" w:hAnsi="Arial" w:cs="Arial"/>
        </w:rPr>
        <w:t xml:space="preserve"> (10)</w:t>
      </w:r>
      <w:r w:rsidR="00034E7E">
        <w:rPr>
          <w:rFonts w:ascii="Arial" w:hAnsi="Arial" w:cs="Arial"/>
        </w:rPr>
        <w:t xml:space="preserve"> dos participantes relataram receber orientação d</w:t>
      </w:r>
      <w:r w:rsidR="00C9100E">
        <w:rPr>
          <w:rFonts w:ascii="Arial" w:hAnsi="Arial" w:cs="Arial"/>
        </w:rPr>
        <w:t>e</w:t>
      </w:r>
      <w:r w:rsidR="00034E7E">
        <w:rPr>
          <w:rFonts w:ascii="Arial" w:hAnsi="Arial" w:cs="Arial"/>
        </w:rPr>
        <w:t xml:space="preserve"> profissional habilitado na hora da aquisição dos agrotóxicos, por comprarem em cooperativas e casas agropecuárias autorizadas a comercializarem esse tipo de produto. </w:t>
      </w:r>
    </w:p>
    <w:p w14:paraId="3FDDDD6E" w14:textId="0F6FD88F" w:rsidR="00B84D1D" w:rsidRPr="00B84D1D" w:rsidRDefault="00034E7E" w:rsidP="00B13601">
      <w:pPr>
        <w:pStyle w:val="Corpodetexto"/>
        <w:ind w:firstLine="709"/>
        <w:jc w:val="both"/>
        <w:rPr>
          <w:rFonts w:ascii="Arial" w:hAnsi="Arial" w:cs="Arial"/>
        </w:rPr>
      </w:pPr>
      <w:r>
        <w:rPr>
          <w:rFonts w:ascii="Arial" w:hAnsi="Arial" w:cs="Arial"/>
        </w:rPr>
        <w:t>Na mesma linha de investigação, os participantes foram questionados sobre como promovem o descarte das embalagens vazias dos agrotóxicos. Dos participantes que responderam ao questionário</w:t>
      </w:r>
      <w:r w:rsidRPr="00034E7E">
        <w:rPr>
          <w:rFonts w:ascii="Arial" w:hAnsi="Arial" w:cs="Arial"/>
        </w:rPr>
        <w:t>, 57,1%</w:t>
      </w:r>
      <w:r w:rsidR="00C9100E">
        <w:rPr>
          <w:rFonts w:ascii="Arial" w:hAnsi="Arial" w:cs="Arial"/>
        </w:rPr>
        <w:t xml:space="preserve"> (20)</w:t>
      </w:r>
      <w:r>
        <w:rPr>
          <w:rFonts w:ascii="Arial" w:hAnsi="Arial" w:cs="Arial"/>
        </w:rPr>
        <w:t xml:space="preserve"> deles</w:t>
      </w:r>
      <w:r w:rsidRPr="00034E7E">
        <w:rPr>
          <w:rFonts w:ascii="Arial" w:hAnsi="Arial" w:cs="Arial"/>
        </w:rPr>
        <w:t>,</w:t>
      </w:r>
      <w:r>
        <w:rPr>
          <w:rFonts w:ascii="Arial" w:hAnsi="Arial" w:cs="Arial"/>
        </w:rPr>
        <w:t xml:space="preserve"> </w:t>
      </w:r>
      <w:r w:rsidR="00B84D1D">
        <w:rPr>
          <w:rFonts w:ascii="Arial" w:hAnsi="Arial" w:cs="Arial"/>
        </w:rPr>
        <w:t xml:space="preserve">apontam não promover </w:t>
      </w:r>
      <w:r w:rsidRPr="00034E7E">
        <w:rPr>
          <w:rFonts w:ascii="Arial" w:hAnsi="Arial" w:cs="Arial"/>
        </w:rPr>
        <w:t>o descarte correto d</w:t>
      </w:r>
      <w:r w:rsidR="00B84D1D">
        <w:rPr>
          <w:rFonts w:ascii="Arial" w:hAnsi="Arial" w:cs="Arial"/>
        </w:rPr>
        <w:t>as embalagens vazias de</w:t>
      </w:r>
      <w:r w:rsidRPr="00034E7E">
        <w:rPr>
          <w:rFonts w:ascii="Arial" w:hAnsi="Arial" w:cs="Arial"/>
        </w:rPr>
        <w:t xml:space="preserve"> agrotóxicos. Os</w:t>
      </w:r>
      <w:r w:rsidR="00B84D1D">
        <w:rPr>
          <w:rFonts w:ascii="Arial" w:hAnsi="Arial" w:cs="Arial"/>
        </w:rPr>
        <w:t xml:space="preserve"> trabalhadores </w:t>
      </w:r>
      <w:r w:rsidRPr="00034E7E">
        <w:rPr>
          <w:rFonts w:ascii="Arial" w:hAnsi="Arial" w:cs="Arial"/>
        </w:rPr>
        <w:t xml:space="preserve">rurais, </w:t>
      </w:r>
      <w:r w:rsidR="00B84D1D">
        <w:rPr>
          <w:rFonts w:ascii="Arial" w:hAnsi="Arial" w:cs="Arial"/>
        </w:rPr>
        <w:t>alegam fazer o</w:t>
      </w:r>
      <w:r w:rsidRPr="00034E7E">
        <w:rPr>
          <w:rFonts w:ascii="Arial" w:hAnsi="Arial" w:cs="Arial"/>
        </w:rPr>
        <w:t xml:space="preserve"> descartar </w:t>
      </w:r>
      <w:r w:rsidR="00B84D1D">
        <w:rPr>
          <w:rFonts w:ascii="Arial" w:hAnsi="Arial" w:cs="Arial"/>
        </w:rPr>
        <w:t>d</w:t>
      </w:r>
      <w:r w:rsidRPr="00034E7E">
        <w:rPr>
          <w:rFonts w:ascii="Arial" w:hAnsi="Arial" w:cs="Arial"/>
        </w:rPr>
        <w:t>as embalagens vazias</w:t>
      </w:r>
      <w:r w:rsidR="00B84D1D">
        <w:rPr>
          <w:rFonts w:ascii="Arial" w:hAnsi="Arial" w:cs="Arial"/>
        </w:rPr>
        <w:t xml:space="preserve"> </w:t>
      </w:r>
      <w:r w:rsidRPr="00034E7E">
        <w:rPr>
          <w:rFonts w:ascii="Arial" w:hAnsi="Arial" w:cs="Arial"/>
        </w:rPr>
        <w:t>em lixos comuns, no mato, em rios e até mesmo enterram em locais profundos, ou</w:t>
      </w:r>
      <w:r w:rsidR="00B84D1D">
        <w:rPr>
          <w:rFonts w:ascii="Arial" w:hAnsi="Arial" w:cs="Arial"/>
        </w:rPr>
        <w:t xml:space="preserve"> nem</w:t>
      </w:r>
      <w:r w:rsidRPr="00034E7E">
        <w:rPr>
          <w:rFonts w:ascii="Arial" w:hAnsi="Arial" w:cs="Arial"/>
        </w:rPr>
        <w:t xml:space="preserve"> fazem o descarte das embalagens, reutilizando-as para outros fins. Demonstrando assim, a falta de conscientização da comunidade estudada, evidenciando os riscos a população e ao meio ambiente. Os agricultores que informaram fazer o descarte de maneira correta, 42,9%</w:t>
      </w:r>
      <w:r w:rsidR="00C9100E">
        <w:rPr>
          <w:rFonts w:ascii="Arial" w:hAnsi="Arial" w:cs="Arial"/>
        </w:rPr>
        <w:t xml:space="preserve"> (15)</w:t>
      </w:r>
      <w:r w:rsidRPr="00034E7E">
        <w:rPr>
          <w:rFonts w:ascii="Arial" w:hAnsi="Arial" w:cs="Arial"/>
        </w:rPr>
        <w:t xml:space="preserve">, </w:t>
      </w:r>
      <w:r w:rsidRPr="00034E7E">
        <w:rPr>
          <w:rFonts w:ascii="Arial" w:hAnsi="Arial" w:cs="Arial"/>
        </w:rPr>
        <w:lastRenderedPageBreak/>
        <w:t>relata</w:t>
      </w:r>
      <w:r w:rsidR="00C9100E">
        <w:rPr>
          <w:rFonts w:ascii="Arial" w:hAnsi="Arial" w:cs="Arial"/>
        </w:rPr>
        <w:t>ram</w:t>
      </w:r>
      <w:r w:rsidRPr="00034E7E">
        <w:rPr>
          <w:rFonts w:ascii="Arial" w:hAnsi="Arial" w:cs="Arial"/>
        </w:rPr>
        <w:t xml:space="preserve"> que seguem as orientações da cooperativa, levando as embalagens para pontos de coletas organizados por responsáveis da área, sempre com as embalagens limpas e furadas para não serem reutilizadas.</w:t>
      </w:r>
    </w:p>
    <w:p w14:paraId="3D849C41" w14:textId="434028F3" w:rsidR="00347EDE" w:rsidRDefault="00B84D1D" w:rsidP="00B84D1D">
      <w:pPr>
        <w:pStyle w:val="Corpodetexto"/>
        <w:ind w:firstLine="709"/>
        <w:jc w:val="both"/>
        <w:rPr>
          <w:rFonts w:ascii="Arial" w:hAnsi="Arial" w:cs="Arial"/>
        </w:rPr>
      </w:pPr>
      <w:r w:rsidRPr="00B84D1D">
        <w:rPr>
          <w:rFonts w:ascii="Arial" w:hAnsi="Arial" w:cs="Arial"/>
        </w:rPr>
        <w:t xml:space="preserve">Em relação as ocorrências de intoxicação causadas pelo uso inadequado de agrotóxicos e sintomas que se manifestaram durante o manejo de agrotóxicos, duas a cada cinco pessoas relataram já ter apresentado pelo menos um dos sintomas durante o manejo. Os sintomas citados pelos participantes, Tabela </w:t>
      </w:r>
      <w:r>
        <w:rPr>
          <w:rFonts w:ascii="Arial" w:hAnsi="Arial" w:cs="Arial"/>
        </w:rPr>
        <w:t>3</w:t>
      </w:r>
      <w:r w:rsidRPr="00B84D1D">
        <w:rPr>
          <w:rFonts w:ascii="Arial" w:hAnsi="Arial" w:cs="Arial"/>
        </w:rPr>
        <w:t>, destacando-se: irritações no nariz, olhos ou garganta (37,1%), dores de cabeça (34,3%), dificuldades em respirar (28,6%), tontura (22,9%), náuseas (20%) e cólicas abdominais (17,1%). Outros sintomas relat</w:t>
      </w:r>
      <w:r w:rsidR="0052152C">
        <w:rPr>
          <w:rFonts w:ascii="Arial" w:hAnsi="Arial" w:cs="Arial"/>
        </w:rPr>
        <w:t>a</w:t>
      </w:r>
      <w:r w:rsidRPr="00B84D1D">
        <w:rPr>
          <w:rFonts w:ascii="Arial" w:hAnsi="Arial" w:cs="Arial"/>
        </w:rPr>
        <w:t>dos, com menor índice foram: fraqueza (11,4%), vômito (11,4%), alterações da pele (11,4%), dores no corpo (8,6%), alterações visuais (8,6%), queimaduras (8,6%), perda da coordenação motora (5,7%), convulsões (5,7%) e perda de consciência (2,9%).</w:t>
      </w:r>
      <w:r w:rsidR="00B13601">
        <w:rPr>
          <w:rFonts w:ascii="Arial" w:hAnsi="Arial" w:cs="Arial"/>
        </w:rPr>
        <w:t xml:space="preserve"> </w:t>
      </w:r>
      <w:r w:rsidR="00B13601" w:rsidRPr="00B13601">
        <w:rPr>
          <w:rFonts w:ascii="Arial" w:hAnsi="Arial" w:cs="Arial"/>
        </w:rPr>
        <w:t>Tais manifestações se encaixam aos sintomas ocasionados por intoxicação devido ao uso inadequado de agrotóxicos.</w:t>
      </w:r>
    </w:p>
    <w:p w14:paraId="236B348B" w14:textId="77777777" w:rsidR="00B84D1D" w:rsidRDefault="00B84D1D" w:rsidP="00B84D1D">
      <w:pPr>
        <w:pStyle w:val="Corpodetexto"/>
        <w:ind w:firstLine="709"/>
        <w:jc w:val="both"/>
        <w:rPr>
          <w:rFonts w:ascii="Arial" w:hAnsi="Arial" w:cs="Arial"/>
        </w:rPr>
      </w:pPr>
    </w:p>
    <w:p w14:paraId="62CB848C" w14:textId="77777777" w:rsidR="00B84D1D" w:rsidRPr="00B84D1D" w:rsidRDefault="00B84D1D" w:rsidP="00B84D1D">
      <w:pPr>
        <w:pStyle w:val="Corpodetexto"/>
        <w:spacing w:line="259" w:lineRule="auto"/>
        <w:jc w:val="center"/>
        <w:rPr>
          <w:rFonts w:ascii="Arial" w:hAnsi="Arial" w:cs="Arial"/>
          <w:b/>
          <w:bCs/>
          <w:iCs/>
          <w:sz w:val="20"/>
          <w:szCs w:val="20"/>
        </w:rPr>
      </w:pPr>
      <w:r w:rsidRPr="00B84D1D">
        <w:rPr>
          <w:rFonts w:ascii="Arial" w:hAnsi="Arial" w:cs="Arial"/>
          <w:b/>
          <w:iCs/>
          <w:sz w:val="20"/>
          <w:szCs w:val="20"/>
        </w:rPr>
        <w:t xml:space="preserve">Tabela </w:t>
      </w:r>
      <w:r>
        <w:rPr>
          <w:rFonts w:ascii="Arial" w:hAnsi="Arial" w:cs="Arial"/>
          <w:b/>
          <w:iCs/>
          <w:sz w:val="20"/>
          <w:szCs w:val="20"/>
        </w:rPr>
        <w:t>3</w:t>
      </w:r>
      <w:r w:rsidRPr="00B84D1D">
        <w:rPr>
          <w:rFonts w:ascii="Arial" w:hAnsi="Arial" w:cs="Arial"/>
          <w:b/>
          <w:iCs/>
          <w:sz w:val="20"/>
          <w:szCs w:val="20"/>
        </w:rPr>
        <w:t>:</w:t>
      </w:r>
      <w:r w:rsidRPr="00B84D1D">
        <w:rPr>
          <w:rFonts w:ascii="Arial" w:hAnsi="Arial" w:cs="Arial"/>
          <w:bCs/>
          <w:iCs/>
          <w:sz w:val="20"/>
          <w:szCs w:val="20"/>
        </w:rPr>
        <w:t xml:space="preserve"> Sintomas que os profissionais rurais relataram ter apresentado durante o manejo de agrotóxicos</w:t>
      </w:r>
      <w:r w:rsidRPr="00B84D1D">
        <w:rPr>
          <w:rFonts w:ascii="Arial" w:hAnsi="Arial" w:cs="Arial"/>
          <w:b/>
          <w:bCs/>
          <w:iCs/>
          <w:sz w:val="20"/>
          <w:szCs w:val="20"/>
        </w:rPr>
        <w:t>.</w:t>
      </w:r>
    </w:p>
    <w:tbl>
      <w:tblPr>
        <w:tblStyle w:val="TabelaSimples21"/>
        <w:tblW w:w="8509" w:type="dxa"/>
        <w:tblBorders>
          <w:top w:val="none" w:sz="0" w:space="0" w:color="auto"/>
          <w:bottom w:val="none" w:sz="0" w:space="0" w:color="auto"/>
        </w:tblBorders>
        <w:tblLayout w:type="fixed"/>
        <w:tblLook w:val="01E0" w:firstRow="1" w:lastRow="1" w:firstColumn="1" w:lastColumn="1" w:noHBand="0" w:noVBand="0"/>
      </w:tblPr>
      <w:tblGrid>
        <w:gridCol w:w="4846"/>
        <w:gridCol w:w="1419"/>
        <w:gridCol w:w="2244"/>
      </w:tblGrid>
      <w:tr w:rsidR="00B84D1D" w:rsidRPr="00B84D1D" w14:paraId="163D7FD7" w14:textId="77777777" w:rsidTr="00B136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47" w:type="dxa"/>
            <w:tcBorders>
              <w:top w:val="single" w:sz="4" w:space="0" w:color="auto"/>
              <w:bottom w:val="single" w:sz="4" w:space="0" w:color="auto"/>
            </w:tcBorders>
            <w:vAlign w:val="bottom"/>
          </w:tcPr>
          <w:p w14:paraId="34A8D6B6" w14:textId="77777777" w:rsidR="00B84D1D" w:rsidRPr="00B84D1D" w:rsidRDefault="00B84D1D" w:rsidP="00B13601">
            <w:pPr>
              <w:pStyle w:val="TableParagraph"/>
              <w:ind w:left="0"/>
              <w:rPr>
                <w:rFonts w:ascii="Arial" w:hAnsi="Arial" w:cs="Arial"/>
                <w:sz w:val="20"/>
                <w:szCs w:val="20"/>
              </w:rPr>
            </w:pPr>
            <w:r w:rsidRPr="00B84D1D">
              <w:rPr>
                <w:rFonts w:ascii="Arial" w:hAnsi="Arial" w:cs="Arial"/>
                <w:sz w:val="20"/>
                <w:szCs w:val="20"/>
              </w:rPr>
              <w:t>Durante o manejo ja sentiu algum desses sintomas?</w:t>
            </w:r>
          </w:p>
          <w:p w14:paraId="4C41D484" w14:textId="77777777" w:rsidR="00B84D1D" w:rsidRPr="00B84D1D" w:rsidRDefault="00B84D1D" w:rsidP="00B13601">
            <w:pPr>
              <w:pStyle w:val="TableParagraph"/>
              <w:ind w:left="218"/>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419" w:type="dxa"/>
            <w:tcBorders>
              <w:top w:val="single" w:sz="4" w:space="0" w:color="auto"/>
              <w:left w:val="none" w:sz="0" w:space="0" w:color="auto"/>
              <w:bottom w:val="single" w:sz="4" w:space="0" w:color="auto"/>
              <w:right w:val="none" w:sz="0" w:space="0" w:color="auto"/>
            </w:tcBorders>
            <w:vAlign w:val="center"/>
          </w:tcPr>
          <w:p w14:paraId="1482A1F9" w14:textId="77777777" w:rsidR="00B84D1D" w:rsidRPr="00B84D1D" w:rsidRDefault="00B84D1D" w:rsidP="00496A61">
            <w:pPr>
              <w:pStyle w:val="TableParagraph"/>
              <w:ind w:left="189"/>
              <w:jc w:val="center"/>
              <w:rPr>
                <w:rFonts w:ascii="Arial" w:hAnsi="Arial" w:cs="Arial"/>
                <w:sz w:val="20"/>
                <w:szCs w:val="20"/>
              </w:rPr>
            </w:pPr>
            <w:r w:rsidRPr="00B84D1D">
              <w:rPr>
                <w:rFonts w:ascii="Arial" w:hAnsi="Arial" w:cs="Arial"/>
                <w:sz w:val="20"/>
                <w:szCs w:val="20"/>
              </w:rPr>
              <w:t>n</w:t>
            </w:r>
          </w:p>
        </w:tc>
        <w:tc>
          <w:tcPr>
            <w:cnfStyle w:val="000100000000" w:firstRow="0" w:lastRow="0" w:firstColumn="0" w:lastColumn="1" w:oddVBand="0" w:evenVBand="0" w:oddHBand="0" w:evenHBand="0" w:firstRowFirstColumn="0" w:firstRowLastColumn="0" w:lastRowFirstColumn="0" w:lastRowLastColumn="0"/>
            <w:tcW w:w="2243" w:type="dxa"/>
            <w:tcBorders>
              <w:top w:val="single" w:sz="4" w:space="0" w:color="auto"/>
              <w:bottom w:val="single" w:sz="4" w:space="0" w:color="auto"/>
            </w:tcBorders>
            <w:vAlign w:val="center"/>
          </w:tcPr>
          <w:p w14:paraId="728C9503" w14:textId="77777777" w:rsidR="00B84D1D" w:rsidRPr="00B84D1D" w:rsidRDefault="00B84D1D" w:rsidP="00496A61">
            <w:pPr>
              <w:pStyle w:val="TableParagraph"/>
              <w:ind w:left="189"/>
              <w:jc w:val="center"/>
              <w:rPr>
                <w:rFonts w:ascii="Arial" w:hAnsi="Arial" w:cs="Arial"/>
                <w:sz w:val="20"/>
                <w:szCs w:val="20"/>
              </w:rPr>
            </w:pPr>
            <w:r w:rsidRPr="00B84D1D">
              <w:rPr>
                <w:rFonts w:ascii="Arial" w:hAnsi="Arial" w:cs="Arial"/>
                <w:sz w:val="20"/>
                <w:szCs w:val="20"/>
              </w:rPr>
              <w:t>%</w:t>
            </w:r>
          </w:p>
        </w:tc>
      </w:tr>
      <w:tr w:rsidR="00B84D1D" w:rsidRPr="00B84D1D" w14:paraId="3B378199" w14:textId="77777777" w:rsidTr="00B1360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single" w:sz="4" w:space="0" w:color="auto"/>
              <w:bottom w:val="none" w:sz="0" w:space="0" w:color="auto"/>
            </w:tcBorders>
            <w:vAlign w:val="center"/>
          </w:tcPr>
          <w:p w14:paraId="505E1660" w14:textId="77777777" w:rsidR="00B84D1D" w:rsidRPr="00B84D1D" w:rsidRDefault="00B84D1D" w:rsidP="00496A61">
            <w:pPr>
              <w:pStyle w:val="TableParagraph"/>
              <w:ind w:left="215"/>
              <w:rPr>
                <w:rFonts w:ascii="Arial" w:hAnsi="Arial" w:cs="Arial"/>
                <w:b w:val="0"/>
                <w:bCs w:val="0"/>
                <w:sz w:val="20"/>
                <w:szCs w:val="20"/>
              </w:rPr>
            </w:pPr>
            <w:r w:rsidRPr="00B84D1D">
              <w:rPr>
                <w:rFonts w:ascii="Arial" w:hAnsi="Arial" w:cs="Arial"/>
                <w:b w:val="0"/>
                <w:bCs w:val="0"/>
                <w:sz w:val="20"/>
                <w:szCs w:val="20"/>
              </w:rPr>
              <w:t>Dores de cabeça</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none" w:sz="0" w:space="0" w:color="auto"/>
              <w:bottom w:val="none" w:sz="0" w:space="0" w:color="auto"/>
              <w:right w:val="none" w:sz="0" w:space="0" w:color="auto"/>
            </w:tcBorders>
            <w:vAlign w:val="center"/>
          </w:tcPr>
          <w:p w14:paraId="448D2E5A"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12</w:t>
            </w:r>
          </w:p>
        </w:tc>
        <w:tc>
          <w:tcPr>
            <w:cnfStyle w:val="000100000000" w:firstRow="0" w:lastRow="0" w:firstColumn="0" w:lastColumn="1" w:oddVBand="0" w:evenVBand="0" w:oddHBand="0" w:evenHBand="0" w:firstRowFirstColumn="0" w:firstRowLastColumn="0" w:lastRowFirstColumn="0" w:lastRowLastColumn="0"/>
            <w:tcW w:w="2245" w:type="dxa"/>
            <w:tcBorders>
              <w:top w:val="single" w:sz="4" w:space="0" w:color="auto"/>
              <w:bottom w:val="none" w:sz="0" w:space="0" w:color="auto"/>
            </w:tcBorders>
            <w:vAlign w:val="center"/>
          </w:tcPr>
          <w:p w14:paraId="7738057D"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34,3%</w:t>
            </w:r>
          </w:p>
        </w:tc>
      </w:tr>
      <w:tr w:rsidR="00B84D1D" w:rsidRPr="00B84D1D" w14:paraId="1E059AB5" w14:textId="77777777" w:rsidTr="00B13601">
        <w:trPr>
          <w:trHeight w:val="482"/>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5B73A7B7" w14:textId="77777777" w:rsidR="00B84D1D" w:rsidRPr="00B84D1D" w:rsidRDefault="00B84D1D" w:rsidP="00496A61">
            <w:pPr>
              <w:pStyle w:val="TableParagraph"/>
              <w:ind w:left="215"/>
              <w:rPr>
                <w:rFonts w:ascii="Arial" w:hAnsi="Arial" w:cs="Arial"/>
                <w:b w:val="0"/>
                <w:bCs w:val="0"/>
                <w:sz w:val="20"/>
                <w:szCs w:val="20"/>
              </w:rPr>
            </w:pPr>
            <w:r w:rsidRPr="00B84D1D">
              <w:rPr>
                <w:rFonts w:ascii="Arial" w:hAnsi="Arial" w:cs="Arial"/>
                <w:b w:val="0"/>
                <w:bCs w:val="0"/>
                <w:sz w:val="20"/>
                <w:szCs w:val="20"/>
              </w:rPr>
              <w:t>Tontura</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vAlign w:val="center"/>
          </w:tcPr>
          <w:p w14:paraId="7EF60F36"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8</w:t>
            </w:r>
          </w:p>
        </w:tc>
        <w:tc>
          <w:tcPr>
            <w:cnfStyle w:val="000100000000" w:firstRow="0" w:lastRow="0" w:firstColumn="0" w:lastColumn="1" w:oddVBand="0" w:evenVBand="0" w:oddHBand="0" w:evenHBand="0" w:firstRowFirstColumn="0" w:firstRowLastColumn="0" w:lastRowFirstColumn="0" w:lastRowLastColumn="0"/>
            <w:tcW w:w="2245" w:type="dxa"/>
            <w:vAlign w:val="center"/>
          </w:tcPr>
          <w:p w14:paraId="40B294DC"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22,9%</w:t>
            </w:r>
          </w:p>
        </w:tc>
      </w:tr>
      <w:tr w:rsidR="00B84D1D" w:rsidRPr="00B84D1D" w14:paraId="797C8E40" w14:textId="77777777" w:rsidTr="00B1360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none" w:sz="0" w:space="0" w:color="auto"/>
              <w:bottom w:val="none" w:sz="0" w:space="0" w:color="auto"/>
            </w:tcBorders>
            <w:vAlign w:val="center"/>
          </w:tcPr>
          <w:p w14:paraId="580CE2FA" w14:textId="77777777" w:rsidR="00B84D1D" w:rsidRPr="00B84D1D" w:rsidRDefault="00B84D1D" w:rsidP="00496A61">
            <w:pPr>
              <w:pStyle w:val="TableParagraph"/>
              <w:ind w:left="213"/>
              <w:rPr>
                <w:rFonts w:ascii="Arial" w:hAnsi="Arial" w:cs="Arial"/>
                <w:b w:val="0"/>
                <w:bCs w:val="0"/>
                <w:sz w:val="20"/>
                <w:szCs w:val="20"/>
              </w:rPr>
            </w:pPr>
            <w:r w:rsidRPr="00B84D1D">
              <w:rPr>
                <w:rFonts w:ascii="Arial" w:hAnsi="Arial" w:cs="Arial"/>
                <w:b w:val="0"/>
                <w:bCs w:val="0"/>
                <w:sz w:val="20"/>
                <w:szCs w:val="20"/>
              </w:rPr>
              <w:t>Fraqueza</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016C66C4"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4</w:t>
            </w:r>
          </w:p>
        </w:tc>
        <w:tc>
          <w:tcPr>
            <w:cnfStyle w:val="000100000000" w:firstRow="0" w:lastRow="0" w:firstColumn="0" w:lastColumn="1" w:oddVBand="0" w:evenVBand="0" w:oddHBand="0" w:evenHBand="0" w:firstRowFirstColumn="0" w:firstRowLastColumn="0" w:lastRowFirstColumn="0" w:lastRowLastColumn="0"/>
            <w:tcW w:w="2245" w:type="dxa"/>
            <w:tcBorders>
              <w:top w:val="none" w:sz="0" w:space="0" w:color="auto"/>
              <w:bottom w:val="none" w:sz="0" w:space="0" w:color="auto"/>
            </w:tcBorders>
            <w:vAlign w:val="center"/>
          </w:tcPr>
          <w:p w14:paraId="36AF2DCB"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11,4%</w:t>
            </w:r>
          </w:p>
        </w:tc>
      </w:tr>
      <w:tr w:rsidR="00B84D1D" w:rsidRPr="00B84D1D" w14:paraId="628B13A1" w14:textId="77777777" w:rsidTr="00B13601">
        <w:trPr>
          <w:trHeight w:val="482"/>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3A6A19D2" w14:textId="77777777" w:rsidR="00B84D1D" w:rsidRPr="00B84D1D" w:rsidRDefault="00B84D1D" w:rsidP="00496A61">
            <w:pPr>
              <w:pStyle w:val="TableParagraph"/>
              <w:ind w:left="215"/>
              <w:rPr>
                <w:rFonts w:ascii="Arial" w:hAnsi="Arial" w:cs="Arial"/>
                <w:b w:val="0"/>
                <w:bCs w:val="0"/>
                <w:sz w:val="20"/>
                <w:szCs w:val="20"/>
              </w:rPr>
            </w:pPr>
            <w:r w:rsidRPr="00B84D1D">
              <w:rPr>
                <w:rFonts w:ascii="Arial" w:hAnsi="Arial" w:cs="Arial"/>
                <w:b w:val="0"/>
                <w:bCs w:val="0"/>
                <w:sz w:val="20"/>
                <w:szCs w:val="20"/>
              </w:rPr>
              <w:t>Náuseas</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vAlign w:val="center"/>
          </w:tcPr>
          <w:p w14:paraId="136D6EC6"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2245" w:type="dxa"/>
            <w:vAlign w:val="center"/>
          </w:tcPr>
          <w:p w14:paraId="683F6177"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20%</w:t>
            </w:r>
          </w:p>
        </w:tc>
      </w:tr>
      <w:tr w:rsidR="00B84D1D" w:rsidRPr="00B84D1D" w14:paraId="5FB67A39" w14:textId="77777777" w:rsidTr="00B1360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none" w:sz="0" w:space="0" w:color="auto"/>
              <w:bottom w:val="none" w:sz="0" w:space="0" w:color="auto"/>
            </w:tcBorders>
            <w:vAlign w:val="center"/>
          </w:tcPr>
          <w:p w14:paraId="0C7CFBEE" w14:textId="77777777" w:rsidR="00B84D1D" w:rsidRPr="00B84D1D" w:rsidRDefault="00B84D1D" w:rsidP="00496A61">
            <w:pPr>
              <w:pStyle w:val="TableParagraph"/>
              <w:ind w:left="213"/>
              <w:rPr>
                <w:rFonts w:ascii="Arial" w:hAnsi="Arial" w:cs="Arial"/>
                <w:b w:val="0"/>
                <w:bCs w:val="0"/>
                <w:sz w:val="20"/>
                <w:szCs w:val="20"/>
              </w:rPr>
            </w:pPr>
            <w:r w:rsidRPr="00B84D1D">
              <w:rPr>
                <w:rFonts w:ascii="Arial" w:hAnsi="Arial" w:cs="Arial"/>
                <w:b w:val="0"/>
                <w:bCs w:val="0"/>
                <w:sz w:val="20"/>
                <w:szCs w:val="20"/>
              </w:rPr>
              <w:t>Vômito</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31D99747"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4</w:t>
            </w:r>
          </w:p>
        </w:tc>
        <w:tc>
          <w:tcPr>
            <w:cnfStyle w:val="000100000000" w:firstRow="0" w:lastRow="0" w:firstColumn="0" w:lastColumn="1" w:oddVBand="0" w:evenVBand="0" w:oddHBand="0" w:evenHBand="0" w:firstRowFirstColumn="0" w:firstRowLastColumn="0" w:lastRowFirstColumn="0" w:lastRowLastColumn="0"/>
            <w:tcW w:w="2245" w:type="dxa"/>
            <w:tcBorders>
              <w:top w:val="none" w:sz="0" w:space="0" w:color="auto"/>
              <w:bottom w:val="none" w:sz="0" w:space="0" w:color="auto"/>
            </w:tcBorders>
            <w:vAlign w:val="center"/>
          </w:tcPr>
          <w:p w14:paraId="038D5304"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11,4%</w:t>
            </w:r>
          </w:p>
        </w:tc>
      </w:tr>
      <w:tr w:rsidR="00B84D1D" w:rsidRPr="00B84D1D" w14:paraId="1E7740DF" w14:textId="77777777" w:rsidTr="00B13601">
        <w:trPr>
          <w:trHeight w:val="482"/>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767BB844" w14:textId="77777777" w:rsidR="00B84D1D" w:rsidRPr="00B84D1D" w:rsidRDefault="00B84D1D" w:rsidP="00496A61">
            <w:pPr>
              <w:pStyle w:val="TableParagraph"/>
              <w:ind w:left="215"/>
              <w:rPr>
                <w:rFonts w:ascii="Arial" w:hAnsi="Arial" w:cs="Arial"/>
                <w:b w:val="0"/>
                <w:bCs w:val="0"/>
                <w:sz w:val="20"/>
                <w:szCs w:val="20"/>
              </w:rPr>
            </w:pPr>
            <w:r w:rsidRPr="00B84D1D">
              <w:rPr>
                <w:rFonts w:ascii="Arial" w:hAnsi="Arial" w:cs="Arial"/>
                <w:b w:val="0"/>
                <w:bCs w:val="0"/>
                <w:sz w:val="20"/>
                <w:szCs w:val="20"/>
              </w:rPr>
              <w:t>Dificuldade em respirar</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vAlign w:val="center"/>
          </w:tcPr>
          <w:p w14:paraId="03590790"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2245" w:type="dxa"/>
            <w:vAlign w:val="center"/>
          </w:tcPr>
          <w:p w14:paraId="0983C05C"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28,6%</w:t>
            </w:r>
          </w:p>
        </w:tc>
      </w:tr>
      <w:tr w:rsidR="00B84D1D" w:rsidRPr="00B84D1D" w14:paraId="783A2706" w14:textId="77777777" w:rsidTr="00B1360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none" w:sz="0" w:space="0" w:color="auto"/>
              <w:bottom w:val="none" w:sz="0" w:space="0" w:color="auto"/>
            </w:tcBorders>
            <w:vAlign w:val="center"/>
          </w:tcPr>
          <w:p w14:paraId="60006E5F" w14:textId="77777777" w:rsidR="00B84D1D" w:rsidRPr="00B84D1D" w:rsidRDefault="00B84D1D" w:rsidP="00496A61">
            <w:pPr>
              <w:pStyle w:val="TableParagraph"/>
              <w:ind w:left="220"/>
              <w:rPr>
                <w:rFonts w:ascii="Arial" w:hAnsi="Arial" w:cs="Arial"/>
                <w:b w:val="0"/>
                <w:bCs w:val="0"/>
                <w:sz w:val="20"/>
                <w:szCs w:val="20"/>
              </w:rPr>
            </w:pPr>
            <w:r w:rsidRPr="00B84D1D">
              <w:rPr>
                <w:rFonts w:ascii="Arial" w:hAnsi="Arial" w:cs="Arial"/>
                <w:b w:val="0"/>
                <w:bCs w:val="0"/>
                <w:sz w:val="20"/>
                <w:szCs w:val="20"/>
              </w:rPr>
              <w:t>Dores no corpo</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0B9717AB"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2245" w:type="dxa"/>
            <w:tcBorders>
              <w:top w:val="none" w:sz="0" w:space="0" w:color="auto"/>
              <w:bottom w:val="none" w:sz="0" w:space="0" w:color="auto"/>
            </w:tcBorders>
            <w:vAlign w:val="center"/>
          </w:tcPr>
          <w:p w14:paraId="3E73B6D7"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8,6%</w:t>
            </w:r>
          </w:p>
        </w:tc>
      </w:tr>
      <w:tr w:rsidR="00B84D1D" w:rsidRPr="00B84D1D" w14:paraId="31E21E66" w14:textId="77777777" w:rsidTr="00B13601">
        <w:trPr>
          <w:trHeight w:val="482"/>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69F817F9" w14:textId="77777777" w:rsidR="00B84D1D" w:rsidRPr="00B84D1D" w:rsidRDefault="00B84D1D" w:rsidP="00496A61">
            <w:pPr>
              <w:pStyle w:val="TableParagraph"/>
              <w:ind w:left="213"/>
              <w:rPr>
                <w:rFonts w:ascii="Arial" w:hAnsi="Arial" w:cs="Arial"/>
                <w:b w:val="0"/>
                <w:bCs w:val="0"/>
                <w:sz w:val="20"/>
                <w:szCs w:val="20"/>
              </w:rPr>
            </w:pPr>
            <w:r w:rsidRPr="00B84D1D">
              <w:rPr>
                <w:rFonts w:ascii="Arial" w:hAnsi="Arial" w:cs="Arial"/>
                <w:b w:val="0"/>
                <w:bCs w:val="0"/>
                <w:sz w:val="20"/>
                <w:szCs w:val="20"/>
              </w:rPr>
              <w:t>Alterações visuais</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vAlign w:val="center"/>
          </w:tcPr>
          <w:p w14:paraId="6DBCA2F7"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2245" w:type="dxa"/>
            <w:vAlign w:val="center"/>
          </w:tcPr>
          <w:p w14:paraId="78C4D311"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8,6%</w:t>
            </w:r>
          </w:p>
        </w:tc>
      </w:tr>
      <w:tr w:rsidR="00B84D1D" w:rsidRPr="00B84D1D" w14:paraId="54AD08C6" w14:textId="77777777" w:rsidTr="00B1360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none" w:sz="0" w:space="0" w:color="auto"/>
              <w:bottom w:val="none" w:sz="0" w:space="0" w:color="auto"/>
            </w:tcBorders>
            <w:vAlign w:val="center"/>
          </w:tcPr>
          <w:p w14:paraId="4AB50632" w14:textId="77777777" w:rsidR="00B84D1D" w:rsidRPr="00B84D1D" w:rsidRDefault="00B84D1D" w:rsidP="00496A61">
            <w:pPr>
              <w:pStyle w:val="TableParagraph"/>
              <w:ind w:left="215"/>
              <w:rPr>
                <w:rFonts w:ascii="Arial" w:hAnsi="Arial" w:cs="Arial"/>
                <w:b w:val="0"/>
                <w:bCs w:val="0"/>
                <w:sz w:val="20"/>
                <w:szCs w:val="20"/>
              </w:rPr>
            </w:pPr>
            <w:r w:rsidRPr="00B84D1D">
              <w:rPr>
                <w:rFonts w:ascii="Arial" w:hAnsi="Arial" w:cs="Arial"/>
                <w:b w:val="0"/>
                <w:bCs w:val="0"/>
                <w:sz w:val="20"/>
                <w:szCs w:val="20"/>
              </w:rPr>
              <w:t>Queimaduras</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1DBB8F85"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2245" w:type="dxa"/>
            <w:tcBorders>
              <w:top w:val="none" w:sz="0" w:space="0" w:color="auto"/>
              <w:bottom w:val="none" w:sz="0" w:space="0" w:color="auto"/>
            </w:tcBorders>
            <w:vAlign w:val="center"/>
          </w:tcPr>
          <w:p w14:paraId="3F7DB59C"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8,6%</w:t>
            </w:r>
          </w:p>
        </w:tc>
      </w:tr>
      <w:tr w:rsidR="00B84D1D" w:rsidRPr="00B84D1D" w14:paraId="69D44208" w14:textId="77777777" w:rsidTr="00B13601">
        <w:trPr>
          <w:trHeight w:val="482"/>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D366B60" w14:textId="77777777" w:rsidR="00B84D1D" w:rsidRPr="00B84D1D" w:rsidRDefault="00B84D1D" w:rsidP="00496A61">
            <w:pPr>
              <w:pStyle w:val="TableParagraph"/>
              <w:ind w:left="213"/>
              <w:rPr>
                <w:rFonts w:ascii="Arial" w:hAnsi="Arial" w:cs="Arial"/>
                <w:b w:val="0"/>
                <w:bCs w:val="0"/>
                <w:sz w:val="20"/>
                <w:szCs w:val="20"/>
              </w:rPr>
            </w:pPr>
            <w:r w:rsidRPr="00B84D1D">
              <w:rPr>
                <w:rFonts w:ascii="Arial" w:hAnsi="Arial" w:cs="Arial"/>
                <w:b w:val="0"/>
                <w:bCs w:val="0"/>
                <w:sz w:val="20"/>
                <w:szCs w:val="20"/>
              </w:rPr>
              <w:t>Alterações da pele</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vAlign w:val="center"/>
          </w:tcPr>
          <w:p w14:paraId="7BC1F460"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4</w:t>
            </w:r>
          </w:p>
        </w:tc>
        <w:tc>
          <w:tcPr>
            <w:cnfStyle w:val="000100000000" w:firstRow="0" w:lastRow="0" w:firstColumn="0" w:lastColumn="1" w:oddVBand="0" w:evenVBand="0" w:oddHBand="0" w:evenHBand="0" w:firstRowFirstColumn="0" w:firstRowLastColumn="0" w:lastRowFirstColumn="0" w:lastRowLastColumn="0"/>
            <w:tcW w:w="2245" w:type="dxa"/>
            <w:vAlign w:val="center"/>
          </w:tcPr>
          <w:p w14:paraId="5AC8F10C"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11,4%</w:t>
            </w:r>
          </w:p>
        </w:tc>
      </w:tr>
      <w:tr w:rsidR="00B84D1D" w:rsidRPr="00B84D1D" w14:paraId="4F723365" w14:textId="77777777" w:rsidTr="00B1360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none" w:sz="0" w:space="0" w:color="auto"/>
              <w:bottom w:val="none" w:sz="0" w:space="0" w:color="auto"/>
            </w:tcBorders>
            <w:vAlign w:val="center"/>
          </w:tcPr>
          <w:p w14:paraId="0EF62399" w14:textId="77777777" w:rsidR="00B84D1D" w:rsidRPr="00B84D1D" w:rsidRDefault="00B84D1D" w:rsidP="00496A61">
            <w:pPr>
              <w:pStyle w:val="TableParagraph"/>
              <w:ind w:left="218"/>
              <w:rPr>
                <w:rFonts w:ascii="Arial" w:hAnsi="Arial" w:cs="Arial"/>
                <w:b w:val="0"/>
                <w:bCs w:val="0"/>
                <w:sz w:val="20"/>
                <w:szCs w:val="20"/>
              </w:rPr>
            </w:pPr>
            <w:r w:rsidRPr="00B84D1D">
              <w:rPr>
                <w:rFonts w:ascii="Arial" w:hAnsi="Arial" w:cs="Arial"/>
                <w:b w:val="0"/>
                <w:bCs w:val="0"/>
                <w:sz w:val="20"/>
                <w:szCs w:val="20"/>
              </w:rPr>
              <w:t>Alterações na urina</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13C04D45"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0</w:t>
            </w:r>
          </w:p>
        </w:tc>
        <w:tc>
          <w:tcPr>
            <w:cnfStyle w:val="000100000000" w:firstRow="0" w:lastRow="0" w:firstColumn="0" w:lastColumn="1" w:oddVBand="0" w:evenVBand="0" w:oddHBand="0" w:evenHBand="0" w:firstRowFirstColumn="0" w:firstRowLastColumn="0" w:lastRowFirstColumn="0" w:lastRowLastColumn="0"/>
            <w:tcW w:w="2245" w:type="dxa"/>
            <w:tcBorders>
              <w:top w:val="none" w:sz="0" w:space="0" w:color="auto"/>
              <w:bottom w:val="none" w:sz="0" w:space="0" w:color="auto"/>
            </w:tcBorders>
            <w:vAlign w:val="center"/>
          </w:tcPr>
          <w:p w14:paraId="53611BBE"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w:t>
            </w:r>
          </w:p>
        </w:tc>
      </w:tr>
      <w:tr w:rsidR="00B84D1D" w:rsidRPr="00B84D1D" w14:paraId="59499B57" w14:textId="77777777" w:rsidTr="00B13601">
        <w:trPr>
          <w:trHeight w:val="482"/>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6B2A8EB1" w14:textId="77777777" w:rsidR="00B84D1D" w:rsidRPr="00B84D1D" w:rsidRDefault="00B84D1D" w:rsidP="00496A61">
            <w:pPr>
              <w:pStyle w:val="TableParagraph"/>
              <w:ind w:left="218"/>
              <w:rPr>
                <w:rFonts w:ascii="Arial" w:hAnsi="Arial" w:cs="Arial"/>
                <w:b w:val="0"/>
                <w:bCs w:val="0"/>
                <w:sz w:val="20"/>
                <w:szCs w:val="20"/>
              </w:rPr>
            </w:pPr>
            <w:r w:rsidRPr="00B84D1D">
              <w:rPr>
                <w:rFonts w:ascii="Arial" w:hAnsi="Arial" w:cs="Arial"/>
                <w:b w:val="0"/>
                <w:bCs w:val="0"/>
                <w:sz w:val="20"/>
                <w:szCs w:val="20"/>
              </w:rPr>
              <w:t>Perda de coordenação motora</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vAlign w:val="center"/>
          </w:tcPr>
          <w:p w14:paraId="5AB116CF"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2245" w:type="dxa"/>
            <w:vAlign w:val="center"/>
          </w:tcPr>
          <w:p w14:paraId="56C4DC70"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5,7%</w:t>
            </w:r>
          </w:p>
        </w:tc>
      </w:tr>
      <w:tr w:rsidR="00B84D1D" w:rsidRPr="00B84D1D" w14:paraId="4789D803" w14:textId="77777777" w:rsidTr="00B1360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none" w:sz="0" w:space="0" w:color="auto"/>
              <w:bottom w:val="none" w:sz="0" w:space="0" w:color="auto"/>
            </w:tcBorders>
            <w:vAlign w:val="center"/>
          </w:tcPr>
          <w:p w14:paraId="77D92C99" w14:textId="77777777" w:rsidR="00B84D1D" w:rsidRPr="00B84D1D" w:rsidRDefault="00B84D1D" w:rsidP="00496A61">
            <w:pPr>
              <w:pStyle w:val="TableParagraph"/>
              <w:ind w:left="218"/>
              <w:rPr>
                <w:rFonts w:ascii="Arial" w:hAnsi="Arial" w:cs="Arial"/>
                <w:b w:val="0"/>
                <w:bCs w:val="0"/>
                <w:sz w:val="20"/>
                <w:szCs w:val="20"/>
              </w:rPr>
            </w:pPr>
            <w:r w:rsidRPr="00B84D1D">
              <w:rPr>
                <w:rFonts w:ascii="Arial" w:hAnsi="Arial" w:cs="Arial"/>
                <w:b w:val="0"/>
                <w:bCs w:val="0"/>
                <w:sz w:val="20"/>
                <w:szCs w:val="20"/>
              </w:rPr>
              <w:t>Cólicas abdominais</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6190DB2C"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2245" w:type="dxa"/>
            <w:tcBorders>
              <w:top w:val="none" w:sz="0" w:space="0" w:color="auto"/>
              <w:bottom w:val="none" w:sz="0" w:space="0" w:color="auto"/>
            </w:tcBorders>
            <w:vAlign w:val="center"/>
          </w:tcPr>
          <w:p w14:paraId="0D350EEA"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17,1%</w:t>
            </w:r>
          </w:p>
        </w:tc>
      </w:tr>
      <w:tr w:rsidR="00B84D1D" w:rsidRPr="00B84D1D" w14:paraId="518BCED4" w14:textId="77777777" w:rsidTr="00B13601">
        <w:trPr>
          <w:trHeight w:val="482"/>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E30BCFD" w14:textId="77777777" w:rsidR="00B84D1D" w:rsidRPr="00B84D1D" w:rsidRDefault="00B84D1D" w:rsidP="00496A61">
            <w:pPr>
              <w:pStyle w:val="TableParagraph"/>
              <w:ind w:left="218"/>
              <w:rPr>
                <w:rFonts w:ascii="Arial" w:hAnsi="Arial" w:cs="Arial"/>
                <w:b w:val="0"/>
                <w:bCs w:val="0"/>
                <w:sz w:val="20"/>
                <w:szCs w:val="20"/>
              </w:rPr>
            </w:pPr>
            <w:r w:rsidRPr="00B84D1D">
              <w:rPr>
                <w:rFonts w:ascii="Arial" w:hAnsi="Arial" w:cs="Arial"/>
                <w:b w:val="0"/>
                <w:bCs w:val="0"/>
                <w:sz w:val="20"/>
                <w:szCs w:val="20"/>
              </w:rPr>
              <w:t>Irritação de nariz, olhos e garganta</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vAlign w:val="center"/>
          </w:tcPr>
          <w:p w14:paraId="7ECEFDD6"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13</w:t>
            </w:r>
          </w:p>
        </w:tc>
        <w:tc>
          <w:tcPr>
            <w:cnfStyle w:val="000100000000" w:firstRow="0" w:lastRow="0" w:firstColumn="0" w:lastColumn="1" w:oddVBand="0" w:evenVBand="0" w:oddHBand="0" w:evenHBand="0" w:firstRowFirstColumn="0" w:firstRowLastColumn="0" w:lastRowFirstColumn="0" w:lastRowLastColumn="0"/>
            <w:tcW w:w="2245" w:type="dxa"/>
            <w:vAlign w:val="center"/>
          </w:tcPr>
          <w:p w14:paraId="65ED0954"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37,1%</w:t>
            </w:r>
          </w:p>
        </w:tc>
      </w:tr>
      <w:tr w:rsidR="00B84D1D" w:rsidRPr="00B84D1D" w14:paraId="17DBE453" w14:textId="77777777" w:rsidTr="00B1360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none" w:sz="0" w:space="0" w:color="auto"/>
              <w:bottom w:val="none" w:sz="0" w:space="0" w:color="auto"/>
            </w:tcBorders>
            <w:vAlign w:val="center"/>
          </w:tcPr>
          <w:p w14:paraId="7B8A89C2" w14:textId="77777777" w:rsidR="00B84D1D" w:rsidRPr="00B84D1D" w:rsidRDefault="00B84D1D" w:rsidP="00496A61">
            <w:pPr>
              <w:pStyle w:val="TableParagraph"/>
              <w:ind w:left="218"/>
              <w:rPr>
                <w:rFonts w:ascii="Arial" w:hAnsi="Arial" w:cs="Arial"/>
                <w:b w:val="0"/>
                <w:bCs w:val="0"/>
                <w:sz w:val="20"/>
                <w:szCs w:val="20"/>
              </w:rPr>
            </w:pPr>
            <w:r w:rsidRPr="00B84D1D">
              <w:rPr>
                <w:rFonts w:ascii="Arial" w:hAnsi="Arial" w:cs="Arial"/>
                <w:b w:val="0"/>
                <w:bCs w:val="0"/>
                <w:sz w:val="20"/>
                <w:szCs w:val="20"/>
              </w:rPr>
              <w:t>Perda de consciência</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0CD3C327" w14:textId="77777777" w:rsidR="00B84D1D" w:rsidRPr="00B84D1D" w:rsidRDefault="00B84D1D" w:rsidP="00496A61">
            <w:pPr>
              <w:pStyle w:val="TableParagraph"/>
              <w:tabs>
                <w:tab w:val="left" w:pos="1019"/>
              </w:tabs>
              <w:ind w:left="191"/>
              <w:jc w:val="center"/>
              <w:rPr>
                <w:rFonts w:ascii="Arial" w:hAnsi="Arial" w:cs="Arial"/>
                <w:sz w:val="20"/>
                <w:szCs w:val="20"/>
              </w:rPr>
            </w:pPr>
            <w:r w:rsidRPr="00B84D1D">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2245" w:type="dxa"/>
            <w:tcBorders>
              <w:top w:val="none" w:sz="0" w:space="0" w:color="auto"/>
              <w:bottom w:val="none" w:sz="0" w:space="0" w:color="auto"/>
            </w:tcBorders>
            <w:vAlign w:val="center"/>
          </w:tcPr>
          <w:p w14:paraId="32F26365"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2,9%</w:t>
            </w:r>
          </w:p>
        </w:tc>
      </w:tr>
      <w:tr w:rsidR="00B84D1D" w:rsidRPr="00B84D1D" w14:paraId="4D5710D3" w14:textId="77777777" w:rsidTr="00B13601">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847" w:type="dxa"/>
            <w:tcBorders>
              <w:top w:val="none" w:sz="0" w:space="0" w:color="auto"/>
              <w:bottom w:val="single" w:sz="4" w:space="0" w:color="auto"/>
            </w:tcBorders>
            <w:vAlign w:val="center"/>
          </w:tcPr>
          <w:p w14:paraId="69D2F454" w14:textId="77777777" w:rsidR="00B84D1D" w:rsidRPr="00B84D1D" w:rsidRDefault="00B84D1D" w:rsidP="00496A61">
            <w:pPr>
              <w:pStyle w:val="TableParagraph"/>
              <w:ind w:left="218"/>
              <w:rPr>
                <w:rFonts w:ascii="Arial" w:hAnsi="Arial" w:cs="Arial"/>
                <w:b w:val="0"/>
                <w:bCs w:val="0"/>
                <w:sz w:val="20"/>
                <w:szCs w:val="20"/>
              </w:rPr>
            </w:pPr>
            <w:r w:rsidRPr="00B84D1D">
              <w:rPr>
                <w:rFonts w:ascii="Arial" w:hAnsi="Arial" w:cs="Arial"/>
                <w:b w:val="0"/>
                <w:bCs w:val="0"/>
                <w:sz w:val="20"/>
                <w:szCs w:val="20"/>
              </w:rPr>
              <w:t>Convulsões</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single" w:sz="4" w:space="0" w:color="auto"/>
              <w:right w:val="none" w:sz="0" w:space="0" w:color="auto"/>
            </w:tcBorders>
            <w:vAlign w:val="center"/>
          </w:tcPr>
          <w:p w14:paraId="5CF432D9" w14:textId="77777777" w:rsidR="00B84D1D" w:rsidRPr="00B84D1D" w:rsidRDefault="00B84D1D" w:rsidP="00496A61">
            <w:pPr>
              <w:pStyle w:val="TableParagraph"/>
              <w:tabs>
                <w:tab w:val="left" w:pos="1019"/>
              </w:tabs>
              <w:ind w:left="191"/>
              <w:jc w:val="center"/>
              <w:rPr>
                <w:rFonts w:ascii="Arial" w:hAnsi="Arial" w:cs="Arial"/>
                <w:b w:val="0"/>
                <w:bCs w:val="0"/>
                <w:sz w:val="20"/>
                <w:szCs w:val="20"/>
              </w:rPr>
            </w:pPr>
            <w:r w:rsidRPr="00B84D1D">
              <w:rPr>
                <w:rFonts w:ascii="Arial" w:hAnsi="Arial" w:cs="Arial"/>
                <w:b w:val="0"/>
                <w:bCs w:val="0"/>
                <w:sz w:val="20"/>
                <w:szCs w:val="20"/>
              </w:rPr>
              <w:t>2</w:t>
            </w:r>
          </w:p>
        </w:tc>
        <w:tc>
          <w:tcPr>
            <w:cnfStyle w:val="000100000000" w:firstRow="0" w:lastRow="0" w:firstColumn="0" w:lastColumn="1" w:oddVBand="0" w:evenVBand="0" w:oddHBand="0" w:evenHBand="0" w:firstRowFirstColumn="0" w:firstRowLastColumn="0" w:lastRowFirstColumn="0" w:lastRowLastColumn="0"/>
            <w:tcW w:w="2245" w:type="dxa"/>
            <w:tcBorders>
              <w:top w:val="none" w:sz="0" w:space="0" w:color="auto"/>
              <w:bottom w:val="single" w:sz="4" w:space="0" w:color="auto"/>
            </w:tcBorders>
            <w:vAlign w:val="center"/>
          </w:tcPr>
          <w:p w14:paraId="1F4FA419" w14:textId="77777777" w:rsidR="00B84D1D" w:rsidRPr="00B84D1D" w:rsidRDefault="00B84D1D" w:rsidP="00496A61">
            <w:pPr>
              <w:pStyle w:val="TableParagraph"/>
              <w:tabs>
                <w:tab w:val="left" w:pos="1890"/>
              </w:tabs>
              <w:ind w:left="1053"/>
              <w:jc w:val="center"/>
              <w:rPr>
                <w:rFonts w:ascii="Arial" w:hAnsi="Arial" w:cs="Arial"/>
                <w:b w:val="0"/>
                <w:bCs w:val="0"/>
                <w:sz w:val="20"/>
                <w:szCs w:val="20"/>
              </w:rPr>
            </w:pPr>
            <w:r w:rsidRPr="00B84D1D">
              <w:rPr>
                <w:rFonts w:ascii="Arial" w:hAnsi="Arial" w:cs="Arial"/>
                <w:b w:val="0"/>
                <w:bCs w:val="0"/>
                <w:sz w:val="20"/>
                <w:szCs w:val="20"/>
              </w:rPr>
              <w:t>5,7%</w:t>
            </w:r>
          </w:p>
        </w:tc>
      </w:tr>
    </w:tbl>
    <w:p w14:paraId="67149A45" w14:textId="6D9CEBD2" w:rsidR="0052152C" w:rsidRDefault="00B84D1D" w:rsidP="0006267D">
      <w:pPr>
        <w:pStyle w:val="Corpodetexto"/>
        <w:ind w:firstLine="709"/>
        <w:jc w:val="center"/>
        <w:rPr>
          <w:rFonts w:ascii="Arial" w:hAnsi="Arial" w:cs="Arial"/>
          <w:sz w:val="20"/>
          <w:szCs w:val="20"/>
        </w:rPr>
      </w:pPr>
      <w:r w:rsidRPr="00B84D1D">
        <w:rPr>
          <w:rFonts w:ascii="Arial" w:hAnsi="Arial" w:cs="Arial"/>
          <w:b/>
          <w:bCs/>
          <w:sz w:val="20"/>
          <w:szCs w:val="20"/>
        </w:rPr>
        <w:t xml:space="preserve">Fonte: </w:t>
      </w:r>
      <w:r w:rsidRPr="00B84D1D">
        <w:rPr>
          <w:rFonts w:ascii="Arial" w:hAnsi="Arial" w:cs="Arial"/>
          <w:sz w:val="20"/>
          <w:szCs w:val="20"/>
        </w:rPr>
        <w:t>Autores</w:t>
      </w:r>
      <w:r>
        <w:rPr>
          <w:rFonts w:ascii="Arial" w:hAnsi="Arial" w:cs="Arial"/>
          <w:sz w:val="20"/>
          <w:szCs w:val="20"/>
        </w:rPr>
        <w:t xml:space="preserve"> (2020).</w:t>
      </w:r>
    </w:p>
    <w:p w14:paraId="380FC49C" w14:textId="77777777" w:rsidR="00900054" w:rsidRPr="0052152C" w:rsidRDefault="00900054" w:rsidP="0006267D">
      <w:pPr>
        <w:pStyle w:val="Corpodetexto"/>
        <w:ind w:firstLine="709"/>
        <w:jc w:val="center"/>
        <w:rPr>
          <w:rFonts w:ascii="Arial" w:hAnsi="Arial" w:cs="Arial"/>
          <w:sz w:val="20"/>
          <w:szCs w:val="20"/>
        </w:rPr>
      </w:pPr>
    </w:p>
    <w:p w14:paraId="025FF12D" w14:textId="77777777" w:rsidR="00347EDE" w:rsidRDefault="00B13601" w:rsidP="00347EDE">
      <w:pPr>
        <w:pStyle w:val="Corpodetexto"/>
        <w:ind w:firstLine="709"/>
        <w:jc w:val="both"/>
        <w:rPr>
          <w:rFonts w:ascii="Arial" w:hAnsi="Arial" w:cs="Arial"/>
        </w:rPr>
      </w:pPr>
      <w:r>
        <w:rPr>
          <w:rFonts w:ascii="Arial" w:hAnsi="Arial" w:cs="Arial"/>
        </w:rPr>
        <w:t>Diante dos resultados apresentados</w:t>
      </w:r>
      <w:r w:rsidR="00C9100E">
        <w:rPr>
          <w:rFonts w:ascii="Arial" w:hAnsi="Arial" w:cs="Arial"/>
        </w:rPr>
        <w:t>,</w:t>
      </w:r>
      <w:r>
        <w:rPr>
          <w:rFonts w:ascii="Arial" w:hAnsi="Arial" w:cs="Arial"/>
        </w:rPr>
        <w:t xml:space="preserve"> </w:t>
      </w:r>
      <w:r w:rsidR="00670558" w:rsidRPr="00670558">
        <w:rPr>
          <w:rFonts w:ascii="Arial" w:hAnsi="Arial" w:cs="Arial"/>
        </w:rPr>
        <w:t xml:space="preserve">eventualidades negativas a </w:t>
      </w:r>
      <w:r w:rsidR="00670558" w:rsidRPr="00670558">
        <w:rPr>
          <w:rFonts w:ascii="Arial" w:hAnsi="Arial" w:cs="Arial"/>
        </w:rPr>
        <w:lastRenderedPageBreak/>
        <w:t xml:space="preserve">respeito do uso de agrotóxicos, como imprevistos na hora do manejo ou possíveis casos de intoxicação por </w:t>
      </w:r>
      <w:r w:rsidR="00670558">
        <w:rPr>
          <w:rFonts w:ascii="Arial" w:hAnsi="Arial" w:cs="Arial"/>
        </w:rPr>
        <w:t xml:space="preserve">uso inadequado de </w:t>
      </w:r>
      <w:r w:rsidR="00670558" w:rsidRPr="00670558">
        <w:rPr>
          <w:rFonts w:ascii="Arial" w:hAnsi="Arial" w:cs="Arial"/>
        </w:rPr>
        <w:t>agrotóxicos, podem ser explicadas pelo fato de, 57,1% dos entrevistados não</w:t>
      </w:r>
      <w:r w:rsidR="00670558">
        <w:rPr>
          <w:rFonts w:ascii="Arial" w:hAnsi="Arial" w:cs="Arial"/>
        </w:rPr>
        <w:t xml:space="preserve"> adquirirem o produto em cooperativas ou casas agropecuárias autorizadas e não </w:t>
      </w:r>
      <w:r w:rsidR="00670558" w:rsidRPr="00670558">
        <w:rPr>
          <w:rFonts w:ascii="Arial" w:hAnsi="Arial" w:cs="Arial"/>
        </w:rPr>
        <w:t>serem orientados por um profissional habilidado na hora da aquisição do</w:t>
      </w:r>
      <w:r w:rsidR="00670558">
        <w:rPr>
          <w:rFonts w:ascii="Arial" w:hAnsi="Arial" w:cs="Arial"/>
        </w:rPr>
        <w:t xml:space="preserve"> produto</w:t>
      </w:r>
      <w:r w:rsidR="00670558" w:rsidRPr="00670558">
        <w:rPr>
          <w:rFonts w:ascii="Arial" w:hAnsi="Arial" w:cs="Arial"/>
        </w:rPr>
        <w:t>.</w:t>
      </w:r>
      <w:r w:rsidR="00670558">
        <w:rPr>
          <w:rFonts w:ascii="Arial" w:hAnsi="Arial" w:cs="Arial"/>
        </w:rPr>
        <w:t xml:space="preserve"> E também por </w:t>
      </w:r>
      <w:r w:rsidR="00670558" w:rsidRPr="00670558">
        <w:rPr>
          <w:rFonts w:ascii="Arial" w:hAnsi="Arial" w:cs="Arial"/>
        </w:rPr>
        <w:t>54,3% dos participantes, alegar</w:t>
      </w:r>
      <w:r w:rsidR="00670558">
        <w:rPr>
          <w:rFonts w:ascii="Arial" w:hAnsi="Arial" w:cs="Arial"/>
        </w:rPr>
        <w:t>em</w:t>
      </w:r>
      <w:r w:rsidR="00670558" w:rsidRPr="00670558">
        <w:rPr>
          <w:rFonts w:ascii="Arial" w:hAnsi="Arial" w:cs="Arial"/>
        </w:rPr>
        <w:t xml:space="preserve"> não utilizar EPI’s na hora d</w:t>
      </w:r>
      <w:r w:rsidR="00670558">
        <w:rPr>
          <w:rFonts w:ascii="Arial" w:hAnsi="Arial" w:cs="Arial"/>
        </w:rPr>
        <w:t>o preparo ou aplicação dos agrotóxicos</w:t>
      </w:r>
      <w:r w:rsidR="00670558" w:rsidRPr="00670558">
        <w:rPr>
          <w:rFonts w:ascii="Arial" w:hAnsi="Arial" w:cs="Arial"/>
        </w:rPr>
        <w:t>.</w:t>
      </w:r>
      <w:r w:rsidR="00670558">
        <w:rPr>
          <w:rFonts w:ascii="Arial" w:hAnsi="Arial" w:cs="Arial"/>
        </w:rPr>
        <w:t xml:space="preserve"> </w:t>
      </w:r>
    </w:p>
    <w:p w14:paraId="35B4002C" w14:textId="77777777" w:rsidR="00670558" w:rsidRDefault="00670558" w:rsidP="00347EDE">
      <w:pPr>
        <w:pStyle w:val="Corpodetexto"/>
        <w:ind w:firstLine="709"/>
        <w:jc w:val="both"/>
        <w:rPr>
          <w:rFonts w:ascii="Arial" w:hAnsi="Arial" w:cs="Arial"/>
        </w:rPr>
      </w:pPr>
    </w:p>
    <w:p w14:paraId="557773FF" w14:textId="77777777" w:rsidR="00670558" w:rsidRDefault="00670558" w:rsidP="00670558">
      <w:pPr>
        <w:pStyle w:val="Corpodetexto"/>
        <w:numPr>
          <w:ilvl w:val="0"/>
          <w:numId w:val="1"/>
        </w:numPr>
        <w:ind w:left="0" w:firstLine="0"/>
        <w:rPr>
          <w:rFonts w:ascii="Arial" w:hAnsi="Arial" w:cs="Arial"/>
          <w:b/>
          <w:bCs/>
        </w:rPr>
      </w:pPr>
      <w:r w:rsidRPr="00670558">
        <w:rPr>
          <w:rFonts w:ascii="Arial" w:hAnsi="Arial" w:cs="Arial"/>
          <w:b/>
          <w:bCs/>
        </w:rPr>
        <w:t>CONSIDERAÇÕES FINAIS</w:t>
      </w:r>
    </w:p>
    <w:p w14:paraId="62A9F093" w14:textId="77777777" w:rsidR="00670558" w:rsidRDefault="00670558" w:rsidP="00670558">
      <w:pPr>
        <w:pStyle w:val="Corpodetexto"/>
        <w:rPr>
          <w:rFonts w:ascii="Arial" w:hAnsi="Arial" w:cs="Arial"/>
          <w:b/>
          <w:bCs/>
        </w:rPr>
      </w:pPr>
    </w:p>
    <w:p w14:paraId="2C7F29AB" w14:textId="1F80AA3D" w:rsidR="0014051E" w:rsidRDefault="00670558" w:rsidP="0014051E">
      <w:pPr>
        <w:pStyle w:val="Corpodetexto"/>
        <w:ind w:firstLine="709"/>
        <w:jc w:val="both"/>
        <w:rPr>
          <w:rFonts w:ascii="Arial" w:hAnsi="Arial" w:cs="Arial"/>
        </w:rPr>
      </w:pPr>
      <w:r>
        <w:rPr>
          <w:rFonts w:ascii="Arial" w:hAnsi="Arial" w:cs="Arial"/>
        </w:rPr>
        <w:t xml:space="preserve">No município de Cunha são utilizados agrotóxicos, em particular herbicidas e fungicidas. Entre os herbicidas utilizados com maior </w:t>
      </w:r>
      <w:r w:rsidRPr="00670558">
        <w:rPr>
          <w:rFonts w:ascii="Arial" w:hAnsi="Arial" w:cs="Arial"/>
        </w:rPr>
        <w:t>freq</w:t>
      </w:r>
      <w:r>
        <w:rPr>
          <w:rFonts w:ascii="Arial" w:hAnsi="Arial" w:cs="Arial"/>
        </w:rPr>
        <w:t>u</w:t>
      </w:r>
      <w:r w:rsidRPr="00670558">
        <w:rPr>
          <w:rFonts w:ascii="Arial" w:hAnsi="Arial" w:cs="Arial"/>
        </w:rPr>
        <w:t>ência encontra-se</w:t>
      </w:r>
      <w:r>
        <w:rPr>
          <w:rFonts w:ascii="Arial" w:hAnsi="Arial" w:cs="Arial"/>
        </w:rPr>
        <w:t xml:space="preserve"> </w:t>
      </w:r>
      <w:r w:rsidR="0014051E">
        <w:rPr>
          <w:rFonts w:ascii="Arial" w:hAnsi="Arial" w:cs="Arial"/>
        </w:rPr>
        <w:t>p</w:t>
      </w:r>
      <w:r w:rsidR="0014051E" w:rsidRPr="0014051E">
        <w:rPr>
          <w:rFonts w:ascii="Arial" w:hAnsi="Arial" w:cs="Arial"/>
        </w:rPr>
        <w:t>iridinocarboxílico</w:t>
      </w:r>
      <w:r w:rsidR="0014051E">
        <w:rPr>
          <w:rFonts w:ascii="Arial" w:hAnsi="Arial" w:cs="Arial"/>
        </w:rPr>
        <w:t xml:space="preserve">, </w:t>
      </w:r>
      <w:r w:rsidR="0014051E" w:rsidRPr="0014051E">
        <w:rPr>
          <w:rFonts w:ascii="Arial" w:hAnsi="Arial" w:cs="Arial"/>
        </w:rPr>
        <w:t>ariloxialcanoico</w:t>
      </w:r>
      <w:r w:rsidR="0014051E">
        <w:rPr>
          <w:rFonts w:ascii="Arial" w:hAnsi="Arial" w:cs="Arial"/>
        </w:rPr>
        <w:t>, g</w:t>
      </w:r>
      <w:r w:rsidR="0014051E" w:rsidRPr="0014051E">
        <w:rPr>
          <w:rFonts w:ascii="Arial" w:hAnsi="Arial" w:cs="Arial"/>
        </w:rPr>
        <w:t>licina</w:t>
      </w:r>
      <w:r w:rsidR="0014051E">
        <w:rPr>
          <w:rFonts w:ascii="Arial" w:hAnsi="Arial" w:cs="Arial"/>
        </w:rPr>
        <w:t>, f</w:t>
      </w:r>
      <w:r w:rsidR="0014051E" w:rsidRPr="0014051E">
        <w:rPr>
          <w:rFonts w:ascii="Arial" w:hAnsi="Arial" w:cs="Arial"/>
        </w:rPr>
        <w:t>osfonato</w:t>
      </w:r>
      <w:r w:rsidR="0014051E">
        <w:rPr>
          <w:rFonts w:ascii="Arial" w:hAnsi="Arial" w:cs="Arial"/>
        </w:rPr>
        <w:t>, s</w:t>
      </w:r>
      <w:r w:rsidR="0014051E" w:rsidRPr="0014051E">
        <w:rPr>
          <w:rFonts w:ascii="Arial" w:hAnsi="Arial" w:cs="Arial"/>
        </w:rPr>
        <w:t>ulfoniluréia</w:t>
      </w:r>
      <w:r w:rsidR="0014051E">
        <w:rPr>
          <w:rFonts w:ascii="Arial" w:hAnsi="Arial" w:cs="Arial"/>
        </w:rPr>
        <w:t xml:space="preserve"> e t</w:t>
      </w:r>
      <w:r w:rsidR="0014051E" w:rsidRPr="0014051E">
        <w:rPr>
          <w:rFonts w:ascii="Arial" w:hAnsi="Arial" w:cs="Arial"/>
        </w:rPr>
        <w:t>riazina</w:t>
      </w:r>
      <w:r w:rsidR="0014051E">
        <w:rPr>
          <w:rFonts w:ascii="Arial" w:hAnsi="Arial" w:cs="Arial"/>
        </w:rPr>
        <w:t>. Os fungicidas mais utilizad</w:t>
      </w:r>
      <w:r w:rsidR="00C9100E">
        <w:rPr>
          <w:rFonts w:ascii="Arial" w:hAnsi="Arial" w:cs="Arial"/>
        </w:rPr>
        <w:t>o</w:t>
      </w:r>
      <w:r w:rsidR="0014051E">
        <w:rPr>
          <w:rFonts w:ascii="Arial" w:hAnsi="Arial" w:cs="Arial"/>
        </w:rPr>
        <w:t>s são f</w:t>
      </w:r>
      <w:r w:rsidR="0014051E" w:rsidRPr="0014051E">
        <w:rPr>
          <w:rFonts w:ascii="Arial" w:hAnsi="Arial" w:cs="Arial"/>
        </w:rPr>
        <w:t>enarimol</w:t>
      </w:r>
      <w:r w:rsidR="0014051E">
        <w:rPr>
          <w:rFonts w:ascii="Arial" w:hAnsi="Arial" w:cs="Arial"/>
        </w:rPr>
        <w:t xml:space="preserve"> e c</w:t>
      </w:r>
      <w:r w:rsidR="0014051E" w:rsidRPr="0014051E">
        <w:rPr>
          <w:rFonts w:ascii="Arial" w:hAnsi="Arial" w:cs="Arial"/>
        </w:rPr>
        <w:t>lorotalnoi</w:t>
      </w:r>
      <w:r w:rsidR="0014051E">
        <w:rPr>
          <w:rFonts w:ascii="Arial" w:hAnsi="Arial" w:cs="Arial"/>
        </w:rPr>
        <w:t xml:space="preserve">l. </w:t>
      </w:r>
    </w:p>
    <w:p w14:paraId="256E5F09" w14:textId="77777777" w:rsidR="0014051E" w:rsidRDefault="0014051E" w:rsidP="0014051E">
      <w:pPr>
        <w:pStyle w:val="Corpodetexto"/>
        <w:ind w:firstLine="709"/>
        <w:jc w:val="both"/>
        <w:rPr>
          <w:rFonts w:ascii="Arial" w:hAnsi="Arial" w:cs="Arial"/>
        </w:rPr>
      </w:pPr>
      <w:r w:rsidRPr="0014051E">
        <w:rPr>
          <w:rFonts w:ascii="Arial" w:hAnsi="Arial" w:cs="Arial"/>
        </w:rPr>
        <w:t>Particularmente preocupante é o uso freq</w:t>
      </w:r>
      <w:r>
        <w:rPr>
          <w:rFonts w:ascii="Arial" w:hAnsi="Arial" w:cs="Arial"/>
        </w:rPr>
        <w:t>u</w:t>
      </w:r>
      <w:r w:rsidRPr="0014051E">
        <w:rPr>
          <w:rFonts w:ascii="Arial" w:hAnsi="Arial" w:cs="Arial"/>
        </w:rPr>
        <w:t>ente dos</w:t>
      </w:r>
      <w:r>
        <w:rPr>
          <w:rFonts w:ascii="Arial" w:hAnsi="Arial" w:cs="Arial"/>
        </w:rPr>
        <w:t xml:space="preserve"> agrotóxicos f</w:t>
      </w:r>
      <w:r w:rsidRPr="0014051E">
        <w:rPr>
          <w:rFonts w:ascii="Arial" w:hAnsi="Arial" w:cs="Arial"/>
        </w:rPr>
        <w:t>enarimol</w:t>
      </w:r>
      <w:r>
        <w:rPr>
          <w:rFonts w:ascii="Arial" w:hAnsi="Arial" w:cs="Arial"/>
        </w:rPr>
        <w:t xml:space="preserve"> e c</w:t>
      </w:r>
      <w:r w:rsidRPr="0014051E">
        <w:rPr>
          <w:rFonts w:ascii="Arial" w:hAnsi="Arial" w:cs="Arial"/>
        </w:rPr>
        <w:t>lorotalnoi</w:t>
      </w:r>
      <w:r>
        <w:rPr>
          <w:rFonts w:ascii="Arial" w:hAnsi="Arial" w:cs="Arial"/>
        </w:rPr>
        <w:t xml:space="preserve">l </w:t>
      </w:r>
      <w:r w:rsidRPr="0014051E">
        <w:rPr>
          <w:rFonts w:ascii="Arial" w:hAnsi="Arial" w:cs="Arial"/>
        </w:rPr>
        <w:t>(classes toxicológicas I e II), já que estes compostos são bem absorvidos por via dérmica,</w:t>
      </w:r>
      <w:r>
        <w:rPr>
          <w:rFonts w:ascii="Arial" w:hAnsi="Arial" w:cs="Arial"/>
        </w:rPr>
        <w:t xml:space="preserve"> e</w:t>
      </w:r>
      <w:r w:rsidRPr="0014051E">
        <w:rPr>
          <w:rFonts w:ascii="Arial" w:hAnsi="Arial" w:cs="Arial"/>
        </w:rPr>
        <w:t xml:space="preserve"> </w:t>
      </w:r>
      <w:r>
        <w:rPr>
          <w:rFonts w:ascii="Arial" w:hAnsi="Arial" w:cs="Arial"/>
        </w:rPr>
        <w:t>54,3</w:t>
      </w:r>
      <w:r w:rsidRPr="0014051E">
        <w:rPr>
          <w:rFonts w:ascii="Arial" w:hAnsi="Arial" w:cs="Arial"/>
        </w:rPr>
        <w:t>% dos</w:t>
      </w:r>
      <w:r>
        <w:rPr>
          <w:rFonts w:ascii="Arial" w:hAnsi="Arial" w:cs="Arial"/>
        </w:rPr>
        <w:t xml:space="preserve"> trabalhadores rurais que responderam ao questionário </w:t>
      </w:r>
      <w:r w:rsidRPr="0014051E">
        <w:rPr>
          <w:rFonts w:ascii="Arial" w:hAnsi="Arial" w:cs="Arial"/>
        </w:rPr>
        <w:t>relatara</w:t>
      </w:r>
      <w:r>
        <w:rPr>
          <w:rFonts w:ascii="Arial" w:hAnsi="Arial" w:cs="Arial"/>
        </w:rPr>
        <w:t xml:space="preserve">m não </w:t>
      </w:r>
      <w:r w:rsidRPr="0014051E">
        <w:rPr>
          <w:rFonts w:ascii="Arial" w:hAnsi="Arial" w:cs="Arial"/>
        </w:rPr>
        <w:t>usa</w:t>
      </w:r>
      <w:r>
        <w:rPr>
          <w:rFonts w:ascii="Arial" w:hAnsi="Arial" w:cs="Arial"/>
        </w:rPr>
        <w:t>r</w:t>
      </w:r>
      <w:r w:rsidRPr="0014051E">
        <w:rPr>
          <w:rFonts w:ascii="Arial" w:hAnsi="Arial" w:cs="Arial"/>
        </w:rPr>
        <w:t xml:space="preserve"> qualquer tipo de</w:t>
      </w:r>
      <w:r>
        <w:rPr>
          <w:rFonts w:ascii="Arial" w:hAnsi="Arial" w:cs="Arial"/>
        </w:rPr>
        <w:t xml:space="preserve"> </w:t>
      </w:r>
      <w:r w:rsidRPr="00670558">
        <w:rPr>
          <w:rFonts w:ascii="Arial" w:hAnsi="Arial" w:cs="Arial"/>
        </w:rPr>
        <w:t>EPI’s</w:t>
      </w:r>
      <w:r w:rsidRPr="0014051E">
        <w:rPr>
          <w:rFonts w:ascii="Arial" w:hAnsi="Arial" w:cs="Arial"/>
        </w:rPr>
        <w:t xml:space="preserve"> </w:t>
      </w:r>
      <w:r>
        <w:rPr>
          <w:rFonts w:ascii="Arial" w:hAnsi="Arial" w:cs="Arial"/>
        </w:rPr>
        <w:t xml:space="preserve"> </w:t>
      </w:r>
      <w:r w:rsidRPr="0014051E">
        <w:rPr>
          <w:rFonts w:ascii="Arial" w:hAnsi="Arial" w:cs="Arial"/>
        </w:rPr>
        <w:t>quando preparam e aplicam</w:t>
      </w:r>
      <w:r>
        <w:rPr>
          <w:rFonts w:ascii="Arial" w:hAnsi="Arial" w:cs="Arial"/>
        </w:rPr>
        <w:t xml:space="preserve"> os agrotóxicos</w:t>
      </w:r>
      <w:r w:rsidRPr="0014051E">
        <w:rPr>
          <w:rFonts w:ascii="Arial" w:hAnsi="Arial" w:cs="Arial"/>
        </w:rPr>
        <w:t xml:space="preserve">. A cena típica é o </w:t>
      </w:r>
      <w:r>
        <w:rPr>
          <w:rFonts w:ascii="Arial" w:hAnsi="Arial" w:cs="Arial"/>
        </w:rPr>
        <w:t xml:space="preserve">trabalhador rural que </w:t>
      </w:r>
      <w:r w:rsidRPr="0014051E">
        <w:rPr>
          <w:rFonts w:ascii="Arial" w:hAnsi="Arial" w:cs="Arial"/>
        </w:rPr>
        <w:t>veste</w:t>
      </w:r>
      <w:r>
        <w:rPr>
          <w:rFonts w:ascii="Arial" w:hAnsi="Arial" w:cs="Arial"/>
        </w:rPr>
        <w:t xml:space="preserve"> </w:t>
      </w:r>
      <w:r w:rsidRPr="0014051E">
        <w:rPr>
          <w:rFonts w:ascii="Arial" w:hAnsi="Arial" w:cs="Arial"/>
        </w:rPr>
        <w:t>boné, calça comprida</w:t>
      </w:r>
      <w:r>
        <w:rPr>
          <w:rFonts w:ascii="Arial" w:hAnsi="Arial" w:cs="Arial"/>
        </w:rPr>
        <w:t xml:space="preserve"> </w:t>
      </w:r>
      <w:r w:rsidRPr="0014051E">
        <w:rPr>
          <w:rFonts w:ascii="Arial" w:hAnsi="Arial" w:cs="Arial"/>
        </w:rPr>
        <w:t>e camisa de mangas curtas, descalço</w:t>
      </w:r>
      <w:r>
        <w:rPr>
          <w:rFonts w:ascii="Arial" w:hAnsi="Arial" w:cs="Arial"/>
        </w:rPr>
        <w:t xml:space="preserve"> </w:t>
      </w:r>
      <w:r w:rsidRPr="0014051E">
        <w:rPr>
          <w:rFonts w:ascii="Arial" w:hAnsi="Arial" w:cs="Arial"/>
        </w:rPr>
        <w:t>e sem luva ou qualquer proteção para a face</w:t>
      </w:r>
      <w:r>
        <w:rPr>
          <w:rFonts w:ascii="Arial" w:hAnsi="Arial" w:cs="Arial"/>
        </w:rPr>
        <w:t xml:space="preserve">, aplicando o agrotóxico </w:t>
      </w:r>
      <w:r w:rsidRPr="0014051E">
        <w:rPr>
          <w:rFonts w:ascii="Arial" w:hAnsi="Arial" w:cs="Arial"/>
        </w:rPr>
        <w:t xml:space="preserve">(conhecido na região como </w:t>
      </w:r>
      <w:r>
        <w:rPr>
          <w:rFonts w:ascii="Arial" w:hAnsi="Arial" w:cs="Arial"/>
        </w:rPr>
        <w:t>“</w:t>
      </w:r>
      <w:r w:rsidRPr="0014051E">
        <w:rPr>
          <w:rFonts w:ascii="Arial" w:hAnsi="Arial" w:cs="Arial"/>
        </w:rPr>
        <w:t>remédio para plantas</w:t>
      </w:r>
      <w:r>
        <w:rPr>
          <w:rFonts w:ascii="Arial" w:hAnsi="Arial" w:cs="Arial"/>
        </w:rPr>
        <w:t xml:space="preserve">”, </w:t>
      </w:r>
      <w:r w:rsidRPr="0014051E">
        <w:rPr>
          <w:rFonts w:ascii="Arial" w:hAnsi="Arial" w:cs="Arial"/>
        </w:rPr>
        <w:t>“mata mato</w:t>
      </w:r>
      <w:r>
        <w:rPr>
          <w:rFonts w:ascii="Arial" w:hAnsi="Arial" w:cs="Arial"/>
        </w:rPr>
        <w:t>”</w:t>
      </w:r>
      <w:r w:rsidRPr="0014051E">
        <w:rPr>
          <w:rFonts w:ascii="Arial" w:hAnsi="Arial" w:cs="Arial"/>
        </w:rPr>
        <w:t xml:space="preserve"> ou </w:t>
      </w:r>
      <w:r>
        <w:rPr>
          <w:rFonts w:ascii="Arial" w:hAnsi="Arial" w:cs="Arial"/>
        </w:rPr>
        <w:t>“</w:t>
      </w:r>
      <w:r w:rsidRPr="0014051E">
        <w:rPr>
          <w:rFonts w:ascii="Arial" w:hAnsi="Arial" w:cs="Arial"/>
        </w:rPr>
        <w:t>veneno</w:t>
      </w:r>
      <w:r>
        <w:rPr>
          <w:rFonts w:ascii="Arial" w:hAnsi="Arial" w:cs="Arial"/>
        </w:rPr>
        <w:t>”</w:t>
      </w:r>
      <w:r w:rsidRPr="0014051E">
        <w:rPr>
          <w:rFonts w:ascii="Arial" w:hAnsi="Arial" w:cs="Arial"/>
        </w:rPr>
        <w:t>).</w:t>
      </w:r>
      <w:r>
        <w:rPr>
          <w:rFonts w:ascii="Arial" w:hAnsi="Arial" w:cs="Arial"/>
        </w:rPr>
        <w:t xml:space="preserve">      </w:t>
      </w:r>
    </w:p>
    <w:p w14:paraId="1640B4EA" w14:textId="726ECB78" w:rsidR="005720D4" w:rsidRDefault="0014051E" w:rsidP="005720D4">
      <w:pPr>
        <w:pStyle w:val="Corpodetexto"/>
        <w:ind w:firstLine="709"/>
        <w:jc w:val="both"/>
        <w:rPr>
          <w:rFonts w:ascii="Arial" w:hAnsi="Arial" w:cs="Arial"/>
        </w:rPr>
      </w:pPr>
      <w:r w:rsidRPr="0014051E">
        <w:rPr>
          <w:rFonts w:ascii="Arial" w:hAnsi="Arial" w:cs="Arial"/>
        </w:rPr>
        <w:t>Dentre os</w:t>
      </w:r>
      <w:r w:rsidR="005720D4">
        <w:rPr>
          <w:rFonts w:ascii="Arial" w:hAnsi="Arial" w:cs="Arial"/>
        </w:rPr>
        <w:t xml:space="preserve"> </w:t>
      </w:r>
      <w:r w:rsidR="005720D4" w:rsidRPr="005720D4">
        <w:rPr>
          <w:rFonts w:ascii="Arial" w:hAnsi="Arial" w:cs="Arial"/>
        </w:rPr>
        <w:t>11,4% dos participantes</w:t>
      </w:r>
      <w:r w:rsidR="005720D4">
        <w:rPr>
          <w:rFonts w:ascii="Arial" w:hAnsi="Arial" w:cs="Arial"/>
        </w:rPr>
        <w:t xml:space="preserve"> que </w:t>
      </w:r>
      <w:r w:rsidR="005720D4" w:rsidRPr="005720D4">
        <w:rPr>
          <w:rFonts w:ascii="Arial" w:hAnsi="Arial" w:cs="Arial"/>
        </w:rPr>
        <w:t>alegaram já ter sofrido algum tipo de imprevisto</w:t>
      </w:r>
      <w:r w:rsidR="005720D4">
        <w:rPr>
          <w:rFonts w:ascii="Arial" w:hAnsi="Arial" w:cs="Arial"/>
        </w:rPr>
        <w:t xml:space="preserve"> na hora do manejo de agrotóxicos, </w:t>
      </w:r>
      <w:r w:rsidR="005720D4" w:rsidRPr="005720D4">
        <w:rPr>
          <w:rFonts w:ascii="Arial" w:hAnsi="Arial" w:cs="Arial"/>
        </w:rPr>
        <w:t xml:space="preserve">17,1% </w:t>
      </w:r>
      <w:r w:rsidR="005720D4">
        <w:rPr>
          <w:rFonts w:ascii="Arial" w:hAnsi="Arial" w:cs="Arial"/>
        </w:rPr>
        <w:t xml:space="preserve"> </w:t>
      </w:r>
      <w:r w:rsidR="005720D4" w:rsidRPr="005720D4">
        <w:rPr>
          <w:rFonts w:ascii="Arial" w:hAnsi="Arial" w:cs="Arial"/>
        </w:rPr>
        <w:t>alegam ter pressão alta, problemas renais e respiratórios e em específico caso de eplepsia cerebral</w:t>
      </w:r>
      <w:r w:rsidRPr="0014051E">
        <w:rPr>
          <w:rFonts w:ascii="Arial" w:hAnsi="Arial" w:cs="Arial"/>
        </w:rPr>
        <w:t>. Entre os sintomas referidos merecem destaque a</w:t>
      </w:r>
      <w:r w:rsidR="001F65C6">
        <w:rPr>
          <w:rFonts w:ascii="Arial" w:hAnsi="Arial" w:cs="Arial"/>
        </w:rPr>
        <w:t>s</w:t>
      </w:r>
      <w:r w:rsidR="005720D4">
        <w:rPr>
          <w:rFonts w:ascii="Arial" w:hAnsi="Arial" w:cs="Arial"/>
        </w:rPr>
        <w:t xml:space="preserve"> dores de cabeça</w:t>
      </w:r>
      <w:r w:rsidRPr="0014051E">
        <w:rPr>
          <w:rFonts w:ascii="Arial" w:hAnsi="Arial" w:cs="Arial"/>
        </w:rPr>
        <w:t>,</w:t>
      </w:r>
      <w:r w:rsidR="005720D4">
        <w:rPr>
          <w:rFonts w:ascii="Arial" w:hAnsi="Arial" w:cs="Arial"/>
        </w:rPr>
        <w:t xml:space="preserve"> náuseas</w:t>
      </w:r>
      <w:r w:rsidRPr="0014051E">
        <w:rPr>
          <w:rFonts w:ascii="Arial" w:hAnsi="Arial" w:cs="Arial"/>
        </w:rPr>
        <w:t>,</w:t>
      </w:r>
      <w:r w:rsidR="005720D4">
        <w:rPr>
          <w:rFonts w:ascii="Arial" w:hAnsi="Arial" w:cs="Arial"/>
        </w:rPr>
        <w:t xml:space="preserve"> tontura</w:t>
      </w:r>
      <w:r w:rsidRPr="0014051E">
        <w:rPr>
          <w:rFonts w:ascii="Arial" w:hAnsi="Arial" w:cs="Arial"/>
        </w:rPr>
        <w:t>,</w:t>
      </w:r>
      <w:r w:rsidR="005720D4">
        <w:rPr>
          <w:rFonts w:ascii="Arial" w:hAnsi="Arial" w:cs="Arial"/>
        </w:rPr>
        <w:t xml:space="preserve"> dificul</w:t>
      </w:r>
      <w:r w:rsidR="0052152C">
        <w:rPr>
          <w:rFonts w:ascii="Arial" w:hAnsi="Arial" w:cs="Arial"/>
        </w:rPr>
        <w:t>d</w:t>
      </w:r>
      <w:r w:rsidR="005720D4">
        <w:rPr>
          <w:rFonts w:ascii="Arial" w:hAnsi="Arial" w:cs="Arial"/>
        </w:rPr>
        <w:t>ades em respirar</w:t>
      </w:r>
      <w:r w:rsidRPr="0014051E">
        <w:rPr>
          <w:rFonts w:ascii="Arial" w:hAnsi="Arial" w:cs="Arial"/>
        </w:rPr>
        <w:t xml:space="preserve"> e </w:t>
      </w:r>
      <w:r w:rsidR="005720D4">
        <w:rPr>
          <w:rFonts w:ascii="Arial" w:hAnsi="Arial" w:cs="Arial"/>
        </w:rPr>
        <w:t>alterações visuais</w:t>
      </w:r>
      <w:r w:rsidRPr="0014051E">
        <w:rPr>
          <w:rFonts w:ascii="Arial" w:hAnsi="Arial" w:cs="Arial"/>
        </w:rPr>
        <w:t>. A</w:t>
      </w:r>
      <w:r w:rsidR="005720D4">
        <w:rPr>
          <w:rFonts w:ascii="Arial" w:hAnsi="Arial" w:cs="Arial"/>
        </w:rPr>
        <w:t>s dores de cabeça</w:t>
      </w:r>
      <w:r w:rsidRPr="0014051E">
        <w:rPr>
          <w:rFonts w:ascii="Arial" w:hAnsi="Arial" w:cs="Arial"/>
        </w:rPr>
        <w:t xml:space="preserve"> </w:t>
      </w:r>
      <w:r w:rsidR="001F65C6">
        <w:rPr>
          <w:rFonts w:ascii="Arial" w:hAnsi="Arial" w:cs="Arial"/>
        </w:rPr>
        <w:t>são</w:t>
      </w:r>
      <w:r w:rsidRPr="0014051E">
        <w:rPr>
          <w:rFonts w:ascii="Arial" w:hAnsi="Arial" w:cs="Arial"/>
        </w:rPr>
        <w:t xml:space="preserve"> um sintoma local que, em menor ou maior grau, pode ser causado por quase todos o</w:t>
      </w:r>
      <w:r w:rsidR="005720D4">
        <w:rPr>
          <w:rFonts w:ascii="Arial" w:hAnsi="Arial" w:cs="Arial"/>
        </w:rPr>
        <w:t>s agrotóxicos</w:t>
      </w:r>
      <w:r w:rsidRPr="0014051E">
        <w:rPr>
          <w:rFonts w:ascii="Arial" w:hAnsi="Arial" w:cs="Arial"/>
        </w:rPr>
        <w:t xml:space="preserve"> encontrados na região. Os outros sintomas</w:t>
      </w:r>
      <w:r w:rsidR="005720D4">
        <w:rPr>
          <w:rFonts w:ascii="Arial" w:hAnsi="Arial" w:cs="Arial"/>
        </w:rPr>
        <w:t xml:space="preserve"> (náuseas</w:t>
      </w:r>
      <w:r w:rsidR="005720D4" w:rsidRPr="0014051E">
        <w:rPr>
          <w:rFonts w:ascii="Arial" w:hAnsi="Arial" w:cs="Arial"/>
        </w:rPr>
        <w:t>,</w:t>
      </w:r>
      <w:r w:rsidR="005720D4">
        <w:rPr>
          <w:rFonts w:ascii="Arial" w:hAnsi="Arial" w:cs="Arial"/>
        </w:rPr>
        <w:t xml:space="preserve"> tontura</w:t>
      </w:r>
      <w:r w:rsidR="005720D4" w:rsidRPr="0014051E">
        <w:rPr>
          <w:rFonts w:ascii="Arial" w:hAnsi="Arial" w:cs="Arial"/>
        </w:rPr>
        <w:t>,</w:t>
      </w:r>
      <w:r w:rsidR="005720D4">
        <w:rPr>
          <w:rFonts w:ascii="Arial" w:hAnsi="Arial" w:cs="Arial"/>
        </w:rPr>
        <w:t xml:space="preserve"> dificul</w:t>
      </w:r>
      <w:r w:rsidR="0052152C">
        <w:rPr>
          <w:rFonts w:ascii="Arial" w:hAnsi="Arial" w:cs="Arial"/>
        </w:rPr>
        <w:t>d</w:t>
      </w:r>
      <w:r w:rsidR="005720D4">
        <w:rPr>
          <w:rFonts w:ascii="Arial" w:hAnsi="Arial" w:cs="Arial"/>
        </w:rPr>
        <w:t>ades em respirar</w:t>
      </w:r>
      <w:r w:rsidR="005720D4" w:rsidRPr="0014051E">
        <w:rPr>
          <w:rFonts w:ascii="Arial" w:hAnsi="Arial" w:cs="Arial"/>
        </w:rPr>
        <w:t xml:space="preserve"> e </w:t>
      </w:r>
      <w:r w:rsidR="005720D4">
        <w:rPr>
          <w:rFonts w:ascii="Arial" w:hAnsi="Arial" w:cs="Arial"/>
        </w:rPr>
        <w:t>alterações visuais</w:t>
      </w:r>
      <w:r w:rsidRPr="0014051E">
        <w:rPr>
          <w:rFonts w:ascii="Arial" w:hAnsi="Arial" w:cs="Arial"/>
        </w:rPr>
        <w:t>)</w:t>
      </w:r>
      <w:r w:rsidR="005720D4">
        <w:rPr>
          <w:rFonts w:ascii="Arial" w:hAnsi="Arial" w:cs="Arial"/>
        </w:rPr>
        <w:t xml:space="preserve"> </w:t>
      </w:r>
      <w:r w:rsidRPr="0014051E">
        <w:rPr>
          <w:rFonts w:ascii="Arial" w:hAnsi="Arial" w:cs="Arial"/>
        </w:rPr>
        <w:t xml:space="preserve">são pouco específicos, mas são compatíveis com intoxicações agudas leves ou moderadas causadas por </w:t>
      </w:r>
      <w:r w:rsidR="005720D4">
        <w:rPr>
          <w:rFonts w:ascii="Arial" w:hAnsi="Arial" w:cs="Arial"/>
        </w:rPr>
        <w:t>uso inadequado dos agrotóxicos</w:t>
      </w:r>
      <w:r w:rsidRPr="0014051E">
        <w:rPr>
          <w:rFonts w:ascii="Arial" w:hAnsi="Arial" w:cs="Arial"/>
        </w:rPr>
        <w:t>.</w:t>
      </w:r>
      <w:r w:rsidR="005720D4">
        <w:rPr>
          <w:rFonts w:ascii="Arial" w:hAnsi="Arial" w:cs="Arial"/>
        </w:rPr>
        <w:t xml:space="preserve"> </w:t>
      </w:r>
    </w:p>
    <w:p w14:paraId="4B6923EA" w14:textId="6FA25B41" w:rsidR="005720D4" w:rsidRDefault="005720D4" w:rsidP="0014051E">
      <w:pPr>
        <w:pStyle w:val="Corpodetexto"/>
        <w:ind w:firstLine="709"/>
        <w:jc w:val="both"/>
        <w:rPr>
          <w:rFonts w:ascii="Arial" w:hAnsi="Arial" w:cs="Arial"/>
        </w:rPr>
      </w:pPr>
      <w:r w:rsidRPr="005720D4">
        <w:rPr>
          <w:rFonts w:ascii="Arial" w:hAnsi="Arial" w:cs="Arial"/>
        </w:rPr>
        <w:t>Após análise dos dados apresentados neste trabalho, alguns aspectos tornam-se evidentes como, por exemplo, o uso intenso</w:t>
      </w:r>
      <w:r>
        <w:rPr>
          <w:rFonts w:ascii="Arial" w:hAnsi="Arial" w:cs="Arial"/>
        </w:rPr>
        <w:t xml:space="preserve"> de agrotóxicos sem orientação necessária de um profissional habilitado para uso adequado desses produtos, </w:t>
      </w:r>
      <w:r w:rsidRPr="005720D4">
        <w:rPr>
          <w:rFonts w:ascii="Arial" w:hAnsi="Arial" w:cs="Arial"/>
        </w:rPr>
        <w:t>a falta de uso de equipamentos de proteção individual pelos agricultores que preparam e aplicam estes produtos</w:t>
      </w:r>
      <w:r>
        <w:rPr>
          <w:rFonts w:ascii="Arial" w:hAnsi="Arial" w:cs="Arial"/>
        </w:rPr>
        <w:t xml:space="preserve"> e o descarte incorreto das embalagens vazias dos agrotóxicos</w:t>
      </w:r>
      <w:r w:rsidRPr="005720D4">
        <w:rPr>
          <w:rFonts w:ascii="Arial" w:hAnsi="Arial" w:cs="Arial"/>
        </w:rPr>
        <w:t>. Nestas condições pode-se antecipar que</w:t>
      </w:r>
      <w:r w:rsidR="001F65C6">
        <w:rPr>
          <w:rFonts w:ascii="Arial" w:hAnsi="Arial" w:cs="Arial"/>
        </w:rPr>
        <w:t xml:space="preserve"> </w:t>
      </w:r>
      <w:r w:rsidR="003F3558" w:rsidRPr="003F3558">
        <w:rPr>
          <w:rFonts w:ascii="Arial" w:hAnsi="Arial" w:cs="Arial"/>
        </w:rPr>
        <w:t xml:space="preserve">o tema ainda exige estudos e aplicações de metodologias de </w:t>
      </w:r>
      <w:r w:rsidR="0052152C">
        <w:rPr>
          <w:rFonts w:ascii="Arial" w:hAnsi="Arial" w:cs="Arial"/>
        </w:rPr>
        <w:t>e</w:t>
      </w:r>
      <w:r w:rsidR="003F3558" w:rsidRPr="003F3558">
        <w:rPr>
          <w:rFonts w:ascii="Arial" w:hAnsi="Arial" w:cs="Arial"/>
        </w:rPr>
        <w:t xml:space="preserve">ducação </w:t>
      </w:r>
      <w:r w:rsidR="0052152C">
        <w:rPr>
          <w:rFonts w:ascii="Arial" w:hAnsi="Arial" w:cs="Arial"/>
        </w:rPr>
        <w:t>a</w:t>
      </w:r>
      <w:r w:rsidR="003F3558" w:rsidRPr="003F3558">
        <w:rPr>
          <w:rFonts w:ascii="Arial" w:hAnsi="Arial" w:cs="Arial"/>
        </w:rPr>
        <w:t>mbiental visando conter o processo de banalização do uso dos agrotóxicos, insumo este com significante potencial poluidor e destrutivo, quando utilizados de maneira inadequada.</w:t>
      </w:r>
      <w:r w:rsidR="003F3558">
        <w:rPr>
          <w:rFonts w:ascii="Arial" w:hAnsi="Arial" w:cs="Arial"/>
        </w:rPr>
        <w:t xml:space="preserve">   </w:t>
      </w:r>
    </w:p>
    <w:p w14:paraId="1B93969C" w14:textId="77777777" w:rsidR="003F3558" w:rsidRDefault="003F3558" w:rsidP="0014051E">
      <w:pPr>
        <w:pStyle w:val="Corpodetexto"/>
        <w:ind w:firstLine="709"/>
        <w:jc w:val="both"/>
        <w:rPr>
          <w:rFonts w:ascii="Arial" w:hAnsi="Arial" w:cs="Arial"/>
        </w:rPr>
      </w:pPr>
    </w:p>
    <w:p w14:paraId="0805A6E8" w14:textId="77777777" w:rsidR="003F3558" w:rsidRDefault="003F3558" w:rsidP="0014051E">
      <w:pPr>
        <w:pStyle w:val="Corpodetexto"/>
        <w:ind w:firstLine="709"/>
        <w:jc w:val="both"/>
        <w:rPr>
          <w:rFonts w:ascii="Arial" w:hAnsi="Arial" w:cs="Arial"/>
        </w:rPr>
      </w:pPr>
    </w:p>
    <w:p w14:paraId="59A4EE6C" w14:textId="645A3C3A" w:rsidR="003F3558" w:rsidRDefault="003F3558" w:rsidP="003F3558">
      <w:pPr>
        <w:pStyle w:val="Corpodetexto"/>
        <w:numPr>
          <w:ilvl w:val="0"/>
          <w:numId w:val="1"/>
        </w:numPr>
        <w:ind w:left="0" w:firstLine="0"/>
        <w:rPr>
          <w:rFonts w:ascii="Arial" w:hAnsi="Arial" w:cs="Arial"/>
          <w:b/>
          <w:bCs/>
        </w:rPr>
      </w:pPr>
      <w:r w:rsidRPr="003F3558">
        <w:rPr>
          <w:rFonts w:ascii="Arial" w:hAnsi="Arial" w:cs="Arial"/>
          <w:b/>
          <w:bCs/>
        </w:rPr>
        <w:t xml:space="preserve"> AGRADECIMENTOS</w:t>
      </w:r>
    </w:p>
    <w:p w14:paraId="74C57660" w14:textId="77777777" w:rsidR="00900054" w:rsidRPr="00900054" w:rsidRDefault="00900054" w:rsidP="00900054">
      <w:pPr>
        <w:pStyle w:val="Corpodetexto"/>
        <w:rPr>
          <w:rFonts w:ascii="Arial" w:hAnsi="Arial" w:cs="Arial"/>
          <w:b/>
          <w:bCs/>
        </w:rPr>
      </w:pPr>
    </w:p>
    <w:p w14:paraId="34528F45" w14:textId="41762CAE" w:rsidR="000E4581" w:rsidRPr="000E1A17" w:rsidRDefault="000E1A17" w:rsidP="0006267D">
      <w:pPr>
        <w:pStyle w:val="Corpodetexto"/>
        <w:ind w:firstLine="709"/>
        <w:jc w:val="both"/>
        <w:rPr>
          <w:rFonts w:ascii="Arial" w:hAnsi="Arial" w:cs="Arial"/>
          <w:lang w:val="pt-BR"/>
        </w:rPr>
        <w:sectPr w:rsidR="000E4581" w:rsidRPr="000E1A17" w:rsidSect="0027437F">
          <w:headerReference w:type="default" r:id="rId7"/>
          <w:type w:val="continuous"/>
          <w:pgSz w:w="11906" w:h="16838"/>
          <w:pgMar w:top="1417" w:right="1701" w:bottom="993" w:left="1701" w:header="283" w:footer="170" w:gutter="0"/>
          <w:cols w:space="708"/>
          <w:docGrid w:linePitch="360"/>
        </w:sectPr>
      </w:pPr>
      <w:r w:rsidRPr="000E1A17">
        <w:rPr>
          <w:rFonts w:ascii="Arial" w:hAnsi="Arial" w:cs="Arial"/>
          <w:lang w:val="pt-BR"/>
        </w:rPr>
        <w:t xml:space="preserve">A </w:t>
      </w:r>
      <w:r>
        <w:rPr>
          <w:rFonts w:ascii="Arial" w:hAnsi="Arial" w:cs="Arial"/>
          <w:lang w:val="pt-BR"/>
        </w:rPr>
        <w:t>Universidade UNIFATEA</w:t>
      </w:r>
      <w:r w:rsidRPr="000E1A17">
        <w:rPr>
          <w:rFonts w:ascii="Arial" w:hAnsi="Arial" w:cs="Arial"/>
          <w:lang w:val="pt-BR"/>
        </w:rPr>
        <w:t>,</w:t>
      </w:r>
      <w:r>
        <w:rPr>
          <w:rFonts w:ascii="Arial" w:hAnsi="Arial" w:cs="Arial"/>
          <w:lang w:val="pt-BR"/>
        </w:rPr>
        <w:t xml:space="preserve"> seu </w:t>
      </w:r>
      <w:r w:rsidRPr="000E1A17">
        <w:rPr>
          <w:rFonts w:ascii="Arial" w:hAnsi="Arial" w:cs="Arial"/>
          <w:lang w:val="pt-BR"/>
        </w:rPr>
        <w:t>corpo docente, direção е administração</w:t>
      </w:r>
      <w:r>
        <w:rPr>
          <w:rFonts w:ascii="Arial" w:hAnsi="Arial" w:cs="Arial"/>
          <w:lang w:val="pt-BR"/>
        </w:rPr>
        <w:t xml:space="preserve"> que </w:t>
      </w:r>
      <w:r w:rsidRPr="000E1A17">
        <w:rPr>
          <w:rFonts w:ascii="Arial" w:hAnsi="Arial" w:cs="Arial"/>
          <w:lang w:val="pt-BR"/>
        </w:rPr>
        <w:t>oportunizaram а janela</w:t>
      </w:r>
      <w:r>
        <w:rPr>
          <w:rFonts w:ascii="Arial" w:hAnsi="Arial" w:cs="Arial"/>
          <w:lang w:val="pt-BR"/>
        </w:rPr>
        <w:t xml:space="preserve"> que </w:t>
      </w:r>
      <w:r w:rsidRPr="000E1A17">
        <w:rPr>
          <w:rFonts w:ascii="Arial" w:hAnsi="Arial" w:cs="Arial"/>
          <w:lang w:val="pt-BR"/>
        </w:rPr>
        <w:t>hoje vislumbr</w:t>
      </w:r>
      <w:r w:rsidR="0052152C">
        <w:rPr>
          <w:rFonts w:ascii="Arial" w:hAnsi="Arial" w:cs="Arial"/>
          <w:lang w:val="pt-BR"/>
        </w:rPr>
        <w:t>amos</w:t>
      </w:r>
      <w:r>
        <w:rPr>
          <w:rFonts w:ascii="Arial" w:hAnsi="Arial" w:cs="Arial"/>
          <w:lang w:val="pt-BR"/>
        </w:rPr>
        <w:t xml:space="preserve"> um </w:t>
      </w:r>
      <w:r w:rsidRPr="000E1A17">
        <w:rPr>
          <w:rFonts w:ascii="Arial" w:hAnsi="Arial" w:cs="Arial"/>
          <w:lang w:val="pt-BR"/>
        </w:rPr>
        <w:t>horizonte superior, eivado</w:t>
      </w:r>
      <w:r>
        <w:rPr>
          <w:rFonts w:ascii="Arial" w:hAnsi="Arial" w:cs="Arial"/>
          <w:lang w:val="pt-BR"/>
        </w:rPr>
        <w:t xml:space="preserve"> pela </w:t>
      </w:r>
      <w:r w:rsidRPr="000E1A17">
        <w:rPr>
          <w:rFonts w:ascii="Arial" w:hAnsi="Arial" w:cs="Arial"/>
          <w:lang w:val="pt-BR"/>
        </w:rPr>
        <w:t>acendrada confiança</w:t>
      </w:r>
      <w:r>
        <w:rPr>
          <w:rFonts w:ascii="Arial" w:hAnsi="Arial" w:cs="Arial"/>
          <w:lang w:val="pt-BR"/>
        </w:rPr>
        <w:t xml:space="preserve"> no m</w:t>
      </w:r>
      <w:r w:rsidRPr="000E1A17">
        <w:rPr>
          <w:rFonts w:ascii="Arial" w:hAnsi="Arial" w:cs="Arial"/>
          <w:lang w:val="pt-BR"/>
        </w:rPr>
        <w:t>érito е ética aqui presentes</w:t>
      </w:r>
      <w:r>
        <w:rPr>
          <w:rFonts w:ascii="Arial" w:hAnsi="Arial" w:cs="Arial"/>
          <w:lang w:val="pt-BR"/>
        </w:rPr>
        <w:t>. Ao Prof. M</w:t>
      </w:r>
      <w:r w:rsidR="001F65C6">
        <w:rPr>
          <w:rFonts w:ascii="Arial" w:hAnsi="Arial" w:cs="Arial"/>
          <w:lang w:val="pt-BR"/>
        </w:rPr>
        <w:t>e</w:t>
      </w:r>
      <w:r w:rsidR="0052152C">
        <w:rPr>
          <w:rFonts w:ascii="Arial" w:hAnsi="Arial" w:cs="Arial"/>
          <w:lang w:val="pt-BR"/>
        </w:rPr>
        <w:t>.</w:t>
      </w:r>
      <w:r>
        <w:rPr>
          <w:rFonts w:ascii="Arial" w:hAnsi="Arial" w:cs="Arial"/>
          <w:lang w:val="pt-BR"/>
        </w:rPr>
        <w:t xml:space="preserve"> </w:t>
      </w:r>
      <w:proofErr w:type="spellStart"/>
      <w:r>
        <w:rPr>
          <w:rFonts w:ascii="Arial" w:hAnsi="Arial" w:cs="Arial"/>
          <w:lang w:val="pt-BR"/>
        </w:rPr>
        <w:t>Neir</w:t>
      </w:r>
      <w:proofErr w:type="spellEnd"/>
      <w:r>
        <w:rPr>
          <w:rFonts w:ascii="Arial" w:hAnsi="Arial" w:cs="Arial"/>
          <w:lang w:val="pt-BR"/>
        </w:rPr>
        <w:t xml:space="preserve"> </w:t>
      </w:r>
      <w:proofErr w:type="spellStart"/>
      <w:r>
        <w:rPr>
          <w:rFonts w:ascii="Arial" w:hAnsi="Arial" w:cs="Arial"/>
          <w:lang w:val="pt-BR"/>
        </w:rPr>
        <w:t>Ligabo</w:t>
      </w:r>
      <w:proofErr w:type="spellEnd"/>
      <w:r w:rsidR="001F65C6">
        <w:rPr>
          <w:rFonts w:ascii="Arial" w:hAnsi="Arial" w:cs="Arial"/>
          <w:lang w:val="pt-BR"/>
        </w:rPr>
        <w:t xml:space="preserve"> </w:t>
      </w:r>
      <w:r>
        <w:rPr>
          <w:rFonts w:ascii="Arial" w:hAnsi="Arial" w:cs="Arial"/>
          <w:lang w:val="pt-BR"/>
        </w:rPr>
        <w:t xml:space="preserve">Júnior, </w:t>
      </w:r>
      <w:r w:rsidRPr="000E1A17">
        <w:rPr>
          <w:rFonts w:ascii="Arial" w:hAnsi="Arial" w:cs="Arial"/>
          <w:lang w:val="pt-BR"/>
        </w:rPr>
        <w:t xml:space="preserve">pelo </w:t>
      </w:r>
      <w:r>
        <w:rPr>
          <w:rFonts w:ascii="Arial" w:hAnsi="Arial" w:cs="Arial"/>
          <w:lang w:val="pt-BR"/>
        </w:rPr>
        <w:t xml:space="preserve">apoio </w:t>
      </w:r>
      <w:r w:rsidRPr="000E1A17">
        <w:rPr>
          <w:rFonts w:ascii="Arial" w:hAnsi="Arial" w:cs="Arial"/>
          <w:lang w:val="pt-BR"/>
        </w:rPr>
        <w:t>dedicado à elaboração deste trabalho.</w:t>
      </w:r>
      <w:r>
        <w:rPr>
          <w:rFonts w:ascii="Arial" w:hAnsi="Arial" w:cs="Arial"/>
          <w:lang w:val="pt-BR"/>
        </w:rPr>
        <w:t xml:space="preserve"> </w:t>
      </w:r>
      <w:r w:rsidRPr="000E1A17">
        <w:rPr>
          <w:rFonts w:ascii="Arial" w:hAnsi="Arial" w:cs="Arial"/>
          <w:lang w:val="pt-BR"/>
        </w:rPr>
        <w:t>A todos</w:t>
      </w:r>
      <w:r w:rsidR="0006267D">
        <w:rPr>
          <w:rFonts w:ascii="Arial" w:hAnsi="Arial" w:cs="Arial"/>
          <w:lang w:val="pt-BR"/>
        </w:rPr>
        <w:t xml:space="preserve"> </w:t>
      </w:r>
      <w:r w:rsidR="000E4581">
        <w:rPr>
          <w:rFonts w:ascii="Arial" w:hAnsi="Arial" w:cs="Arial"/>
          <w:lang w:val="pt-BR"/>
        </w:rPr>
        <w:t>que</w:t>
      </w:r>
      <w:r w:rsidRPr="000E1A17">
        <w:rPr>
          <w:rFonts w:ascii="Arial" w:hAnsi="Arial" w:cs="Arial"/>
          <w:lang w:val="pt-BR"/>
        </w:rPr>
        <w:t xml:space="preserve"> direta</w:t>
      </w:r>
      <w:r w:rsidR="000E4581">
        <w:rPr>
          <w:rFonts w:ascii="Arial" w:hAnsi="Arial" w:cs="Arial"/>
          <w:lang w:val="pt-BR"/>
        </w:rPr>
        <w:t xml:space="preserve"> ou </w:t>
      </w:r>
      <w:r w:rsidRPr="000E1A17">
        <w:rPr>
          <w:rFonts w:ascii="Arial" w:hAnsi="Arial" w:cs="Arial"/>
          <w:lang w:val="pt-BR"/>
        </w:rPr>
        <w:t>indiretamente fizeram parte</w:t>
      </w:r>
      <w:r w:rsidR="000E4581">
        <w:rPr>
          <w:rFonts w:ascii="Arial" w:hAnsi="Arial" w:cs="Arial"/>
          <w:lang w:val="pt-BR"/>
        </w:rPr>
        <w:t xml:space="preserve"> da elaboração deste trabalho</w:t>
      </w:r>
      <w:r w:rsidR="00900054">
        <w:rPr>
          <w:rFonts w:ascii="Arial" w:hAnsi="Arial" w:cs="Arial"/>
          <w:lang w:val="pt-BR"/>
        </w:rPr>
        <w:t>.</w:t>
      </w:r>
    </w:p>
    <w:p w14:paraId="1B77E019" w14:textId="77777777" w:rsidR="007C39C8" w:rsidRPr="00D45EFF" w:rsidRDefault="000E4581" w:rsidP="0001781C">
      <w:pPr>
        <w:spacing w:after="0" w:line="240" w:lineRule="auto"/>
        <w:jc w:val="both"/>
        <w:rPr>
          <w:rFonts w:ascii="Arial" w:hAnsi="Arial" w:cs="Arial"/>
          <w:sz w:val="24"/>
          <w:szCs w:val="24"/>
          <w:lang w:val="pt-PT"/>
        </w:rPr>
      </w:pPr>
      <w:r w:rsidRPr="00D45EFF">
        <w:rPr>
          <w:rFonts w:ascii="Arial" w:hAnsi="Arial" w:cs="Arial"/>
          <w:b/>
          <w:sz w:val="24"/>
          <w:szCs w:val="24"/>
        </w:rPr>
        <w:lastRenderedPageBreak/>
        <w:t>REFERÊNCIAS</w:t>
      </w:r>
    </w:p>
    <w:p w14:paraId="60DCCE36" w14:textId="77777777" w:rsidR="008B7907" w:rsidRPr="00D45EFF" w:rsidRDefault="008B7907" w:rsidP="0001781C">
      <w:pPr>
        <w:spacing w:after="0" w:line="240" w:lineRule="auto"/>
        <w:jc w:val="both"/>
        <w:rPr>
          <w:rFonts w:ascii="Arial" w:hAnsi="Arial" w:cs="Arial"/>
          <w:sz w:val="24"/>
          <w:szCs w:val="24"/>
          <w:lang w:val="pt-PT"/>
        </w:rPr>
      </w:pPr>
    </w:p>
    <w:p w14:paraId="11DFD120" w14:textId="77777777" w:rsidR="008B7907" w:rsidRPr="00D45EFF" w:rsidRDefault="008B7907" w:rsidP="00D45EFF">
      <w:pPr>
        <w:spacing w:after="0" w:line="240" w:lineRule="auto"/>
        <w:jc w:val="both"/>
        <w:rPr>
          <w:rFonts w:ascii="Arial" w:hAnsi="Arial" w:cs="Arial"/>
          <w:bCs/>
          <w:sz w:val="20"/>
          <w:szCs w:val="20"/>
        </w:rPr>
      </w:pPr>
      <w:r w:rsidRPr="00D45EFF">
        <w:rPr>
          <w:rFonts w:ascii="Arial" w:hAnsi="Arial" w:cs="Arial"/>
          <w:bCs/>
          <w:sz w:val="20"/>
          <w:szCs w:val="20"/>
        </w:rPr>
        <w:t>DA SILVA, Mayara Maia; DOMINGUES, Sérgio; BONADIMAN, Ariel. Avaliação de intoxicação por agrotóxicos e práticas de uso de trabalhadores rurais na Serra Catarinense/</w:t>
      </w:r>
      <w:proofErr w:type="spellStart"/>
      <w:r w:rsidRPr="00D45EFF">
        <w:rPr>
          <w:rFonts w:ascii="Arial" w:hAnsi="Arial" w:cs="Arial"/>
          <w:bCs/>
          <w:sz w:val="20"/>
          <w:szCs w:val="20"/>
        </w:rPr>
        <w:t>Evaluation</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of</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pesticide</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poisoning</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and</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practices</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of</w:t>
      </w:r>
      <w:proofErr w:type="spellEnd"/>
      <w:r w:rsidRPr="00D45EFF">
        <w:rPr>
          <w:rFonts w:ascii="Arial" w:hAnsi="Arial" w:cs="Arial"/>
          <w:bCs/>
          <w:sz w:val="20"/>
          <w:szCs w:val="20"/>
        </w:rPr>
        <w:t xml:space="preserve"> use </w:t>
      </w:r>
      <w:proofErr w:type="spellStart"/>
      <w:r w:rsidRPr="00D45EFF">
        <w:rPr>
          <w:rFonts w:ascii="Arial" w:hAnsi="Arial" w:cs="Arial"/>
          <w:bCs/>
          <w:sz w:val="20"/>
          <w:szCs w:val="20"/>
        </w:rPr>
        <w:t>of</w:t>
      </w:r>
      <w:proofErr w:type="spellEnd"/>
      <w:r w:rsidRPr="00D45EFF">
        <w:rPr>
          <w:rFonts w:ascii="Arial" w:hAnsi="Arial" w:cs="Arial"/>
          <w:bCs/>
          <w:sz w:val="20"/>
          <w:szCs w:val="20"/>
        </w:rPr>
        <w:t xml:space="preserve"> rural </w:t>
      </w:r>
      <w:proofErr w:type="spellStart"/>
      <w:r w:rsidRPr="00D45EFF">
        <w:rPr>
          <w:rFonts w:ascii="Arial" w:hAnsi="Arial" w:cs="Arial"/>
          <w:bCs/>
          <w:sz w:val="20"/>
          <w:szCs w:val="20"/>
        </w:rPr>
        <w:t>workers</w:t>
      </w:r>
      <w:proofErr w:type="spellEnd"/>
      <w:r w:rsidRPr="00D45EFF">
        <w:rPr>
          <w:rFonts w:ascii="Arial" w:hAnsi="Arial" w:cs="Arial"/>
          <w:bCs/>
          <w:sz w:val="20"/>
          <w:szCs w:val="20"/>
        </w:rPr>
        <w:t xml:space="preserve"> in Santa Catarina. </w:t>
      </w:r>
      <w:proofErr w:type="spellStart"/>
      <w:r w:rsidRPr="00D45EFF">
        <w:rPr>
          <w:rFonts w:ascii="Arial" w:hAnsi="Arial" w:cs="Arial"/>
          <w:bCs/>
          <w:sz w:val="20"/>
          <w:szCs w:val="20"/>
        </w:rPr>
        <w:t>Brazilian</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Journal</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of</w:t>
      </w:r>
      <w:proofErr w:type="spellEnd"/>
      <w:r w:rsidRPr="00D45EFF">
        <w:rPr>
          <w:rFonts w:ascii="Arial" w:hAnsi="Arial" w:cs="Arial"/>
          <w:bCs/>
          <w:sz w:val="20"/>
          <w:szCs w:val="20"/>
        </w:rPr>
        <w:t xml:space="preserve"> </w:t>
      </w:r>
      <w:proofErr w:type="spellStart"/>
      <w:r w:rsidRPr="00D45EFF">
        <w:rPr>
          <w:rFonts w:ascii="Arial" w:hAnsi="Arial" w:cs="Arial"/>
          <w:bCs/>
          <w:sz w:val="20"/>
          <w:szCs w:val="20"/>
        </w:rPr>
        <w:t>Development</w:t>
      </w:r>
      <w:proofErr w:type="spellEnd"/>
      <w:r w:rsidRPr="00D45EFF">
        <w:rPr>
          <w:rFonts w:ascii="Arial" w:hAnsi="Arial" w:cs="Arial"/>
          <w:bCs/>
          <w:sz w:val="20"/>
          <w:szCs w:val="20"/>
        </w:rPr>
        <w:t>, v. 5, n. 9, p. 15190-15204, 2019.</w:t>
      </w:r>
    </w:p>
    <w:p w14:paraId="5266747E" w14:textId="77777777" w:rsidR="008B7907" w:rsidRPr="00D45EFF" w:rsidRDefault="008B7907" w:rsidP="00D45EFF">
      <w:pPr>
        <w:spacing w:after="0" w:line="240" w:lineRule="auto"/>
        <w:jc w:val="both"/>
        <w:rPr>
          <w:rFonts w:ascii="Arial" w:hAnsi="Arial" w:cs="Arial"/>
          <w:sz w:val="20"/>
          <w:szCs w:val="20"/>
          <w:lang w:val="pt-PT"/>
        </w:rPr>
      </w:pPr>
    </w:p>
    <w:p w14:paraId="3F8FE4A2" w14:textId="77777777" w:rsidR="007C39C8" w:rsidRPr="00D45EFF" w:rsidRDefault="007C39C8" w:rsidP="00D45EFF">
      <w:pPr>
        <w:spacing w:after="0" w:line="240" w:lineRule="auto"/>
        <w:jc w:val="both"/>
        <w:rPr>
          <w:rFonts w:ascii="Arial" w:hAnsi="Arial" w:cs="Arial"/>
          <w:sz w:val="20"/>
          <w:szCs w:val="20"/>
          <w:lang w:val="pt-PT"/>
        </w:rPr>
      </w:pPr>
      <w:r w:rsidRPr="00D45EFF">
        <w:rPr>
          <w:rFonts w:ascii="Arial" w:hAnsi="Arial" w:cs="Arial"/>
          <w:sz w:val="20"/>
          <w:szCs w:val="20"/>
          <w:lang w:val="pt-PT"/>
        </w:rPr>
        <w:t>DA SILVA, Rodrigo Brito; GARCIA, Maria Franco. Riscos à sáude dos trabalhadores rurais: o cultivo de maracujá em pequenas comunidades rurais na Paraíba. Procedings of XIII Jornada do Trabalho Procedings of XIII Jornada do Trabalho, 2012.</w:t>
      </w:r>
    </w:p>
    <w:p w14:paraId="0E42F30C" w14:textId="77777777" w:rsidR="007C39C8" w:rsidRPr="00D45EFF" w:rsidRDefault="007C39C8" w:rsidP="00D45EFF">
      <w:pPr>
        <w:spacing w:after="0" w:line="240" w:lineRule="auto"/>
        <w:jc w:val="both"/>
        <w:rPr>
          <w:rFonts w:ascii="Arial" w:hAnsi="Arial" w:cs="Arial"/>
          <w:sz w:val="20"/>
          <w:szCs w:val="20"/>
          <w:lang w:val="pt-PT"/>
        </w:rPr>
      </w:pPr>
    </w:p>
    <w:p w14:paraId="3972BED2" w14:textId="77777777" w:rsidR="007C39C8" w:rsidRPr="00D45EFF" w:rsidRDefault="007C39C8" w:rsidP="00D45EFF">
      <w:pPr>
        <w:spacing w:after="0" w:line="240" w:lineRule="auto"/>
        <w:jc w:val="both"/>
        <w:rPr>
          <w:rFonts w:ascii="Arial" w:hAnsi="Arial" w:cs="Arial"/>
          <w:sz w:val="20"/>
          <w:szCs w:val="20"/>
          <w:lang w:val="en-US"/>
        </w:rPr>
      </w:pPr>
      <w:r w:rsidRPr="00D45EFF">
        <w:rPr>
          <w:rFonts w:ascii="Arial" w:hAnsi="Arial" w:cs="Arial"/>
          <w:sz w:val="20"/>
          <w:szCs w:val="20"/>
          <w:lang w:val="pt-PT"/>
        </w:rPr>
        <w:t xml:space="preserve">DA SILVA STACHIW, Rosani Teresinha. Percepção de trabalhadores rurais quanto aos efeitos toxicológicos do uso e exposição a agrotóxicos. </w:t>
      </w:r>
      <w:r w:rsidRPr="00D45EFF">
        <w:rPr>
          <w:rFonts w:ascii="Arial" w:hAnsi="Arial" w:cs="Arial"/>
          <w:sz w:val="20"/>
          <w:szCs w:val="20"/>
          <w:lang w:val="en-US"/>
        </w:rPr>
        <w:t>Nature and Conservation, v. 12, n. 2, p. 11-18, 2019.</w:t>
      </w:r>
    </w:p>
    <w:p w14:paraId="020F3F42" w14:textId="77777777" w:rsidR="007C39C8" w:rsidRPr="00D45EFF" w:rsidRDefault="007C39C8" w:rsidP="00D45EFF">
      <w:pPr>
        <w:spacing w:after="0" w:line="240" w:lineRule="auto"/>
        <w:jc w:val="both"/>
        <w:rPr>
          <w:rFonts w:ascii="Arial" w:hAnsi="Arial" w:cs="Arial"/>
          <w:sz w:val="20"/>
          <w:szCs w:val="20"/>
          <w:lang w:val="en-US"/>
        </w:rPr>
      </w:pPr>
    </w:p>
    <w:p w14:paraId="1DFA6699" w14:textId="77777777" w:rsidR="007C39C8" w:rsidRPr="00D45EFF" w:rsidRDefault="007C39C8" w:rsidP="00D45EFF">
      <w:pPr>
        <w:spacing w:after="0" w:line="240" w:lineRule="auto"/>
        <w:jc w:val="both"/>
        <w:rPr>
          <w:rFonts w:ascii="Arial" w:hAnsi="Arial" w:cs="Arial"/>
          <w:sz w:val="20"/>
          <w:szCs w:val="20"/>
          <w:lang w:val="pt-PT"/>
        </w:rPr>
      </w:pPr>
      <w:r w:rsidRPr="00D45EFF">
        <w:rPr>
          <w:rFonts w:ascii="Arial" w:hAnsi="Arial" w:cs="Arial"/>
          <w:sz w:val="20"/>
          <w:szCs w:val="20"/>
          <w:lang w:val="en-US"/>
        </w:rPr>
        <w:t xml:space="preserve">JOBIM, P.F.C. et al. </w:t>
      </w:r>
      <w:r w:rsidRPr="00D45EFF">
        <w:rPr>
          <w:rFonts w:ascii="Arial" w:hAnsi="Arial" w:cs="Arial"/>
          <w:sz w:val="20"/>
          <w:szCs w:val="20"/>
          <w:lang w:val="pt-PT"/>
        </w:rPr>
        <w:t>Existe uma associação entre mortalidade por câncer e uso de agrotóxicos? Uma contribuição ao debate. In Ciência e Saúde Coletiva, vol 15. no.1, Rio de Janeiro, Jan. 2010 p. 277-288</w:t>
      </w:r>
      <w:r w:rsidR="001F65C6" w:rsidRPr="00D45EFF">
        <w:rPr>
          <w:rFonts w:ascii="Arial" w:hAnsi="Arial" w:cs="Arial"/>
          <w:sz w:val="20"/>
          <w:szCs w:val="20"/>
          <w:lang w:val="pt-PT"/>
        </w:rPr>
        <w:t xml:space="preserve">. </w:t>
      </w:r>
    </w:p>
    <w:p w14:paraId="2A3EC816" w14:textId="77777777" w:rsidR="00B914D3" w:rsidRPr="00D45EFF" w:rsidRDefault="00B914D3" w:rsidP="00D45EFF">
      <w:pPr>
        <w:spacing w:after="0" w:line="240" w:lineRule="auto"/>
        <w:jc w:val="both"/>
        <w:rPr>
          <w:rFonts w:ascii="Arial" w:hAnsi="Arial" w:cs="Arial"/>
          <w:sz w:val="20"/>
          <w:szCs w:val="20"/>
          <w:lang w:val="pt-PT"/>
        </w:rPr>
      </w:pPr>
    </w:p>
    <w:p w14:paraId="458ECFEE" w14:textId="77777777" w:rsidR="00B914D3" w:rsidRPr="00D45EFF" w:rsidRDefault="00B914D3" w:rsidP="00D45EFF">
      <w:pPr>
        <w:spacing w:after="0" w:line="240" w:lineRule="auto"/>
        <w:jc w:val="both"/>
        <w:rPr>
          <w:rFonts w:ascii="Arial" w:hAnsi="Arial" w:cs="Arial"/>
          <w:sz w:val="20"/>
          <w:szCs w:val="20"/>
          <w:lang w:val="pt-PT"/>
        </w:rPr>
      </w:pPr>
      <w:r w:rsidRPr="00D45EFF">
        <w:rPr>
          <w:rFonts w:ascii="Arial" w:hAnsi="Arial" w:cs="Arial"/>
          <w:sz w:val="20"/>
          <w:szCs w:val="20"/>
          <w:lang w:val="pt-PT"/>
        </w:rPr>
        <w:t>ORGANIZAÇÃO MUNDIAL DE SAÚDE. Manual de Vigilância da Saúde de populações Expostas a Agrotóxicos. Brasília: Representação do Brasil, 1997.</w:t>
      </w:r>
    </w:p>
    <w:p w14:paraId="12CBB26F" w14:textId="77777777" w:rsidR="00B914D3" w:rsidRPr="00D45EFF" w:rsidRDefault="00B914D3" w:rsidP="00D45EFF">
      <w:pPr>
        <w:spacing w:after="0" w:line="240" w:lineRule="auto"/>
        <w:jc w:val="both"/>
        <w:rPr>
          <w:rFonts w:ascii="Arial" w:hAnsi="Arial" w:cs="Arial"/>
          <w:sz w:val="20"/>
          <w:szCs w:val="20"/>
          <w:lang w:val="pt-PT"/>
        </w:rPr>
      </w:pPr>
    </w:p>
    <w:p w14:paraId="2B88FF0D" w14:textId="77777777" w:rsidR="00B914D3" w:rsidRPr="00D45EFF" w:rsidRDefault="00B914D3" w:rsidP="00D45EFF">
      <w:pPr>
        <w:spacing w:after="0" w:line="240" w:lineRule="auto"/>
        <w:jc w:val="both"/>
        <w:rPr>
          <w:rFonts w:ascii="Arial" w:hAnsi="Arial" w:cs="Arial"/>
          <w:sz w:val="20"/>
          <w:szCs w:val="20"/>
          <w:lang w:val="pt-PT"/>
        </w:rPr>
      </w:pPr>
      <w:r w:rsidRPr="00D45EFF">
        <w:rPr>
          <w:rFonts w:ascii="Arial" w:hAnsi="Arial" w:cs="Arial"/>
          <w:sz w:val="20"/>
          <w:szCs w:val="20"/>
          <w:lang w:val="pt-PT"/>
        </w:rPr>
        <w:t>PERES, F.; ROZEMERG, B. É veneno ou é remédio? – os desafios da comunicação rural sobre agrotóxicos. In PERES, F.; MOREIRA, J. C. (orgs.). É veneno ou é remédio? Agrotóxicos, saúde e ambiente. Rio de Janeiro: Fiocruz, 2003. p. 327- 346.</w:t>
      </w:r>
    </w:p>
    <w:p w14:paraId="41AD6E70" w14:textId="77777777" w:rsidR="00B914D3" w:rsidRPr="00D45EFF" w:rsidRDefault="00B914D3" w:rsidP="00D45EFF">
      <w:pPr>
        <w:spacing w:after="0" w:line="240" w:lineRule="auto"/>
        <w:jc w:val="both"/>
        <w:rPr>
          <w:rFonts w:ascii="Arial" w:hAnsi="Arial" w:cs="Arial"/>
          <w:sz w:val="20"/>
          <w:szCs w:val="20"/>
          <w:lang w:val="pt-PT"/>
        </w:rPr>
      </w:pPr>
    </w:p>
    <w:p w14:paraId="35729AED" w14:textId="77777777" w:rsidR="00B914D3" w:rsidRPr="00D45EFF" w:rsidRDefault="00B914D3" w:rsidP="00D45EFF">
      <w:pPr>
        <w:spacing w:after="0" w:line="240" w:lineRule="auto"/>
        <w:jc w:val="both"/>
        <w:rPr>
          <w:rFonts w:ascii="Arial" w:hAnsi="Arial" w:cs="Arial"/>
          <w:sz w:val="20"/>
          <w:szCs w:val="20"/>
          <w:lang w:val="pt-PT"/>
        </w:rPr>
      </w:pPr>
      <w:r w:rsidRPr="00D45EFF">
        <w:rPr>
          <w:rFonts w:ascii="Arial" w:hAnsi="Arial" w:cs="Arial"/>
          <w:sz w:val="20"/>
          <w:szCs w:val="20"/>
          <w:lang w:val="pt-PT"/>
        </w:rPr>
        <w:t>ROLIM, Cynara Rodrigues Carneiro et al. Agrotóxicos e as repercussões na saúde dos trabalhadores rurais: revisão de literatura. 2018.</w:t>
      </w:r>
    </w:p>
    <w:p w14:paraId="08AE4095" w14:textId="77777777" w:rsidR="00B914D3" w:rsidRPr="00D45EFF" w:rsidRDefault="00B914D3" w:rsidP="00D45EFF">
      <w:pPr>
        <w:spacing w:after="0" w:line="240" w:lineRule="auto"/>
        <w:jc w:val="both"/>
        <w:rPr>
          <w:rFonts w:ascii="Arial" w:hAnsi="Arial" w:cs="Arial"/>
          <w:sz w:val="20"/>
          <w:szCs w:val="20"/>
        </w:rPr>
      </w:pPr>
    </w:p>
    <w:p w14:paraId="1FF03660" w14:textId="77777777" w:rsidR="00FD6196" w:rsidRPr="00D45EFF" w:rsidRDefault="00FD6196" w:rsidP="00D45EFF">
      <w:pPr>
        <w:spacing w:after="0" w:line="240" w:lineRule="auto"/>
        <w:jc w:val="both"/>
        <w:rPr>
          <w:rFonts w:ascii="Arial" w:hAnsi="Arial" w:cs="Arial"/>
          <w:sz w:val="20"/>
          <w:szCs w:val="20"/>
        </w:rPr>
      </w:pPr>
      <w:r w:rsidRPr="00D45EFF">
        <w:rPr>
          <w:rFonts w:ascii="Arial" w:hAnsi="Arial" w:cs="Arial"/>
          <w:sz w:val="20"/>
          <w:szCs w:val="20"/>
        </w:rPr>
        <w:t xml:space="preserve">SILVÉRIO, Alessandra Cristina </w:t>
      </w:r>
      <w:proofErr w:type="spellStart"/>
      <w:r w:rsidRPr="00D45EFF">
        <w:rPr>
          <w:rFonts w:ascii="Arial" w:hAnsi="Arial" w:cs="Arial"/>
          <w:sz w:val="20"/>
          <w:szCs w:val="20"/>
        </w:rPr>
        <w:t>Pupin</w:t>
      </w:r>
      <w:proofErr w:type="spellEnd"/>
      <w:r w:rsidRPr="00D45EFF">
        <w:rPr>
          <w:rFonts w:ascii="Arial" w:hAnsi="Arial" w:cs="Arial"/>
          <w:sz w:val="20"/>
          <w:szCs w:val="20"/>
        </w:rPr>
        <w:t xml:space="preserve"> et al. Avaliação da atenção primária à saúde de trabalhadores rurais expostos a praguicidas. Revista de Saúde Pública, v. 54, p. 09, 2020.</w:t>
      </w:r>
    </w:p>
    <w:p w14:paraId="5D62B4B9" w14:textId="77777777" w:rsidR="00B914D3" w:rsidRPr="00D45EFF" w:rsidRDefault="00B914D3" w:rsidP="00D45EFF">
      <w:pPr>
        <w:spacing w:after="0" w:line="240" w:lineRule="auto"/>
        <w:jc w:val="both"/>
        <w:rPr>
          <w:rFonts w:ascii="Arial" w:hAnsi="Arial" w:cs="Arial"/>
          <w:sz w:val="20"/>
          <w:szCs w:val="20"/>
        </w:rPr>
      </w:pPr>
    </w:p>
    <w:p w14:paraId="2EBC11B9" w14:textId="77777777" w:rsidR="004129BC" w:rsidRPr="00D45EFF" w:rsidRDefault="004129BC" w:rsidP="00D45EFF">
      <w:pPr>
        <w:spacing w:after="0" w:line="240" w:lineRule="auto"/>
        <w:jc w:val="both"/>
        <w:rPr>
          <w:rFonts w:ascii="Arial" w:hAnsi="Arial" w:cs="Arial"/>
          <w:sz w:val="20"/>
          <w:szCs w:val="20"/>
        </w:rPr>
      </w:pPr>
      <w:r w:rsidRPr="00D45EFF">
        <w:rPr>
          <w:rFonts w:ascii="Arial" w:hAnsi="Arial" w:cs="Arial"/>
          <w:sz w:val="20"/>
          <w:szCs w:val="20"/>
        </w:rPr>
        <w:t>TAVEIRA, Bruna Letícia Souza; ALBUQUERQUE, Guilherme Souza Cavalcanti de. Análise das notificações de intoxicações agudas, por agrotóxicos, em 38 municípios do estado do Paraná. Saúde em Debate, v. 42, p. 211-222, 2018.</w:t>
      </w:r>
    </w:p>
    <w:sectPr w:rsidR="004129BC" w:rsidRPr="00D45EFF" w:rsidSect="0027437F">
      <w:headerReference w:type="default" r:id="rId8"/>
      <w:type w:val="continuous"/>
      <w:pgSz w:w="11906" w:h="16838"/>
      <w:pgMar w:top="1417" w:right="1701" w:bottom="993" w:left="1701"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1E087" w14:textId="77777777" w:rsidR="00036349" w:rsidRDefault="00036349" w:rsidP="007A52CB">
      <w:pPr>
        <w:spacing w:after="0" w:line="240" w:lineRule="auto"/>
      </w:pPr>
      <w:r>
        <w:separator/>
      </w:r>
    </w:p>
  </w:endnote>
  <w:endnote w:type="continuationSeparator" w:id="0">
    <w:p w14:paraId="4B7D61BE" w14:textId="77777777" w:rsidR="00036349" w:rsidRDefault="00036349" w:rsidP="007A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F7BA2" w14:textId="77777777" w:rsidR="00036349" w:rsidRDefault="00036349" w:rsidP="007A52CB">
      <w:pPr>
        <w:spacing w:after="0" w:line="240" w:lineRule="auto"/>
      </w:pPr>
      <w:r>
        <w:separator/>
      </w:r>
    </w:p>
  </w:footnote>
  <w:footnote w:type="continuationSeparator" w:id="0">
    <w:p w14:paraId="5513E92D" w14:textId="77777777" w:rsidR="00036349" w:rsidRDefault="00036349" w:rsidP="007A5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50AE3" w14:textId="77777777" w:rsidR="00EE0333" w:rsidRDefault="0027437F">
    <w:pPr>
      <w:pStyle w:val="Cabealho"/>
    </w:pPr>
    <w:r>
      <w:rPr>
        <w:noProof/>
        <w:lang w:eastAsia="pt-BR"/>
      </w:rPr>
      <w:drawing>
        <wp:inline distT="0" distB="0" distL="0" distR="0" wp14:anchorId="4F7338AE" wp14:editId="758E3B55">
          <wp:extent cx="5253990" cy="77083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353680" cy="7854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28F4" w14:textId="77777777" w:rsidR="007A52CB" w:rsidRDefault="007A52CB">
    <w:pPr>
      <w:pStyle w:val="Cabealho"/>
    </w:pPr>
    <w:r>
      <w:rPr>
        <w:noProof/>
        <w:lang w:eastAsia="pt-BR"/>
      </w:rPr>
      <w:drawing>
        <wp:inline distT="0" distB="0" distL="0" distR="0" wp14:anchorId="7AF8E0D4" wp14:editId="23E45658">
          <wp:extent cx="5400040" cy="851197"/>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5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C5DFE"/>
    <w:multiLevelType w:val="hybridMultilevel"/>
    <w:tmpl w:val="00EA5364"/>
    <w:lvl w:ilvl="0" w:tplc="DF626B66">
      <w:start w:val="1"/>
      <w:numFmt w:val="decimal"/>
      <w:lvlText w:val="%1."/>
      <w:lvlJc w:val="left"/>
      <w:pPr>
        <w:ind w:left="842" w:hanging="360"/>
      </w:pPr>
      <w:rPr>
        <w:rFonts w:hint="default"/>
        <w:b/>
        <w:bCs/>
        <w:spacing w:val="-1"/>
        <w:w w:val="99"/>
        <w:lang w:val="pt-PT" w:eastAsia="en-US" w:bidi="ar-SA"/>
      </w:rPr>
    </w:lvl>
    <w:lvl w:ilvl="1" w:tplc="B928A452">
      <w:numFmt w:val="bullet"/>
      <w:lvlText w:val="•"/>
      <w:lvlJc w:val="left"/>
      <w:pPr>
        <w:ind w:left="840" w:hanging="360"/>
      </w:pPr>
      <w:rPr>
        <w:rFonts w:hint="default"/>
        <w:lang w:val="pt-PT" w:eastAsia="en-US" w:bidi="ar-SA"/>
      </w:rPr>
    </w:lvl>
    <w:lvl w:ilvl="2" w:tplc="7F3A3BC4">
      <w:numFmt w:val="bullet"/>
      <w:lvlText w:val="•"/>
      <w:lvlJc w:val="left"/>
      <w:pPr>
        <w:ind w:left="1785" w:hanging="360"/>
      </w:pPr>
      <w:rPr>
        <w:rFonts w:hint="default"/>
        <w:lang w:val="pt-PT" w:eastAsia="en-US" w:bidi="ar-SA"/>
      </w:rPr>
    </w:lvl>
    <w:lvl w:ilvl="3" w:tplc="1B2238C4">
      <w:numFmt w:val="bullet"/>
      <w:lvlText w:val="•"/>
      <w:lvlJc w:val="left"/>
      <w:pPr>
        <w:ind w:left="2730" w:hanging="360"/>
      </w:pPr>
      <w:rPr>
        <w:rFonts w:hint="default"/>
        <w:lang w:val="pt-PT" w:eastAsia="en-US" w:bidi="ar-SA"/>
      </w:rPr>
    </w:lvl>
    <w:lvl w:ilvl="4" w:tplc="1E6802B6">
      <w:numFmt w:val="bullet"/>
      <w:lvlText w:val="•"/>
      <w:lvlJc w:val="left"/>
      <w:pPr>
        <w:ind w:left="3675" w:hanging="360"/>
      </w:pPr>
      <w:rPr>
        <w:rFonts w:hint="default"/>
        <w:lang w:val="pt-PT" w:eastAsia="en-US" w:bidi="ar-SA"/>
      </w:rPr>
    </w:lvl>
    <w:lvl w:ilvl="5" w:tplc="69288EE6">
      <w:numFmt w:val="bullet"/>
      <w:lvlText w:val="•"/>
      <w:lvlJc w:val="left"/>
      <w:pPr>
        <w:ind w:left="4620" w:hanging="360"/>
      </w:pPr>
      <w:rPr>
        <w:rFonts w:hint="default"/>
        <w:lang w:val="pt-PT" w:eastAsia="en-US" w:bidi="ar-SA"/>
      </w:rPr>
    </w:lvl>
    <w:lvl w:ilvl="6" w:tplc="B0FA0F08">
      <w:numFmt w:val="bullet"/>
      <w:lvlText w:val="•"/>
      <w:lvlJc w:val="left"/>
      <w:pPr>
        <w:ind w:left="5565" w:hanging="360"/>
      </w:pPr>
      <w:rPr>
        <w:rFonts w:hint="default"/>
        <w:lang w:val="pt-PT" w:eastAsia="en-US" w:bidi="ar-SA"/>
      </w:rPr>
    </w:lvl>
    <w:lvl w:ilvl="7" w:tplc="1602BDDA">
      <w:numFmt w:val="bullet"/>
      <w:lvlText w:val="•"/>
      <w:lvlJc w:val="left"/>
      <w:pPr>
        <w:ind w:left="6510" w:hanging="360"/>
      </w:pPr>
      <w:rPr>
        <w:rFonts w:hint="default"/>
        <w:lang w:val="pt-PT" w:eastAsia="en-US" w:bidi="ar-SA"/>
      </w:rPr>
    </w:lvl>
    <w:lvl w:ilvl="8" w:tplc="D33C4248">
      <w:numFmt w:val="bullet"/>
      <w:lvlText w:val="•"/>
      <w:lvlJc w:val="left"/>
      <w:pPr>
        <w:ind w:left="7456"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2CB"/>
    <w:rsid w:val="0001781C"/>
    <w:rsid w:val="00034E7E"/>
    <w:rsid w:val="00036349"/>
    <w:rsid w:val="00050474"/>
    <w:rsid w:val="0005604C"/>
    <w:rsid w:val="0006267D"/>
    <w:rsid w:val="000E1A17"/>
    <w:rsid w:val="000E4581"/>
    <w:rsid w:val="0014051E"/>
    <w:rsid w:val="001F65C6"/>
    <w:rsid w:val="0027437F"/>
    <w:rsid w:val="002F7B20"/>
    <w:rsid w:val="00313D25"/>
    <w:rsid w:val="003224EE"/>
    <w:rsid w:val="00341064"/>
    <w:rsid w:val="00347EDE"/>
    <w:rsid w:val="00367870"/>
    <w:rsid w:val="003A78E4"/>
    <w:rsid w:val="003E6BFB"/>
    <w:rsid w:val="003F3558"/>
    <w:rsid w:val="004129BC"/>
    <w:rsid w:val="00432760"/>
    <w:rsid w:val="004603E5"/>
    <w:rsid w:val="004900C3"/>
    <w:rsid w:val="004F2317"/>
    <w:rsid w:val="0052152C"/>
    <w:rsid w:val="005603E6"/>
    <w:rsid w:val="005720D4"/>
    <w:rsid w:val="005F7F6A"/>
    <w:rsid w:val="006272BB"/>
    <w:rsid w:val="00670558"/>
    <w:rsid w:val="006A2C04"/>
    <w:rsid w:val="006E02A5"/>
    <w:rsid w:val="00781940"/>
    <w:rsid w:val="007A52CB"/>
    <w:rsid w:val="007C39C8"/>
    <w:rsid w:val="008B7907"/>
    <w:rsid w:val="008F5615"/>
    <w:rsid w:val="00900054"/>
    <w:rsid w:val="00B13601"/>
    <w:rsid w:val="00B35365"/>
    <w:rsid w:val="00B421B2"/>
    <w:rsid w:val="00B84D1D"/>
    <w:rsid w:val="00B914D3"/>
    <w:rsid w:val="00BE0491"/>
    <w:rsid w:val="00C85D57"/>
    <w:rsid w:val="00C9100E"/>
    <w:rsid w:val="00D45EFF"/>
    <w:rsid w:val="00E077A8"/>
    <w:rsid w:val="00E100E4"/>
    <w:rsid w:val="00E20B86"/>
    <w:rsid w:val="00E526D4"/>
    <w:rsid w:val="00E6361D"/>
    <w:rsid w:val="00EA545F"/>
    <w:rsid w:val="00EE0333"/>
    <w:rsid w:val="00EF3C93"/>
    <w:rsid w:val="00F11BC0"/>
    <w:rsid w:val="00F167F1"/>
    <w:rsid w:val="00FA3593"/>
    <w:rsid w:val="00FC65DB"/>
    <w:rsid w:val="00FD2B2F"/>
    <w:rsid w:val="00FD6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CACFC"/>
  <w15:docId w15:val="{FA48D3B5-5243-401F-BCF0-F9DBED96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86"/>
  </w:style>
  <w:style w:type="paragraph" w:styleId="Ttulo1">
    <w:name w:val="heading 1"/>
    <w:basedOn w:val="Normal"/>
    <w:link w:val="Ttulo1Char"/>
    <w:uiPriority w:val="9"/>
    <w:qFormat/>
    <w:rsid w:val="00E077A8"/>
    <w:pPr>
      <w:widowControl w:val="0"/>
      <w:autoSpaceDE w:val="0"/>
      <w:autoSpaceDN w:val="0"/>
      <w:spacing w:after="0" w:line="240" w:lineRule="auto"/>
      <w:ind w:left="842" w:hanging="361"/>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52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52CB"/>
  </w:style>
  <w:style w:type="paragraph" w:styleId="Rodap">
    <w:name w:val="footer"/>
    <w:basedOn w:val="Normal"/>
    <w:link w:val="RodapChar"/>
    <w:uiPriority w:val="99"/>
    <w:unhideWhenUsed/>
    <w:rsid w:val="007A52CB"/>
    <w:pPr>
      <w:tabs>
        <w:tab w:val="center" w:pos="4252"/>
        <w:tab w:val="right" w:pos="8504"/>
      </w:tabs>
      <w:spacing w:after="0" w:line="240" w:lineRule="auto"/>
    </w:pPr>
  </w:style>
  <w:style w:type="character" w:customStyle="1" w:styleId="RodapChar">
    <w:name w:val="Rodapé Char"/>
    <w:basedOn w:val="Fontepargpadro"/>
    <w:link w:val="Rodap"/>
    <w:uiPriority w:val="99"/>
    <w:rsid w:val="007A52CB"/>
  </w:style>
  <w:style w:type="paragraph" w:styleId="Corpodetexto">
    <w:name w:val="Body Text"/>
    <w:basedOn w:val="Normal"/>
    <w:link w:val="CorpodetextoChar"/>
    <w:uiPriority w:val="1"/>
    <w:qFormat/>
    <w:rsid w:val="00E20B86"/>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E20B86"/>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E077A8"/>
    <w:rPr>
      <w:rFonts w:ascii="Times New Roman" w:eastAsia="Times New Roman" w:hAnsi="Times New Roman" w:cs="Times New Roman"/>
      <w:b/>
      <w:bCs/>
      <w:sz w:val="24"/>
      <w:szCs w:val="24"/>
      <w:lang w:val="pt-PT"/>
    </w:rPr>
  </w:style>
  <w:style w:type="paragraph" w:customStyle="1" w:styleId="TableParagraph">
    <w:name w:val="Table Paragraph"/>
    <w:basedOn w:val="Normal"/>
    <w:uiPriority w:val="1"/>
    <w:qFormat/>
    <w:rsid w:val="00E077A8"/>
    <w:pPr>
      <w:widowControl w:val="0"/>
      <w:autoSpaceDE w:val="0"/>
      <w:autoSpaceDN w:val="0"/>
      <w:spacing w:after="0" w:line="275" w:lineRule="exact"/>
      <w:ind w:left="108"/>
    </w:pPr>
    <w:rPr>
      <w:rFonts w:ascii="Times New Roman" w:eastAsia="Times New Roman" w:hAnsi="Times New Roman" w:cs="Times New Roman"/>
      <w:lang w:val="pt-PT"/>
    </w:rPr>
  </w:style>
  <w:style w:type="table" w:styleId="Tabelacomgrade">
    <w:name w:val="Table Grid"/>
    <w:basedOn w:val="Tabelanormal"/>
    <w:uiPriority w:val="39"/>
    <w:rsid w:val="00E07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0333"/>
    <w:pPr>
      <w:ind w:left="720"/>
      <w:contextualSpacing/>
    </w:pPr>
  </w:style>
  <w:style w:type="table" w:customStyle="1" w:styleId="TabelaSimples21">
    <w:name w:val="Tabela Simples 21"/>
    <w:basedOn w:val="Tabelanormal"/>
    <w:uiPriority w:val="42"/>
    <w:rsid w:val="00EE03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balo">
    <w:name w:val="Balloon Text"/>
    <w:basedOn w:val="Normal"/>
    <w:link w:val="TextodebaloChar"/>
    <w:uiPriority w:val="99"/>
    <w:semiHidden/>
    <w:unhideWhenUsed/>
    <w:rsid w:val="003678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865">
      <w:bodyDiv w:val="1"/>
      <w:marLeft w:val="0"/>
      <w:marRight w:val="0"/>
      <w:marTop w:val="0"/>
      <w:marBottom w:val="0"/>
      <w:divBdr>
        <w:top w:val="none" w:sz="0" w:space="0" w:color="auto"/>
        <w:left w:val="none" w:sz="0" w:space="0" w:color="auto"/>
        <w:bottom w:val="none" w:sz="0" w:space="0" w:color="auto"/>
        <w:right w:val="none" w:sz="0" w:space="0" w:color="auto"/>
      </w:divBdr>
    </w:div>
    <w:div w:id="839546821">
      <w:bodyDiv w:val="1"/>
      <w:marLeft w:val="0"/>
      <w:marRight w:val="0"/>
      <w:marTop w:val="0"/>
      <w:marBottom w:val="0"/>
      <w:divBdr>
        <w:top w:val="none" w:sz="0" w:space="0" w:color="auto"/>
        <w:left w:val="none" w:sz="0" w:space="0" w:color="auto"/>
        <w:bottom w:val="none" w:sz="0" w:space="0" w:color="auto"/>
        <w:right w:val="none" w:sz="0" w:space="0" w:color="auto"/>
      </w:divBdr>
    </w:div>
    <w:div w:id="1688872351">
      <w:bodyDiv w:val="1"/>
      <w:marLeft w:val="0"/>
      <w:marRight w:val="0"/>
      <w:marTop w:val="0"/>
      <w:marBottom w:val="0"/>
      <w:divBdr>
        <w:top w:val="none" w:sz="0" w:space="0" w:color="auto"/>
        <w:left w:val="none" w:sz="0" w:space="0" w:color="auto"/>
        <w:bottom w:val="none" w:sz="0" w:space="0" w:color="auto"/>
        <w:right w:val="none" w:sz="0" w:space="0" w:color="auto"/>
      </w:divBdr>
    </w:div>
    <w:div w:id="1830174141">
      <w:bodyDiv w:val="1"/>
      <w:marLeft w:val="0"/>
      <w:marRight w:val="0"/>
      <w:marTop w:val="0"/>
      <w:marBottom w:val="0"/>
      <w:divBdr>
        <w:top w:val="none" w:sz="0" w:space="0" w:color="auto"/>
        <w:left w:val="none" w:sz="0" w:space="0" w:color="auto"/>
        <w:bottom w:val="none" w:sz="0" w:space="0" w:color="auto"/>
        <w:right w:val="none" w:sz="0" w:space="0" w:color="auto"/>
      </w:divBdr>
    </w:div>
    <w:div w:id="1841768938">
      <w:bodyDiv w:val="1"/>
      <w:marLeft w:val="0"/>
      <w:marRight w:val="0"/>
      <w:marTop w:val="0"/>
      <w:marBottom w:val="0"/>
      <w:divBdr>
        <w:top w:val="none" w:sz="0" w:space="0" w:color="auto"/>
        <w:left w:val="none" w:sz="0" w:space="0" w:color="auto"/>
        <w:bottom w:val="none" w:sz="0" w:space="0" w:color="auto"/>
        <w:right w:val="none" w:sz="0" w:space="0" w:color="auto"/>
      </w:divBdr>
      <w:divsChild>
        <w:div w:id="2140225369">
          <w:marLeft w:val="0"/>
          <w:marRight w:val="0"/>
          <w:marTop w:val="0"/>
          <w:marBottom w:val="0"/>
          <w:divBdr>
            <w:top w:val="none" w:sz="0" w:space="0" w:color="auto"/>
            <w:left w:val="none" w:sz="0" w:space="0" w:color="auto"/>
            <w:bottom w:val="none" w:sz="0" w:space="0" w:color="auto"/>
            <w:right w:val="none" w:sz="0" w:space="0" w:color="auto"/>
          </w:divBdr>
        </w:div>
      </w:divsChild>
    </w:div>
    <w:div w:id="20158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3215</Words>
  <Characters>17364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salomafla2018@gmail.com</dc:creator>
  <cp:lastModifiedBy>salomafla2018@gmail.com</cp:lastModifiedBy>
  <cp:revision>6</cp:revision>
  <dcterms:created xsi:type="dcterms:W3CDTF">2020-10-07T17:15:00Z</dcterms:created>
  <dcterms:modified xsi:type="dcterms:W3CDTF">2020-11-08T17:18:00Z</dcterms:modified>
</cp:coreProperties>
</file>