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3F954" w14:textId="62F42A05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3B2188">
        <w:rPr>
          <w:rFonts w:ascii="Arial" w:hAnsi="Arial" w:cs="Arial"/>
        </w:rPr>
        <w:t>Ciências da Saúde</w:t>
      </w:r>
    </w:p>
    <w:p w14:paraId="4F710978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3E852779" w14:textId="598A3354" w:rsidR="00D575D3" w:rsidRPr="00512023" w:rsidRDefault="003B2188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Perfil Epidemiológico do Câncer em pacientes de Mossoró e Região</w:t>
      </w:r>
    </w:p>
    <w:p w14:paraId="15480F7F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8873A01" w14:textId="444836F1" w:rsidR="006577F3" w:rsidRPr="00512023" w:rsidRDefault="003B2188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Bruno Rodrigo Simão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Letícia Gabriele Marcolino da Silva</w:t>
      </w:r>
    </w:p>
    <w:p w14:paraId="46C8FB0D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75BCD188" w14:textId="0A716DE5" w:rsidR="003B2188" w:rsidRPr="00770637" w:rsidRDefault="003B2188" w:rsidP="003B2188">
      <w:pPr>
        <w:jc w:val="both"/>
        <w:rPr>
          <w:rFonts w:ascii="Times New Roman" w:hAnsi="Times New Roman"/>
          <w:sz w:val="24"/>
          <w:szCs w:val="24"/>
        </w:rPr>
      </w:pPr>
      <w:r w:rsidRPr="003B2188">
        <w:rPr>
          <w:rFonts w:ascii="Arial" w:hAnsi="Arial" w:cs="Arial"/>
        </w:rPr>
        <w:t>O câncer é considerado a segunda doença que mais afeta as pessoas e com o maior número de óbitos no mundo.</w:t>
      </w:r>
      <w:r w:rsidR="00D10093">
        <w:rPr>
          <w:rFonts w:ascii="Arial" w:hAnsi="Arial" w:cs="Arial"/>
        </w:rPr>
        <w:t xml:space="preserve"> </w:t>
      </w:r>
      <w:r w:rsidRPr="003B2188">
        <w:rPr>
          <w:rFonts w:ascii="Arial" w:hAnsi="Arial" w:cs="Arial"/>
        </w:rPr>
        <w:t xml:space="preserve">Em Mossoró, no ano de 2016, houve a maior taxa de incidência de câncer na região, com um total de 1143 novos casos e 107 óbitos. Há fatores que estão associados ao aumento dos casos de câncer, dentre eles podem estar riscos ambientais, idade, localização geográfica, hereditariedade e estilo de vida.  Infere-se, assim, a possibilidade de se empregar meios que afastem estes fatores de risco e, em consequência, diminuam a incidência do câncer na região. Portanto, é de grande importância o estudo da epidemiologia e dos fatores de risco do câncer, porém, atualmente, existem poucos estudos sobre esse </w:t>
      </w:r>
      <w:r w:rsidR="00EF682B">
        <w:rPr>
          <w:rFonts w:ascii="Arial" w:hAnsi="Arial" w:cs="Arial"/>
        </w:rPr>
        <w:t>tema</w:t>
      </w:r>
      <w:r w:rsidRPr="003B2188">
        <w:rPr>
          <w:rFonts w:ascii="Arial" w:hAnsi="Arial" w:cs="Arial"/>
        </w:rPr>
        <w:t xml:space="preserve"> no Brasil. No intuito de contribuir na formação de estratégias para o controle do câncer nessa população,</w:t>
      </w:r>
      <w:r>
        <w:rPr>
          <w:rFonts w:ascii="Arial" w:hAnsi="Arial" w:cs="Arial"/>
        </w:rPr>
        <w:t xml:space="preserve"> </w:t>
      </w:r>
      <w:r w:rsidR="00EF682B">
        <w:rPr>
          <w:rFonts w:ascii="Arial" w:hAnsi="Arial" w:cs="Arial"/>
        </w:rPr>
        <w:t>esse estudo tem</w:t>
      </w:r>
      <w:r w:rsidRPr="003B2188">
        <w:rPr>
          <w:rFonts w:ascii="Arial" w:hAnsi="Arial" w:cs="Arial"/>
        </w:rPr>
        <w:t xml:space="preserve"> como objetivo caracterizar um perfil epidemiológico dos pacientes com câncer tratados pela LMECC, encontrando relações de causa e efeito, bem como associações com os diferentes agentes e fatores ocasionadores da doença</w:t>
      </w:r>
      <w:r w:rsidR="00D10093">
        <w:rPr>
          <w:rFonts w:ascii="Arial" w:hAnsi="Arial" w:cs="Arial"/>
        </w:rPr>
        <w:t>, ou seja, identificar os fatores de risco (como histórico familiar, alcoolismo, entre outras) que aumentam a incidência do câncer</w:t>
      </w:r>
      <w:r w:rsidRPr="003B2188">
        <w:rPr>
          <w:rFonts w:ascii="Arial" w:hAnsi="Arial" w:cs="Arial"/>
        </w:rPr>
        <w:t>. Fo</w:t>
      </w:r>
      <w:r w:rsidR="00EF682B">
        <w:rPr>
          <w:rFonts w:ascii="Arial" w:hAnsi="Arial" w:cs="Arial"/>
        </w:rPr>
        <w:t>ram</w:t>
      </w:r>
      <w:r w:rsidRPr="003B2188">
        <w:rPr>
          <w:rFonts w:ascii="Arial" w:hAnsi="Arial" w:cs="Arial"/>
        </w:rPr>
        <w:t xml:space="preserve"> realizada</w:t>
      </w:r>
      <w:r w:rsidR="00EF682B">
        <w:rPr>
          <w:rFonts w:ascii="Arial" w:hAnsi="Arial" w:cs="Arial"/>
        </w:rPr>
        <w:t>s</w:t>
      </w:r>
      <w:r w:rsidRPr="003B2188">
        <w:rPr>
          <w:rFonts w:ascii="Arial" w:hAnsi="Arial" w:cs="Arial"/>
        </w:rPr>
        <w:t xml:space="preserve"> </w:t>
      </w:r>
      <w:r w:rsidR="00D10093">
        <w:rPr>
          <w:rFonts w:ascii="Arial" w:hAnsi="Arial" w:cs="Arial"/>
        </w:rPr>
        <w:t xml:space="preserve">a </w:t>
      </w:r>
      <w:r w:rsidRPr="003B2188">
        <w:rPr>
          <w:rFonts w:ascii="Arial" w:hAnsi="Arial" w:cs="Arial"/>
        </w:rPr>
        <w:t>coleta dos dados dos prontuários da LMECC. Em seguida foi realizada uma análise exploratória dos dados,</w:t>
      </w:r>
      <w:r w:rsidR="00D10093">
        <w:rPr>
          <w:rFonts w:ascii="Arial" w:hAnsi="Arial" w:cs="Arial"/>
        </w:rPr>
        <w:t xml:space="preserve"> uma análise estatística pelo método </w:t>
      </w:r>
      <w:r w:rsidR="00CD0659">
        <w:rPr>
          <w:rFonts w:ascii="Arial" w:hAnsi="Arial" w:cs="Arial"/>
        </w:rPr>
        <w:t>de agrupamento hierárquico,</w:t>
      </w:r>
      <w:r w:rsidRPr="003B2188">
        <w:rPr>
          <w:rFonts w:ascii="Arial" w:hAnsi="Arial" w:cs="Arial"/>
        </w:rPr>
        <w:t xml:space="preserve"> de forma a obter a identificação da relação entre</w:t>
      </w:r>
      <w:r w:rsidR="00CD0659">
        <w:rPr>
          <w:rFonts w:ascii="Arial" w:hAnsi="Arial" w:cs="Arial"/>
        </w:rPr>
        <w:t xml:space="preserve"> as variáveis estudas e a incidência do câncer. Por conta de atrasos que aconteceram no decorrer da pesquisa, não foi possível a finalização das análises, faltando ainda as interpretações técnicas de profissionais especializados e o melhoramento nos resultados das análises já obtidas</w:t>
      </w:r>
      <w:r w:rsidRPr="003B2188">
        <w:rPr>
          <w:rFonts w:ascii="Arial" w:hAnsi="Arial" w:cs="Arial"/>
        </w:rPr>
        <w:t>.  Foram obtidas amostras de 82 pacientes, para o ano de 2018. Em relação aos resultados das análises, observou-se que as variáveis HISTFAM</w:t>
      </w:r>
      <w:r w:rsidR="00CD0659">
        <w:rPr>
          <w:rFonts w:ascii="Arial" w:hAnsi="Arial" w:cs="Arial"/>
        </w:rPr>
        <w:t xml:space="preserve"> (histórico familiar)</w:t>
      </w:r>
      <w:r w:rsidRPr="003B2188">
        <w:rPr>
          <w:rFonts w:ascii="Arial" w:hAnsi="Arial" w:cs="Arial"/>
        </w:rPr>
        <w:t xml:space="preserve"> e PROCEDENC</w:t>
      </w:r>
      <w:r w:rsidR="00CD0659">
        <w:rPr>
          <w:rFonts w:ascii="Arial" w:hAnsi="Arial" w:cs="Arial"/>
        </w:rPr>
        <w:t xml:space="preserve"> (Município de residência)</w:t>
      </w:r>
      <w:r w:rsidRPr="003B2188">
        <w:rPr>
          <w:rFonts w:ascii="Arial" w:hAnsi="Arial" w:cs="Arial"/>
        </w:rPr>
        <w:t xml:space="preserve"> não foram significativas na análise de variância, logo é possível que as mesmas não tenham importância na determinação dos grupos</w:t>
      </w:r>
      <w:r w:rsidR="000E303C">
        <w:rPr>
          <w:rFonts w:ascii="Arial" w:hAnsi="Arial" w:cs="Arial"/>
        </w:rPr>
        <w:t xml:space="preserve"> de</w:t>
      </w:r>
      <w:r w:rsidRPr="003B2188">
        <w:rPr>
          <w:rFonts w:ascii="Arial" w:hAnsi="Arial" w:cs="Arial"/>
        </w:rPr>
        <w:t xml:space="preserve"> formados. Com a retirada dessas variáveis não significativas percebeu-se que pela análise de variância multivariada há uma diferença significativa entre os grupos</w:t>
      </w:r>
      <w:r w:rsidR="00056081">
        <w:rPr>
          <w:rFonts w:ascii="Arial" w:hAnsi="Arial" w:cs="Arial"/>
        </w:rPr>
        <w:t xml:space="preserve"> de pacientes</w:t>
      </w:r>
      <w:r w:rsidRPr="003B2188">
        <w:rPr>
          <w:rFonts w:ascii="Arial" w:hAnsi="Arial" w:cs="Arial"/>
        </w:rPr>
        <w:t>.</w:t>
      </w:r>
      <w:r w:rsidR="000E303C">
        <w:rPr>
          <w:rFonts w:ascii="Arial" w:hAnsi="Arial" w:cs="Arial"/>
        </w:rPr>
        <w:t xml:space="preserve"> Pelos resultados do presente estudo, ainda não se tem uma conclusão final sobre o estudo, pois os componentes formados guardam pouca variânci</w:t>
      </w:r>
      <w:r w:rsidR="000E303C" w:rsidRPr="00056081">
        <w:rPr>
          <w:rFonts w:ascii="Arial" w:hAnsi="Arial" w:cs="Arial"/>
        </w:rPr>
        <w:t xml:space="preserve">a. </w:t>
      </w:r>
      <w:r w:rsidR="00056081" w:rsidRPr="00056081">
        <w:rPr>
          <w:rFonts w:ascii="Arial" w:hAnsi="Arial" w:cs="Arial"/>
        </w:rPr>
        <w:t xml:space="preserve">Isto pode ser um indicativo de que outras variáveis mais importantes e que não estão presente no banco de dados, precisam ser incluídos e estudados com mais detalhes. </w:t>
      </w:r>
      <w:r w:rsidR="00056081" w:rsidRPr="00056081">
        <w:rPr>
          <w:rFonts w:ascii="Arial" w:hAnsi="Arial" w:cs="Arial"/>
        </w:rPr>
        <w:t>O</w:t>
      </w:r>
      <w:r w:rsidR="00056081" w:rsidRPr="00056081">
        <w:rPr>
          <w:rFonts w:ascii="Arial" w:hAnsi="Arial" w:cs="Arial"/>
        </w:rPr>
        <w:t xml:space="preserve"> estudo continuará trabalhando os dados disponíveis, através da redução de variáveis e formações de novos grupos, bem como a integração com médicos especialistas que possam colaborar com as aplicações e conclusões práticas desses resultados.</w:t>
      </w:r>
    </w:p>
    <w:p w14:paraId="2753EE87" w14:textId="67BF50DB" w:rsidR="00161B12" w:rsidRPr="00512023" w:rsidRDefault="00161B12" w:rsidP="00161B12">
      <w:pPr>
        <w:spacing w:before="80" w:after="80" w:line="240" w:lineRule="auto"/>
        <w:jc w:val="both"/>
        <w:rPr>
          <w:rFonts w:ascii="Arial" w:hAnsi="Arial" w:cs="Arial"/>
        </w:rPr>
      </w:pPr>
    </w:p>
    <w:p w14:paraId="59F26B7C" w14:textId="77777777"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441267F6" w14:textId="0ED92F4C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EF682B">
        <w:rPr>
          <w:rFonts w:ascii="Arial" w:hAnsi="Arial" w:cs="Arial"/>
        </w:rPr>
        <w:t>Câncer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 w:rsidR="00EF682B">
        <w:rPr>
          <w:rFonts w:ascii="Arial" w:hAnsi="Arial" w:cs="Arial"/>
        </w:rPr>
        <w:t>Fatores de Risco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 w:rsidR="00EF682B">
        <w:rPr>
          <w:rFonts w:ascii="Arial" w:hAnsi="Arial" w:cs="Arial"/>
        </w:rPr>
        <w:t>Perfil Epidemiológico</w:t>
      </w:r>
      <w:r w:rsidR="002524BA">
        <w:rPr>
          <w:rFonts w:ascii="Arial" w:hAnsi="Arial" w:cs="Arial"/>
        </w:rPr>
        <w:t xml:space="preserve">, </w:t>
      </w:r>
      <w:r w:rsidR="00EF682B">
        <w:rPr>
          <w:rFonts w:ascii="Arial" w:hAnsi="Arial" w:cs="Arial"/>
        </w:rPr>
        <w:t>LMECC</w:t>
      </w:r>
      <w:r w:rsidR="002524BA">
        <w:rPr>
          <w:rFonts w:ascii="Arial" w:hAnsi="Arial" w:cs="Arial"/>
        </w:rPr>
        <w:t xml:space="preserve">, </w:t>
      </w:r>
      <w:r w:rsidR="00056081">
        <w:rPr>
          <w:rFonts w:ascii="Arial" w:hAnsi="Arial" w:cs="Arial"/>
        </w:rPr>
        <w:t>Análises</w:t>
      </w:r>
      <w:r w:rsidR="00161B12" w:rsidRPr="00512023">
        <w:rPr>
          <w:rFonts w:ascii="Arial" w:hAnsi="Arial" w:cs="Arial"/>
        </w:rPr>
        <w:t>.</w:t>
      </w:r>
    </w:p>
    <w:p w14:paraId="112B2222" w14:textId="068FF44A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EF682B">
        <w:rPr>
          <w:rFonts w:ascii="Arial" w:hAnsi="Arial" w:cs="Arial"/>
        </w:rPr>
        <w:t>Bolsista IC – PIBIC - LIGA</w:t>
      </w:r>
      <w:r w:rsidR="00161B12" w:rsidRPr="00512023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9492A" w14:textId="77777777" w:rsidR="000E303C" w:rsidRDefault="000E303C" w:rsidP="001606DA">
      <w:pPr>
        <w:spacing w:after="0" w:line="240" w:lineRule="auto"/>
      </w:pPr>
      <w:r>
        <w:separator/>
      </w:r>
    </w:p>
  </w:endnote>
  <w:endnote w:type="continuationSeparator" w:id="0">
    <w:p w14:paraId="5E78A9D4" w14:textId="77777777" w:rsidR="000E303C" w:rsidRDefault="000E303C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C14B" w14:textId="77777777" w:rsidR="000E303C" w:rsidRPr="00054644" w:rsidRDefault="000E303C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251E2EEB" w14:textId="77777777" w:rsidR="000E303C" w:rsidRDefault="000E303C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93D0E" w14:textId="77777777" w:rsidR="000E303C" w:rsidRDefault="000E303C" w:rsidP="001606DA">
      <w:pPr>
        <w:spacing w:after="0" w:line="240" w:lineRule="auto"/>
      </w:pPr>
      <w:r>
        <w:separator/>
      </w:r>
    </w:p>
  </w:footnote>
  <w:footnote w:type="continuationSeparator" w:id="0">
    <w:p w14:paraId="0920FE70" w14:textId="77777777" w:rsidR="000E303C" w:rsidRDefault="000E303C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0E303C" w:rsidRPr="00054644" w14:paraId="2459DBFB" w14:textId="77777777" w:rsidTr="00054644">
      <w:tc>
        <w:tcPr>
          <w:tcW w:w="6958" w:type="dxa"/>
          <w:shd w:val="clear" w:color="auto" w:fill="auto"/>
          <w:vAlign w:val="center"/>
        </w:tcPr>
        <w:p w14:paraId="75AB93F2" w14:textId="0C8A77F1" w:rsidR="000E303C" w:rsidRPr="00054644" w:rsidRDefault="000E303C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61F64CD3" wp14:editId="689DE5EC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5257B275" w14:textId="77777777" w:rsidR="000E303C" w:rsidRPr="00054644" w:rsidRDefault="000E303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96622FA" w14:textId="77777777" w:rsidR="000E303C" w:rsidRPr="00054644" w:rsidRDefault="000E303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E587696" w14:textId="77777777" w:rsidR="000E303C" w:rsidRPr="00054644" w:rsidRDefault="000E303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12CA20F3" w14:textId="77777777" w:rsidR="000E303C" w:rsidRPr="00054644" w:rsidRDefault="000E303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6F5ED68D" w14:textId="77777777" w:rsidR="000E303C" w:rsidRPr="00054644" w:rsidRDefault="000E303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2658F04C" w14:textId="77777777" w:rsidR="000E303C" w:rsidRPr="00EA6087" w:rsidRDefault="000E303C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54644"/>
    <w:rsid w:val="00056081"/>
    <w:rsid w:val="00081A33"/>
    <w:rsid w:val="00094478"/>
    <w:rsid w:val="000B4BE3"/>
    <w:rsid w:val="000D612C"/>
    <w:rsid w:val="000E303C"/>
    <w:rsid w:val="000E32D6"/>
    <w:rsid w:val="001606DA"/>
    <w:rsid w:val="00161B12"/>
    <w:rsid w:val="00177977"/>
    <w:rsid w:val="002524BA"/>
    <w:rsid w:val="00256AE4"/>
    <w:rsid w:val="00312F37"/>
    <w:rsid w:val="00372E6B"/>
    <w:rsid w:val="0038540A"/>
    <w:rsid w:val="0038638D"/>
    <w:rsid w:val="003A4F2C"/>
    <w:rsid w:val="003B2188"/>
    <w:rsid w:val="003F5970"/>
    <w:rsid w:val="0049408B"/>
    <w:rsid w:val="004B3C9B"/>
    <w:rsid w:val="004B66D4"/>
    <w:rsid w:val="00512023"/>
    <w:rsid w:val="00523213"/>
    <w:rsid w:val="00595167"/>
    <w:rsid w:val="005E2308"/>
    <w:rsid w:val="006577F3"/>
    <w:rsid w:val="00700465"/>
    <w:rsid w:val="00704791"/>
    <w:rsid w:val="00861F63"/>
    <w:rsid w:val="008723A4"/>
    <w:rsid w:val="008D5F8A"/>
    <w:rsid w:val="008F761E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C56F39"/>
    <w:rsid w:val="00C6189D"/>
    <w:rsid w:val="00C92186"/>
    <w:rsid w:val="00CA60F8"/>
    <w:rsid w:val="00CD0659"/>
    <w:rsid w:val="00D10093"/>
    <w:rsid w:val="00D52928"/>
    <w:rsid w:val="00D575D3"/>
    <w:rsid w:val="00DA583B"/>
    <w:rsid w:val="00E43A12"/>
    <w:rsid w:val="00E67930"/>
    <w:rsid w:val="00EA6087"/>
    <w:rsid w:val="00ED2517"/>
    <w:rsid w:val="00ED6C9F"/>
    <w:rsid w:val="00EF682B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957A232"/>
  <w15:chartTrackingRefBased/>
  <w15:docId w15:val="{A8ECA3EF-B4B2-4696-A59C-C48662DC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5511-A0C2-474A-A1F9-5B43FAB9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leehgabi26@hotmail.com</cp:lastModifiedBy>
  <cp:revision>3</cp:revision>
  <cp:lastPrinted>2017-08-15T14:40:00Z</cp:lastPrinted>
  <dcterms:created xsi:type="dcterms:W3CDTF">2020-10-24T17:55:00Z</dcterms:created>
  <dcterms:modified xsi:type="dcterms:W3CDTF">2020-11-06T04:57:00Z</dcterms:modified>
</cp:coreProperties>
</file>