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FA" w:rsidRDefault="000F31FA" w:rsidP="000243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8FC" w:rsidRDefault="00013053" w:rsidP="00A90C29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color w:val="FF0000"/>
        </w:rPr>
      </w:pPr>
      <w:bookmarkStart w:id="0" w:name="_Hlk50821735"/>
      <w:r w:rsidRPr="00700C02">
        <w:rPr>
          <w:rFonts w:ascii="Times New Roman" w:hAnsi="Times New Roman" w:cs="Times New Roman"/>
          <w:b/>
          <w:sz w:val="28"/>
          <w:szCs w:val="28"/>
        </w:rPr>
        <w:t>EFEITOS DO USO DE ÔMEGA-3 NA RESISTÊNCIA À INSULINA</w:t>
      </w:r>
      <w:bookmarkEnd w:id="0"/>
    </w:p>
    <w:p w:rsidR="00013053" w:rsidRPr="0019190C" w:rsidRDefault="00013053" w:rsidP="00013053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Júlia Aguiar Rocha, Camila Pinheiro Pereira, </w:t>
      </w:r>
      <w:proofErr w:type="spellStart"/>
      <w:r>
        <w:rPr>
          <w:rFonts w:ascii="Times New Roman" w:hAnsi="Times New Roman" w:cs="Times New Roman"/>
          <w:b/>
        </w:rPr>
        <w:t>Alane</w:t>
      </w:r>
      <w:proofErr w:type="spellEnd"/>
      <w:r>
        <w:rPr>
          <w:rFonts w:ascii="Times New Roman" w:hAnsi="Times New Roman" w:cs="Times New Roman"/>
          <w:b/>
        </w:rPr>
        <w:t xml:space="preserve"> Nogueira Bezerra</w:t>
      </w:r>
      <w:r w:rsidR="00FB593D">
        <w:rPr>
          <w:rFonts w:ascii="Times New Roman" w:hAnsi="Times New Roman" w:cs="Times New Roman"/>
          <w:b/>
        </w:rPr>
        <w:t>.</w:t>
      </w:r>
      <w:r w:rsidRPr="0019190C">
        <w:rPr>
          <w:rFonts w:ascii="Times New Roman" w:hAnsi="Times New Roman" w:cs="Times New Roman"/>
        </w:rPr>
        <w:t xml:space="preserve"> </w:t>
      </w:r>
    </w:p>
    <w:p w:rsidR="00013053" w:rsidRPr="002C73D2" w:rsidRDefault="00013053" w:rsidP="00013053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C73D2">
        <w:rPr>
          <w:rFonts w:ascii="Times New Roman" w:hAnsi="Times New Roman" w:cs="Times New Roman"/>
          <w:sz w:val="20"/>
          <w:szCs w:val="20"/>
        </w:rPr>
        <w:t>Docente-Centro Uni</w:t>
      </w:r>
      <w:r w:rsidR="00D518A2">
        <w:rPr>
          <w:rFonts w:ascii="Times New Roman" w:hAnsi="Times New Roman" w:cs="Times New Roman"/>
          <w:sz w:val="20"/>
          <w:szCs w:val="20"/>
        </w:rPr>
        <w:t xml:space="preserve">versitário </w:t>
      </w:r>
      <w:proofErr w:type="spellStart"/>
      <w:r w:rsidR="00D518A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="00D518A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D518A2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="00FB593D">
        <w:rPr>
          <w:rFonts w:ascii="Times New Roman" w:hAnsi="Times New Roman" w:cs="Times New Roman"/>
          <w:sz w:val="20"/>
          <w:szCs w:val="20"/>
        </w:rPr>
        <w:t>.</w:t>
      </w:r>
    </w:p>
    <w:p w:rsidR="00013053" w:rsidRDefault="00013053" w:rsidP="00013053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sz w:val="20"/>
          <w:szCs w:val="20"/>
        </w:rPr>
        <w:t>rochajulia05@hotmail.com</w:t>
      </w:r>
    </w:p>
    <w:p w:rsidR="00024325" w:rsidRPr="00A90C29" w:rsidRDefault="00024325" w:rsidP="00A90C29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color w:val="FF0000"/>
        </w:rPr>
      </w:pPr>
    </w:p>
    <w:p w:rsidR="005F28FC" w:rsidRPr="0019190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r w:rsidR="005F28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013053">
            <w:rPr>
              <w:rFonts w:ascii="Times New Roman" w:hAnsi="Times New Roman" w:cs="Times New Roman"/>
            </w:rPr>
            <w:t>Alimentos, nutrição e saúde</w:t>
          </w:r>
        </w:sdtContent>
      </w:sdt>
    </w:p>
    <w:p w:rsidR="005F28F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r w:rsidR="005F28FC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dropDownList>
            <w:listItem w:value="Escolher um item."/>
            <w:listItem w:displayText="VIII Encontro de Iniciação à Pesquisa" w:value="VIII Encontro de Iniciação à Pesquisa"/>
            <w:listItem w:displayText="VIII Encontro de Monitoria e Iniciação Científica" w:value="VIII Encontro de Monitoria e Iniciação Científica"/>
            <w:listItem w:displayText="X Encontro de Pós-graduação" w:value="X Encontro de Pós-graduação"/>
            <w:listItem w:displayText="I Encontro de Experiências Docentes" w:value="I Encontro de Experiências Docentes"/>
          </w:dropDownList>
        </w:sdtPr>
        <w:sdtEndPr/>
        <w:sdtContent>
          <w:r w:rsidR="00013053">
            <w:rPr>
              <w:rFonts w:ascii="Times New Roman" w:hAnsi="Times New Roman" w:cs="Times New Roman"/>
              <w:bCs/>
            </w:rPr>
            <w:t>VIII Encontro de Iniciação à Pesquisa</w:t>
          </w:r>
        </w:sdtContent>
      </w:sdt>
    </w:p>
    <w:p w:rsidR="00787986" w:rsidRDefault="00787986" w:rsidP="00787986">
      <w:pPr>
        <w:pStyle w:val="NormalWeb"/>
        <w:spacing w:before="0" w:beforeAutospacing="0" w:after="160" w:afterAutospacing="0"/>
        <w:jc w:val="both"/>
      </w:pPr>
      <w:r>
        <w:rPr>
          <w:b/>
          <w:bCs/>
        </w:rPr>
        <w:t>Introdução:</w:t>
      </w:r>
      <w:r>
        <w:rPr>
          <w:color w:val="000000"/>
        </w:rPr>
        <w:t xml:space="preserve"> A resistência à insulina (RI) é definida pela insuficiência ou falta de resposta apropriada do hormônio insulina, o qual é responsável por sinalizar as células sobre a presença de glicose circulante no sangue. Com essa alteração, ocorre gradativamente a diminuição na expressão de genes responsáveis pela sinalização da ação da insulina, acarretando o aumento da glicemia. Essa condição de saúde geralmente está associada a outras, como diabetes mellitus (DM) e obesidade. Devido à propriedades como a ação anti-inflamatória, há grande interesse no uso </w:t>
      </w:r>
      <w:r>
        <w:rPr>
          <w:color w:val="222222"/>
          <w:shd w:val="clear" w:color="auto" w:fill="FFFFFF"/>
        </w:rPr>
        <w:t xml:space="preserve">de ácidos graxos ômega-3: </w:t>
      </w:r>
      <w:r>
        <w:rPr>
          <w:color w:val="000000"/>
        </w:rPr>
        <w:t xml:space="preserve">ácido </w:t>
      </w:r>
      <w:proofErr w:type="spellStart"/>
      <w:r>
        <w:rPr>
          <w:color w:val="000000"/>
        </w:rPr>
        <w:t>eicosapentaenóico</w:t>
      </w:r>
      <w:proofErr w:type="spellEnd"/>
      <w:r>
        <w:rPr>
          <w:color w:val="000000"/>
        </w:rPr>
        <w:t xml:space="preserve"> (EPA) e ácido </w:t>
      </w:r>
      <w:proofErr w:type="spellStart"/>
      <w:r>
        <w:rPr>
          <w:color w:val="000000"/>
        </w:rPr>
        <w:t>docosahexaenóico</w:t>
      </w:r>
      <w:proofErr w:type="spellEnd"/>
      <w:r>
        <w:rPr>
          <w:color w:val="000000"/>
        </w:rPr>
        <w:t xml:space="preserve"> (DHA) como uma estratégia terapêutica promissora³.</w:t>
      </w:r>
      <w:r>
        <w:rPr>
          <w:i/>
          <w:iCs/>
          <w:color w:val="212121"/>
          <w:shd w:val="clear" w:color="auto" w:fill="FFFFFF"/>
        </w:rPr>
        <w:t xml:space="preserve"> </w:t>
      </w:r>
      <w:r>
        <w:rPr>
          <w:b/>
          <w:bCs/>
        </w:rPr>
        <w:t>Objetivos:</w:t>
      </w:r>
      <w:r>
        <w:rPr>
          <w:bCs/>
        </w:rPr>
        <w:t xml:space="preserve"> </w:t>
      </w:r>
      <w:r>
        <w:rPr>
          <w:color w:val="000000"/>
        </w:rPr>
        <w:t>É um estudo de revisão sobre os efeitos do consumo de ômega-3 na resistência à insulina.</w:t>
      </w:r>
      <w:r>
        <w:rPr>
          <w:b/>
          <w:bCs/>
        </w:rPr>
        <w:t xml:space="preserve"> Métodos:</w:t>
      </w:r>
      <w:r>
        <w:rPr>
          <w:color w:val="000000"/>
        </w:rPr>
        <w:t xml:space="preserve"> Trata-se de uma revisão da literatura, nas bases de dados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Scielo</w:t>
      </w:r>
      <w:proofErr w:type="spellEnd"/>
      <w:r>
        <w:rPr>
          <w:color w:val="000000"/>
        </w:rPr>
        <w:t xml:space="preserve"> utilizando os descritores “</w:t>
      </w:r>
      <w:proofErr w:type="spellStart"/>
      <w:r>
        <w:rPr>
          <w:color w:val="000000"/>
        </w:rPr>
        <w:t>insulin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resistance</w:t>
      </w:r>
      <w:proofErr w:type="spellEnd"/>
      <w:r>
        <w:rPr>
          <w:color w:val="000000"/>
        </w:rPr>
        <w:t>” e “ômega-3”. Foram adotados critérios para a seleção dos estudos, incluindo os artigos publicados em inglês, entre janeiro de 2015 e março de 2020. Foram excluídos estudos realizados em animais e de revisão</w:t>
      </w:r>
      <w:r>
        <w:rPr>
          <w:b/>
          <w:bCs/>
          <w:color w:val="000000"/>
        </w:rPr>
        <w:t xml:space="preserve">. </w:t>
      </w:r>
      <w:r>
        <w:rPr>
          <w:b/>
          <w:bCs/>
        </w:rPr>
        <w:t>Resultados:</w:t>
      </w:r>
      <w:r>
        <w:rPr>
          <w:color w:val="000000"/>
        </w:rPr>
        <w:t xml:space="preserve"> Em um estudo recrutaram aleatoriamente 44 pacientes com DM, que foram divididos em dois grupos: um grupo recebeu 4g/dia de ômega-3 e outro recebeu placebo durante 10 semanas. Obteve-se uma redução expressiva nos ácidos graxos não esterificados (AGNE). Os pacientes melhoraram a sensibilidade à insulina, possivelmente por efeito da diminuição da concentração de AGNE¹. De forma semelhante, outro estudo realizado em 12 semanas, utilizando 68 mulheres diagnosticadas com Síndrome do ovário policístico, as quais foram divididas aleatoriamente em 2 grupos, um para receber 1000 mg de ácidos graxos ômega-3 + 400 UI de suplementos de vitamina E; e o outro para usar placebo, também apresentou resultados positivos, com a diminuição relevante da RI². Já no estudo realizado em 31 adultos resistentes à insulina e com sobrepeso ou obesidade que receberam 3,9g/dia EPA + DHA durante 6 meses não apontou nenhuma melhora clinicamente significativa³.</w:t>
      </w:r>
      <w:r>
        <w:rPr>
          <w:b/>
          <w:bCs/>
        </w:rPr>
        <w:t xml:space="preserve"> Conclusão/Considerações finais:</w:t>
      </w:r>
      <w:r>
        <w:rPr>
          <w:bCs/>
        </w:rPr>
        <w:t xml:space="preserve"> </w:t>
      </w:r>
      <w:r>
        <w:rPr>
          <w:color w:val="000000"/>
        </w:rPr>
        <w:t xml:space="preserve">Embora tenha apresentado bons resultados na maioria dos estudos citados, ainda há poucas pesquisas relacionados a esse assunto. A maioria vem sendo realizada em animais, e os poucos testes em humanos não são suficientes para atestar a eficácia do ômega 3 no quadro de RI. Além disso, testes com o uso de </w:t>
      </w:r>
      <w:proofErr w:type="spellStart"/>
      <w:r>
        <w:rPr>
          <w:color w:val="000000"/>
        </w:rPr>
        <w:t>co-suplementação</w:t>
      </w:r>
      <w:proofErr w:type="spellEnd"/>
      <w:r>
        <w:rPr>
          <w:color w:val="000000"/>
        </w:rPr>
        <w:t xml:space="preserve"> não podem afirmar que os resultados benéficos sejam de responsabilidade exclusiva do ômega-3. Portanto, ainda não se pode concluir que exista uma evidência convincente sobre a eficiência do ômega 3 na melhora da resistência à insulina, sendo necessários mais estudos envolvendo o tema.</w:t>
      </w:r>
    </w:p>
    <w:p w:rsidR="00787986" w:rsidRDefault="00787986" w:rsidP="00787986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87986" w:rsidRDefault="00787986" w:rsidP="00787986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>Referências:</w:t>
      </w:r>
    </w:p>
    <w:p w:rsidR="00787986" w:rsidRPr="00787986" w:rsidRDefault="00787986" w:rsidP="00787986">
      <w:pPr>
        <w:pStyle w:val="NormalWeb"/>
        <w:spacing w:before="0" w:beforeAutospacing="0" w:after="0" w:afterAutospacing="0"/>
        <w:rPr>
          <w:lang w:val="en-US"/>
        </w:rPr>
      </w:pPr>
      <w:r>
        <w:rPr>
          <w:color w:val="000000"/>
        </w:rPr>
        <w:t xml:space="preserve">1 FARSI, </w:t>
      </w:r>
      <w:proofErr w:type="spellStart"/>
      <w:r>
        <w:rPr>
          <w:color w:val="000000"/>
        </w:rPr>
        <w:t>P</w:t>
      </w:r>
      <w:r>
        <w:t>ayam</w:t>
      </w:r>
      <w:proofErr w:type="spellEnd"/>
      <w:r>
        <w:t xml:space="preserve"> </w:t>
      </w:r>
      <w:proofErr w:type="spellStart"/>
      <w:r>
        <w:t>Farahbakhsh</w:t>
      </w:r>
      <w:proofErr w:type="spellEnd"/>
      <w:r>
        <w:rPr>
          <w:color w:val="000000"/>
        </w:rPr>
        <w:t xml:space="preserve">. </w:t>
      </w:r>
      <w:proofErr w:type="gramStart"/>
      <w:r>
        <w:rPr>
          <w:i/>
          <w:iCs/>
          <w:color w:val="000000"/>
        </w:rPr>
        <w:t>et</w:t>
      </w:r>
      <w:proofErr w:type="gramEnd"/>
      <w:r>
        <w:rPr>
          <w:i/>
          <w:iCs/>
          <w:color w:val="000000"/>
        </w:rPr>
        <w:t xml:space="preserve"> al.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Effects of supplementation with omega-3 on insulin sensitivity and non-esterified free fatty acid (NEFA) in type 2 diabetic patients.</w:t>
      </w:r>
      <w:r>
        <w:rPr>
          <w:i/>
          <w:iCs/>
          <w:color w:val="000000"/>
          <w:lang w:val="en-US"/>
        </w:rPr>
        <w:t> </w:t>
      </w:r>
      <w:proofErr w:type="spellStart"/>
      <w:r w:rsidRPr="00787986">
        <w:rPr>
          <w:b/>
          <w:bCs/>
          <w:color w:val="000000"/>
          <w:lang w:val="en-US"/>
        </w:rPr>
        <w:t>Arq</w:t>
      </w:r>
      <w:proofErr w:type="spellEnd"/>
      <w:r w:rsidRPr="00787986">
        <w:rPr>
          <w:b/>
          <w:bCs/>
          <w:color w:val="000000"/>
          <w:lang w:val="en-US"/>
        </w:rPr>
        <w:t xml:space="preserve"> Bras Endocrinol Metab</w:t>
      </w:r>
      <w:r w:rsidRPr="00787986">
        <w:rPr>
          <w:color w:val="000000"/>
          <w:lang w:val="en-US"/>
        </w:rPr>
        <w:t>.  n.4, v.58, p.335-340, out., 2014.</w:t>
      </w:r>
    </w:p>
    <w:p w:rsidR="00787986" w:rsidRPr="00787986" w:rsidRDefault="00787986" w:rsidP="00787986">
      <w:pPr>
        <w:widowControl/>
        <w:suppressAutoHyphens w:val="0"/>
        <w:rPr>
          <w:rFonts w:ascii="Times New Roman" w:eastAsia="Times New Roman" w:hAnsi="Times New Roman" w:cs="Times New Roman"/>
          <w:kern w:val="0"/>
          <w:lang w:val="en-US" w:eastAsia="pt-BR" w:bidi="ar-SA"/>
        </w:rPr>
      </w:pPr>
    </w:p>
    <w:p w:rsidR="00787986" w:rsidRDefault="00787986" w:rsidP="00787986">
      <w:pPr>
        <w:rPr>
          <w:kern w:val="2"/>
          <w:lang w:eastAsia="pt-BR" w:bidi="ar-SA"/>
        </w:rPr>
      </w:pPr>
      <w:proofErr w:type="gramStart"/>
      <w:r>
        <w:rPr>
          <w:shd w:val="clear" w:color="auto" w:fill="FFFFFF"/>
          <w:lang w:val="en-US" w:eastAsia="pt-BR" w:bidi="ar-SA"/>
        </w:rPr>
        <w:lastRenderedPageBreak/>
        <w:t>2</w:t>
      </w:r>
      <w:proofErr w:type="gramEnd"/>
      <w:r>
        <w:rPr>
          <w:shd w:val="clear" w:color="auto" w:fill="FFFFFF"/>
          <w:lang w:val="en-US" w:eastAsia="pt-BR" w:bidi="ar-SA"/>
        </w:rPr>
        <w:t xml:space="preserve"> EBRAHIMI, </w:t>
      </w:r>
      <w:proofErr w:type="spellStart"/>
      <w:r>
        <w:rPr>
          <w:lang w:val="en-US"/>
        </w:rPr>
        <w:t>Faraneh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Afshar</w:t>
      </w:r>
      <w:proofErr w:type="spellEnd"/>
      <w:r>
        <w:rPr>
          <w:shd w:val="clear" w:color="auto" w:fill="FFFFFF"/>
          <w:lang w:val="en-US" w:eastAsia="pt-BR" w:bidi="ar-SA"/>
        </w:rPr>
        <w:t xml:space="preserve">. </w:t>
      </w:r>
      <w:proofErr w:type="gramStart"/>
      <w:r>
        <w:rPr>
          <w:i/>
          <w:iCs/>
          <w:shd w:val="clear" w:color="auto" w:fill="FFFFFF"/>
          <w:lang w:val="en-US" w:eastAsia="pt-BR" w:bidi="ar-SA"/>
        </w:rPr>
        <w:t>et</w:t>
      </w:r>
      <w:proofErr w:type="gramEnd"/>
      <w:r>
        <w:rPr>
          <w:i/>
          <w:iCs/>
          <w:shd w:val="clear" w:color="auto" w:fill="FFFFFF"/>
          <w:lang w:val="en-US" w:eastAsia="pt-BR" w:bidi="ar-SA"/>
        </w:rPr>
        <w:t xml:space="preserve"> al.</w:t>
      </w:r>
      <w:r>
        <w:rPr>
          <w:shd w:val="clear" w:color="auto" w:fill="FFFFFF"/>
          <w:lang w:val="en-US" w:eastAsia="pt-BR" w:bidi="ar-SA"/>
        </w:rPr>
        <w:t xml:space="preserve"> The Effects of Omega-3 Fatty Acids and Vitamin E Co-Supplementation on Indices of Insulin Resistance and Hormonal Parameters in Patients with Polycystic Ovary Syndrome: A Randomized, </w:t>
      </w:r>
      <w:proofErr w:type="gramStart"/>
      <w:r>
        <w:rPr>
          <w:shd w:val="clear" w:color="auto" w:fill="FFFFFF"/>
          <w:lang w:val="en-US" w:eastAsia="pt-BR" w:bidi="ar-SA"/>
        </w:rPr>
        <w:t>Double-Blind</w:t>
      </w:r>
      <w:proofErr w:type="gramEnd"/>
      <w:r>
        <w:rPr>
          <w:shd w:val="clear" w:color="auto" w:fill="FFFFFF"/>
          <w:lang w:val="en-US" w:eastAsia="pt-BR" w:bidi="ar-SA"/>
        </w:rPr>
        <w:t>, Placebo-Controlled Trial.</w:t>
      </w:r>
      <w:r>
        <w:rPr>
          <w:b/>
          <w:bCs/>
          <w:shd w:val="clear" w:color="auto" w:fill="FFFFFF"/>
          <w:lang w:val="en-US" w:eastAsia="pt-BR" w:bidi="ar-SA"/>
        </w:rPr>
        <w:t> </w:t>
      </w:r>
      <w:proofErr w:type="spellStart"/>
      <w:r>
        <w:rPr>
          <w:b/>
          <w:bCs/>
          <w:shd w:val="clear" w:color="auto" w:fill="FFFFFF"/>
          <w:lang w:eastAsia="pt-BR" w:bidi="ar-SA"/>
        </w:rPr>
        <w:t>Exp</w:t>
      </w:r>
      <w:proofErr w:type="spellEnd"/>
      <w:r>
        <w:rPr>
          <w:b/>
          <w:bCs/>
          <w:shd w:val="clear" w:color="auto" w:fill="FFFFFF"/>
          <w:lang w:eastAsia="pt-BR" w:bidi="ar-SA"/>
        </w:rPr>
        <w:t xml:space="preserve"> </w:t>
      </w:r>
      <w:proofErr w:type="spellStart"/>
      <w:r>
        <w:rPr>
          <w:b/>
          <w:bCs/>
          <w:shd w:val="clear" w:color="auto" w:fill="FFFFFF"/>
          <w:lang w:eastAsia="pt-BR" w:bidi="ar-SA"/>
        </w:rPr>
        <w:t>Clin</w:t>
      </w:r>
      <w:proofErr w:type="spellEnd"/>
      <w:r>
        <w:rPr>
          <w:b/>
          <w:bCs/>
          <w:shd w:val="clear" w:color="auto" w:fill="FFFFFF"/>
          <w:lang w:eastAsia="pt-BR" w:bidi="ar-SA"/>
        </w:rPr>
        <w:t xml:space="preserve"> </w:t>
      </w:r>
      <w:proofErr w:type="spellStart"/>
      <w:r>
        <w:rPr>
          <w:b/>
          <w:bCs/>
          <w:shd w:val="clear" w:color="auto" w:fill="FFFFFF"/>
          <w:lang w:eastAsia="pt-BR" w:bidi="ar-SA"/>
        </w:rPr>
        <w:t>Endocrinol</w:t>
      </w:r>
      <w:proofErr w:type="spellEnd"/>
      <w:r>
        <w:rPr>
          <w:b/>
          <w:bCs/>
          <w:shd w:val="clear" w:color="auto" w:fill="FFFFFF"/>
          <w:lang w:eastAsia="pt-BR" w:bidi="ar-SA"/>
        </w:rPr>
        <w:t xml:space="preserve"> Diabetes</w:t>
      </w:r>
      <w:r>
        <w:rPr>
          <w:shd w:val="clear" w:color="auto" w:fill="FFFFFF"/>
          <w:lang w:eastAsia="pt-BR" w:bidi="ar-SA"/>
        </w:rPr>
        <w:t>. v.125, p.353–359, abr., 2017</w:t>
      </w:r>
    </w:p>
    <w:p w:rsidR="00787986" w:rsidRDefault="00787986" w:rsidP="00787986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787986" w:rsidRDefault="00787986" w:rsidP="00787986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eastAsia="pt-BR" w:bidi="ar-SA"/>
        </w:rPr>
        <w:t xml:space="preserve">3 LALIA, </w:t>
      </w:r>
      <w:proofErr w:type="spellStart"/>
      <w:r>
        <w:rPr>
          <w:rFonts w:ascii="Times New Roman" w:hAnsi="Times New Roman" w:cs="Times New Roman"/>
        </w:rPr>
        <w:t>Antigoni</w:t>
      </w:r>
      <w:proofErr w:type="spellEnd"/>
      <w:r>
        <w:rPr>
          <w:rFonts w:ascii="Times New Roman" w:hAnsi="Times New Roman" w:cs="Times New Roman"/>
        </w:rPr>
        <w:t xml:space="preserve"> Z. </w:t>
      </w:r>
      <w:r>
        <w:rPr>
          <w:rFonts w:ascii="Times New Roman" w:eastAsia="Times New Roman" w:hAnsi="Times New Roman" w:cs="Times New Roman"/>
          <w:i/>
          <w:iCs/>
          <w:color w:val="212121"/>
          <w:kern w:val="0"/>
          <w:shd w:val="clear" w:color="auto" w:fill="FFFFFF"/>
          <w:lang w:eastAsia="pt-BR" w:bidi="ar-SA"/>
        </w:rPr>
        <w:t>et al.</w:t>
      </w:r>
      <w:r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eastAsia="pt-BR" w:bidi="ar-SA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val="en-US" w:eastAsia="pt-BR" w:bidi="ar-SA"/>
        </w:rPr>
        <w:t>Effects of Dietary n-3 Fatty Acids on Hepatic and Peripheral Insulin Sensitivity in Insulin-Resistant Humans</w:t>
      </w:r>
      <w:r>
        <w:rPr>
          <w:rFonts w:ascii="Times New Roman" w:eastAsia="Times New Roman" w:hAnsi="Times New Roman" w:cs="Times New Roman"/>
          <w:b/>
          <w:bCs/>
          <w:color w:val="212121"/>
          <w:kern w:val="0"/>
          <w:shd w:val="clear" w:color="auto" w:fill="FFFFFF"/>
          <w:lang w:val="en-US" w:eastAsia="pt-BR" w:bidi="ar-SA"/>
        </w:rPr>
        <w:t>. </w:t>
      </w:r>
      <w:r>
        <w:rPr>
          <w:rFonts w:ascii="Times New Roman" w:eastAsia="Times New Roman" w:hAnsi="Times New Roman" w:cs="Times New Roman"/>
          <w:b/>
          <w:bCs/>
          <w:color w:val="212121"/>
          <w:kern w:val="0"/>
          <w:shd w:val="clear" w:color="auto" w:fill="FFFFFF"/>
          <w:lang w:eastAsia="pt-BR" w:bidi="ar-SA"/>
        </w:rPr>
        <w:t xml:space="preserve">Diabetes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kern w:val="0"/>
          <w:shd w:val="clear" w:color="auto" w:fill="FFFFFF"/>
          <w:lang w:eastAsia="pt-BR" w:bidi="ar-SA"/>
        </w:rPr>
        <w:t>Care</w:t>
      </w:r>
      <w:proofErr w:type="spellEnd"/>
      <w:r>
        <w:rPr>
          <w:rFonts w:ascii="Times New Roman" w:eastAsia="Times New Roman" w:hAnsi="Times New Roman" w:cs="Times New Roman"/>
          <w:color w:val="212121"/>
          <w:kern w:val="0"/>
          <w:shd w:val="clear" w:color="auto" w:fill="FFFFFF"/>
          <w:lang w:eastAsia="pt-BR" w:bidi="ar-SA"/>
        </w:rPr>
        <w:t>. v.38, p.1228–1237, abr., 2015.</w:t>
      </w:r>
    </w:p>
    <w:p w:rsidR="00787986" w:rsidRDefault="00787986" w:rsidP="00787986">
      <w:pPr>
        <w:spacing w:line="360" w:lineRule="auto"/>
        <w:rPr>
          <w:rFonts w:ascii="Times New Roman" w:hAnsi="Times New Roman" w:cs="Times New Roman"/>
          <w:bCs/>
          <w:kern w:val="2"/>
        </w:rPr>
      </w:pPr>
    </w:p>
    <w:p w:rsidR="00787986" w:rsidRDefault="00787986" w:rsidP="00787986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>
        <w:rPr>
          <w:color w:val="000000"/>
        </w:rPr>
        <w:t>Resistência à Insulina, Ômega-3, Adultos</w:t>
      </w:r>
      <w:r>
        <w:rPr>
          <w:b/>
          <w:bCs/>
          <w:color w:val="000000"/>
        </w:rPr>
        <w:t>.</w:t>
      </w:r>
    </w:p>
    <w:p w:rsidR="005E7D8E" w:rsidRDefault="005E7D8E">
      <w:bookmarkStart w:id="1" w:name="_GoBack"/>
      <w:bookmarkEnd w:id="1"/>
    </w:p>
    <w:sectPr w:rsidR="005E7D8E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4A" w:rsidRDefault="0099754A">
      <w:r>
        <w:separator/>
      </w:r>
    </w:p>
  </w:endnote>
  <w:endnote w:type="continuationSeparator" w:id="0">
    <w:p w:rsidR="0099754A" w:rsidRDefault="0099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-440055</wp:posOffset>
          </wp:positionH>
          <wp:positionV relativeFrom="page">
            <wp:posOffset>10486498</wp:posOffset>
          </wp:positionV>
          <wp:extent cx="8043038" cy="210293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26"/>
                  <a:stretch/>
                </pic:blipFill>
                <pic:spPr bwMode="auto">
                  <a:xfrm>
                    <a:off x="0" y="0"/>
                    <a:ext cx="8043038" cy="210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4A" w:rsidRDefault="0099754A">
      <w:r>
        <w:separator/>
      </w:r>
    </w:p>
  </w:footnote>
  <w:footnote w:type="continuationSeparator" w:id="0">
    <w:p w:rsidR="0099754A" w:rsidRDefault="00997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D8" w:rsidRDefault="00ED1095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68580</wp:posOffset>
          </wp:positionV>
          <wp:extent cx="2162175" cy="765175"/>
          <wp:effectExtent l="0" t="0" r="9525" b="0"/>
          <wp:wrapNone/>
          <wp:docPr id="2" name="Imagem 2" descr="C:\Users\ailton.silva\Google Drive (sua.unistudy@gmail.com)\CONEXÃO\topo-formulario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ailton.silva\Google Drive (sua.unistudy@gmail.com)\CONEXÃO\topo-formularios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4" t="33382" r="57330" b="26122"/>
                  <a:stretch/>
                </pic:blipFill>
                <pic:spPr bwMode="auto">
                  <a:xfrm>
                    <a:off x="0" y="0"/>
                    <a:ext cx="2162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20</w:t>
    </w:r>
  </w:p>
  <w:p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E370D8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003F76"/>
    <w:rsid w:val="00013053"/>
    <w:rsid w:val="00024325"/>
    <w:rsid w:val="000F31FA"/>
    <w:rsid w:val="001857B5"/>
    <w:rsid w:val="002C73D2"/>
    <w:rsid w:val="002E221E"/>
    <w:rsid w:val="0035627B"/>
    <w:rsid w:val="00445801"/>
    <w:rsid w:val="00504745"/>
    <w:rsid w:val="005E7D8E"/>
    <w:rsid w:val="005F28FC"/>
    <w:rsid w:val="007366B5"/>
    <w:rsid w:val="00755CFF"/>
    <w:rsid w:val="00787986"/>
    <w:rsid w:val="0099754A"/>
    <w:rsid w:val="00A90C29"/>
    <w:rsid w:val="00B976C4"/>
    <w:rsid w:val="00BC1C81"/>
    <w:rsid w:val="00C7171B"/>
    <w:rsid w:val="00D518A2"/>
    <w:rsid w:val="00E370D8"/>
    <w:rsid w:val="00ED1095"/>
    <w:rsid w:val="00FA5C9E"/>
    <w:rsid w:val="00FB593D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6D6AD8" w:rsidRDefault="002A3AF6"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075278"/>
    <w:rsid w:val="000C70A6"/>
    <w:rsid w:val="002A3AF6"/>
    <w:rsid w:val="003A0B3A"/>
    <w:rsid w:val="006D6AD8"/>
    <w:rsid w:val="0091298E"/>
    <w:rsid w:val="00E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3A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Usuario</cp:lastModifiedBy>
  <cp:revision>6</cp:revision>
  <dcterms:created xsi:type="dcterms:W3CDTF">2020-10-06T19:13:00Z</dcterms:created>
  <dcterms:modified xsi:type="dcterms:W3CDTF">2020-10-27T17:15:00Z</dcterms:modified>
</cp:coreProperties>
</file>