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ECB73" w14:textId="2280B432" w:rsidR="00EA3143" w:rsidRPr="00EA3143" w:rsidRDefault="00EA3143" w:rsidP="00EA314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lang w:eastAsia="pt-BR"/>
        </w:rPr>
      </w:pPr>
      <w:r w:rsidRPr="00EA3143">
        <w:rPr>
          <w:rFonts w:ascii="Arial" w:eastAsia="Times New Roman" w:hAnsi="Arial" w:cs="Arial"/>
          <w:b/>
          <w:bCs/>
          <w:smallCaps/>
          <w:color w:val="000000"/>
          <w:lang w:eastAsia="pt-BR"/>
        </w:rPr>
        <w:t>IMPACTO ECONÔMICO E SOCIAL DA APICULTURA NA AGRICULTURA FAMILIAR</w:t>
      </w:r>
    </w:p>
    <w:p w14:paraId="67FFCB8C" w14:textId="48785B50" w:rsidR="00EA3143" w:rsidRPr="00EA3143" w:rsidRDefault="00D1739C" w:rsidP="00EA31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EA314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João Luiz Torres de </w:t>
      </w:r>
      <w:r w:rsidRPr="00D1739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Assunção1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, </w:t>
      </w:r>
      <w:r w:rsidR="00EA3143" w:rsidRPr="00D1739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Iuri</w:t>
      </w:r>
      <w:r w:rsidR="00EA3143" w:rsidRPr="00EA314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Gontijo Amaral Costa</w:t>
      </w:r>
      <w:r w:rsidR="00EA3143" w:rsidRPr="00EA3143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t-BR"/>
        </w:rPr>
        <w:t>1</w:t>
      </w:r>
      <w:r w:rsidR="005C400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,</w:t>
      </w:r>
      <w:r w:rsidR="00EA3143" w:rsidRPr="00EA314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Tomás Antonio Rocha</w:t>
      </w:r>
      <w:r w:rsidR="00F8572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¹, Felipe Machado de Sant'anna².</w:t>
      </w:r>
    </w:p>
    <w:p w14:paraId="76451628" w14:textId="11D7CC5B" w:rsidR="00EA3143" w:rsidRPr="00EA3143" w:rsidRDefault="00EA3143" w:rsidP="00EA314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EA3143">
        <w:rPr>
          <w:rFonts w:ascii="Arial" w:eastAsia="Times New Roman" w:hAnsi="Arial" w:cs="Arial"/>
          <w:i/>
          <w:iCs/>
          <w:sz w:val="14"/>
          <w:szCs w:val="18"/>
          <w:vertAlign w:val="superscript"/>
          <w:lang w:eastAsia="pt-BR"/>
        </w:rPr>
        <w:t>1</w:t>
      </w:r>
      <w:r w:rsidRPr="00EA314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Graduando em Medicina Veterinária – UNA – Bom Despacho/MG – Brasil – *Contato</w:t>
      </w:r>
      <w:r w:rsidRPr="0088775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 xml:space="preserve">: </w:t>
      </w:r>
      <w:r w:rsidR="00887750" w:rsidRPr="0088775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joaobd123@gmail.com</w:t>
      </w:r>
    </w:p>
    <w:p w14:paraId="536FEA27" w14:textId="77777777" w:rsidR="00EA3143" w:rsidRPr="00EA3143" w:rsidRDefault="00EA3143" w:rsidP="00EA3143">
      <w:pPr>
        <w:tabs>
          <w:tab w:val="center" w:pos="5528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8"/>
          <w:lang w:eastAsia="pt-BR"/>
        </w:rPr>
      </w:pPr>
      <w:r w:rsidRPr="00EA3143">
        <w:rPr>
          <w:rFonts w:ascii="Arial" w:eastAsia="Times New Roman" w:hAnsi="Arial" w:cs="Arial"/>
          <w:i/>
          <w:iCs/>
          <w:sz w:val="14"/>
          <w:szCs w:val="18"/>
          <w:vertAlign w:val="superscript"/>
          <w:lang w:eastAsia="pt-BR"/>
        </w:rPr>
        <w:tab/>
        <w:t>3</w:t>
      </w:r>
      <w:r w:rsidRPr="00EA3143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Professor de Medicina Veterinária – UNA – Bom Despacho/MG – Brasil</w:t>
      </w:r>
    </w:p>
    <w:p w14:paraId="0776AA1F" w14:textId="77777777" w:rsidR="00EA3143" w:rsidRDefault="00EA3143" w:rsidP="00EA31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39B5FB1" w14:textId="77777777" w:rsidR="005C400F" w:rsidRPr="00EA3143" w:rsidRDefault="005C400F" w:rsidP="00EA314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  <w:sectPr w:rsidR="005C400F" w:rsidRPr="00EA3143" w:rsidSect="00130AD3">
          <w:headerReference w:type="default" r:id="rId6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7A6CF4F2" w14:textId="77777777" w:rsidR="00EA3143" w:rsidRPr="00EA3143" w:rsidRDefault="00EA3143" w:rsidP="00EA3143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EA314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INTRODUÇÃO</w:t>
      </w:r>
    </w:p>
    <w:p w14:paraId="7EE11621" w14:textId="5B700927" w:rsidR="00887750" w:rsidRPr="00887750" w:rsidRDefault="00EA3143" w:rsidP="0088775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  <w:r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A diversificação dos sistemas de atividade é de fundamental importância para a manutenção e aumento da renda nas propriedades rurais, sobretudo na agricultura familiar. A apicultura é uma atividade produtiva em franca expansão, apresentando-se como uma excelente alternativa de exploração de propriedades rurais. Além disso, é uma atividade que atende a critérios técnicos adequados ao tripé da sustentabilidade (ecológico, social e econômico)</w:t>
      </w:r>
      <w:r>
        <w:rPr>
          <w:rFonts w:ascii="Arial" w:eastAsia="Times New Roman" w:hAnsi="Arial" w:cs="Arial"/>
          <w:sz w:val="18"/>
          <w:szCs w:val="20"/>
          <w:bdr w:val="none" w:sz="0" w:space="0" w:color="auto" w:frame="1"/>
          <w:vertAlign w:val="superscript"/>
          <w:lang w:eastAsia="pt-BR"/>
        </w:rPr>
        <w:t>1</w:t>
      </w:r>
      <w:r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. Como a criação de abelhas dispensa maiores cuidados, muitos apicultores encontraram nesta atividade uma fonte alternativa de renda</w:t>
      </w:r>
      <w:r>
        <w:rPr>
          <w:rFonts w:ascii="Arial" w:eastAsia="Times New Roman" w:hAnsi="Arial" w:cs="Arial"/>
          <w:sz w:val="18"/>
          <w:szCs w:val="20"/>
          <w:bdr w:val="none" w:sz="0" w:space="0" w:color="auto" w:frame="1"/>
          <w:vertAlign w:val="superscript"/>
          <w:lang w:eastAsia="pt-BR"/>
        </w:rPr>
        <w:t>2</w:t>
      </w:r>
      <w:r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. Além disso, pela sua natureza, a apicultura é uma atividade conservadora das espécies, sendo uma das poucas atividades agropecuárias que preenche todos os requisitos do tripé da autossutentabilidade: o econômico, porque gera renda para o agricultor; o social, porque ocupa mão de obra familiar no campo e o ecológico, porque não se desmata para criar abelhas</w:t>
      </w:r>
      <w:r>
        <w:rPr>
          <w:rFonts w:ascii="Arial" w:eastAsia="Times New Roman" w:hAnsi="Arial" w:cs="Arial"/>
          <w:sz w:val="18"/>
          <w:szCs w:val="20"/>
          <w:bdr w:val="none" w:sz="0" w:space="0" w:color="auto" w:frame="1"/>
          <w:vertAlign w:val="superscript"/>
          <w:lang w:eastAsia="pt-BR"/>
        </w:rPr>
        <w:t>2</w:t>
      </w:r>
      <w:r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. </w:t>
      </w:r>
      <w:r w:rsid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Portanto o objetivo deste estudo é analisar</w:t>
      </w:r>
      <w:r w:rsidR="00887750" w:rsidRPr="00887750">
        <w:rPr>
          <w:rFonts w:ascii="Arial" w:eastAsia="Times New Roman" w:hAnsi="Arial" w:cs="Arial"/>
          <w:b/>
          <w:bCs/>
          <w:smallCaps/>
          <w:color w:val="000000"/>
          <w:lang w:eastAsia="pt-BR"/>
        </w:rPr>
        <w:t xml:space="preserve"> </w:t>
      </w:r>
      <w:r w:rsidR="00887750" w:rsidRPr="00887750">
        <w:rPr>
          <w:rFonts w:ascii="Arial" w:eastAsia="Times New Roman" w:hAnsi="Arial" w:cs="Arial"/>
          <w:smallCaps/>
          <w:color w:val="000000"/>
          <w:lang w:eastAsia="pt-BR"/>
        </w:rPr>
        <w:t xml:space="preserve">o </w:t>
      </w:r>
      <w:r w:rsidR="00887750" w:rsidRP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impacto econômico e social da apicultura na agricultura familiar</w:t>
      </w:r>
      <w:r w:rsid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.</w:t>
      </w:r>
    </w:p>
    <w:p w14:paraId="40FDE57F" w14:textId="1C1AFA15" w:rsidR="00EA3143" w:rsidRPr="00EA3143" w:rsidRDefault="00EA3143" w:rsidP="00EA314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</w:p>
    <w:p w14:paraId="6759FD18" w14:textId="77777777" w:rsidR="00EA3143" w:rsidRPr="00EA3143" w:rsidRDefault="00EA3143" w:rsidP="00EA314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</w:pPr>
    </w:p>
    <w:p w14:paraId="024F7842" w14:textId="77777777" w:rsidR="00EA3143" w:rsidRPr="00EA3143" w:rsidRDefault="00EA3143" w:rsidP="00EA3143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A314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MATERIAL E MÉTODOS</w:t>
      </w:r>
    </w:p>
    <w:p w14:paraId="3DC53D17" w14:textId="6E100DB4" w:rsidR="00EA3143" w:rsidRPr="00EA3143" w:rsidRDefault="00EA3143" w:rsidP="00EA314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EA3143">
        <w:rPr>
          <w:rFonts w:ascii="Arial" w:eastAsia="Times New Roman" w:hAnsi="Arial" w:cs="Arial"/>
          <w:sz w:val="18"/>
          <w:szCs w:val="20"/>
          <w:lang w:eastAsia="pt-BR"/>
        </w:rPr>
        <w:t>Foram utilizados como critério de seleção para os estudos: artigos originais em português e inglês do tipo revisional e observacional, desenvolvidos e publicados entre os anos de 2015 e 2020</w:t>
      </w:r>
      <w:r w:rsidR="00887750">
        <w:rPr>
          <w:rFonts w:ascii="Arial" w:eastAsia="Times New Roman" w:hAnsi="Arial" w:cs="Arial"/>
          <w:sz w:val="18"/>
          <w:szCs w:val="20"/>
          <w:lang w:eastAsia="pt-BR"/>
        </w:rPr>
        <w:t xml:space="preserve"> por meio dos repositórios PubMed e SciElo</w:t>
      </w:r>
      <w:r w:rsidR="00CE2E65">
        <w:rPr>
          <w:rFonts w:ascii="Arial" w:eastAsia="Times New Roman" w:hAnsi="Arial" w:cs="Arial"/>
          <w:sz w:val="18"/>
          <w:szCs w:val="20"/>
          <w:lang w:eastAsia="pt-BR"/>
        </w:rPr>
        <w:t xml:space="preserve">. </w:t>
      </w:r>
    </w:p>
    <w:p w14:paraId="52C56F47" w14:textId="77777777" w:rsidR="00EA3143" w:rsidRPr="00EA3143" w:rsidRDefault="00EA3143" w:rsidP="00EA314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14:paraId="7B4AD20D" w14:textId="77777777" w:rsidR="00EA3143" w:rsidRPr="00EA3143" w:rsidRDefault="00EA3143" w:rsidP="00EA3143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t-BR"/>
        </w:rPr>
      </w:pPr>
      <w:r w:rsidRPr="00EA3143">
        <w:rPr>
          <w:rFonts w:ascii="Arial" w:eastAsia="Times New Roman" w:hAnsi="Arial" w:cs="Arial"/>
          <w:b/>
          <w:sz w:val="18"/>
          <w:szCs w:val="20"/>
          <w:lang w:eastAsia="pt-BR"/>
        </w:rPr>
        <w:t>REVISÃO DE LITERATURA</w:t>
      </w:r>
    </w:p>
    <w:p w14:paraId="0287F708" w14:textId="506CE48D" w:rsidR="004641F1" w:rsidRDefault="00EA3143" w:rsidP="00924A0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EA3143">
        <w:rPr>
          <w:rFonts w:ascii="Arial" w:eastAsia="Times New Roman" w:hAnsi="Arial" w:cs="Arial"/>
          <w:sz w:val="18"/>
          <w:szCs w:val="20"/>
          <w:lang w:eastAsia="pt-BR"/>
        </w:rPr>
        <w:t>A apicultura é uma atividade essencial para o equilíbrio e sustentabilidade do meio ambiente. As abelhas respondem por cerca de 80% da polinização dos vegetais. Dessa forma, a apicultura contribui, de forma eficaz, para minimizar a interferência e a degradação da natureza, corroborando com a produção integrada na agropecuária</w:t>
      </w: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7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.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Criar abelhas é de suma importância para a agricultura pela efetiva polinização que, por sua vez, provoca um significativo aumento na produção agrícola</w:t>
      </w: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8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 xml:space="preserve">. </w:t>
      </w:r>
      <w:r w:rsidR="00CE2E65" w:rsidRPr="00924A01">
        <w:rPr>
          <w:rFonts w:ascii="Arial" w:eastAsia="Times New Roman" w:hAnsi="Arial" w:cs="Arial"/>
          <w:sz w:val="18"/>
          <w:szCs w:val="20"/>
          <w:lang w:eastAsia="pt-BR"/>
        </w:rPr>
        <w:t>Como exemplo,</w:t>
      </w:r>
      <w:r w:rsidRPr="00924A01">
        <w:rPr>
          <w:rFonts w:ascii="Arial" w:eastAsia="Times New Roman" w:hAnsi="Arial" w:cs="Arial"/>
          <w:sz w:val="18"/>
          <w:szCs w:val="20"/>
          <w:lang w:eastAsia="pt-BR"/>
        </w:rPr>
        <w:t xml:space="preserve"> a cada quilo de subproduto apícola, a polinização incrementa outros 15 quilos de alimentos. Nesse sentido,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 xml:space="preserve"> sem a existência de abelhas, seria impossível a sobrevivência do ser humano</w:t>
      </w: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9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.</w:t>
      </w:r>
      <w:r w:rsidR="00924A01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14:paraId="5E022507" w14:textId="351CA355" w:rsidR="004641F1" w:rsidRDefault="00EA3143" w:rsidP="00924A0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EA3143">
        <w:rPr>
          <w:rFonts w:ascii="Arial" w:eastAsia="Times New Roman" w:hAnsi="Arial" w:cs="Arial"/>
          <w:sz w:val="18"/>
          <w:szCs w:val="20"/>
          <w:lang w:eastAsia="pt-BR"/>
        </w:rPr>
        <w:t>O processo de desenvolvimento da agricultura no Brasil, entretanto, é uma cópia do padrão convencional, espalhando os principais impactos indesejáveis da moderna agricultura, como a destruição das florestas, a erosão dos solos e a contaminação dos recursos naturais</w:t>
      </w:r>
      <w:r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10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.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Aos poucos, essa lógica predatória vai perdendo espaço na sociedade e as abelhas motivam essa nossa mudança</w:t>
      </w:r>
      <w:r w:rsid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10</w:t>
      </w:r>
      <w:r w:rsidR="00924A01">
        <w:rPr>
          <w:rFonts w:ascii="Arial" w:eastAsia="Times New Roman" w:hAnsi="Arial" w:cs="Arial"/>
          <w:sz w:val="18"/>
          <w:szCs w:val="20"/>
          <w:lang w:eastAsia="pt-BR"/>
        </w:rPr>
        <w:t>, entretanto a taxa de mortalidade de abelhas ainda são bastante alarmantes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. </w:t>
      </w:r>
    </w:p>
    <w:p w14:paraId="26B2BAEA" w14:textId="77777777" w:rsidR="004641F1" w:rsidRDefault="00EA3143" w:rsidP="00924A0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EA3143">
        <w:rPr>
          <w:rFonts w:ascii="Arial" w:eastAsia="Times New Roman" w:hAnsi="Arial" w:cs="Arial"/>
          <w:sz w:val="18"/>
          <w:szCs w:val="20"/>
          <w:lang w:eastAsia="pt-BR"/>
        </w:rPr>
        <w:t>Na perspectiva econômica, o apicultor brasileiro é duplamente privilegiado.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A apicultura também tem um importante papel no desenvolvimento social. A atividade garante a ocupação da mão de obra familiar, fixando o homem à sua terra. Porém, o maior ganho social, é a melhora da saúde da população</w:t>
      </w:r>
      <w:r w:rsidR="00F10247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13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. A incorporação de produtos apícolas nos hábitos alimentares significa economia na aquisição de medicamentos, já que é um alimento funcional e está na fronteira dos remédios</w:t>
      </w:r>
      <w:r w:rsidR="00F10247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14</w:t>
      </w:r>
      <w:r w:rsidRPr="00EA3143">
        <w:rPr>
          <w:rFonts w:ascii="Arial" w:eastAsia="Times New Roman" w:hAnsi="Arial" w:cs="Arial"/>
          <w:sz w:val="18"/>
          <w:szCs w:val="20"/>
          <w:lang w:eastAsia="pt-BR"/>
        </w:rPr>
        <w:t>.</w:t>
      </w:r>
      <w:r w:rsidR="00F10247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14:paraId="32D3E68C" w14:textId="67555528" w:rsidR="00924A01" w:rsidRPr="00924A01" w:rsidRDefault="00EA3143" w:rsidP="00924A01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EA3143">
        <w:rPr>
          <w:rFonts w:ascii="Arial" w:eastAsia="Times New Roman" w:hAnsi="Arial" w:cs="Arial"/>
          <w:sz w:val="18"/>
          <w:szCs w:val="20"/>
          <w:lang w:eastAsia="pt-BR"/>
        </w:rPr>
        <w:t xml:space="preserve">A natureza também sai ganhando com a expansão da apicultura. A atividade preconiza a conservação das matas e da </w:t>
      </w:r>
      <w:r w:rsidR="00924A01">
        <w:rPr>
          <w:rFonts w:ascii="Arial" w:eastAsia="Times New Roman" w:hAnsi="Arial" w:cs="Arial"/>
          <w:sz w:val="18"/>
          <w:szCs w:val="20"/>
          <w:lang w:eastAsia="pt-BR"/>
        </w:rPr>
        <w:t xml:space="preserve">biodiversidade, 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já que as abelhas necessitam de plantas para retirar seu alimento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15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As matas ciliares, excelentes fontes de alimentos para esses insetos, também são a garantia da recuperação dos recursos</w:t>
      </w:r>
      <w:r w:rsidR="00924A01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hídricos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16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A transformação do apicultor em um “fiscal da natureza”, preocupado com a conservação de matas e recursos hídricos, provoca uma mudança de postura do agricultor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17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O apicultor passa agir contra queimadas e difunde a educação ambiental junto a seus vizinhos e amigos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18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 xml:space="preserve">. O produtor rural do segmento apícola sabe que 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 xml:space="preserve">preservar o meio ambiente dá lucro e é bom não somente para os olhos e a saúde, mas também para o </w:t>
      </w:r>
      <w:r w:rsidR="004641F1">
        <w:rPr>
          <w:rFonts w:ascii="Arial" w:eastAsia="Times New Roman" w:hAnsi="Arial" w:cs="Arial"/>
          <w:sz w:val="18"/>
          <w:szCs w:val="20"/>
          <w:lang w:eastAsia="pt-BR"/>
        </w:rPr>
        <w:t>próprio sustento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19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O Brasil tem defendido uma “economia verde social”, que vá além da conservação ambiental, garanta distribuição de renda e acesso à saúde e à educação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17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A degradação ambiental impõe elevados custos à sociedade, além do empobrecimento do produtor rural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11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O desafio de desenvolver a produção agropecuária com sustentabilidade exigirá a adoção de múltiplas estratégias que passam pela geração e difusão de tecnologias ambientalmente adequadas, estruturação de sistemas de informações agroambientais integrados e aplicação de instrumentos econômicos que possam minimizar os fatores externos negativos ao setor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12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 Nesse cenário, é de suma importância salientar que a apicultura contribui muito para a sustentabilidade, bem como para a renovação de todos os bens naturais</w:t>
      </w:r>
      <w:r w:rsidR="00924A01" w:rsidRPr="00924A01">
        <w:rPr>
          <w:rFonts w:ascii="Arial" w:eastAsia="Times New Roman" w:hAnsi="Arial" w:cs="Arial"/>
          <w:sz w:val="18"/>
          <w:szCs w:val="20"/>
          <w:vertAlign w:val="superscript"/>
          <w:lang w:eastAsia="pt-BR"/>
        </w:rPr>
        <w:t>12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.</w:t>
      </w:r>
      <w:r w:rsidR="00887750" w:rsidRP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</w:t>
      </w:r>
      <w:r w:rsidR="00887750"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Somente a implantação da apicultura </w:t>
      </w:r>
      <w:r w:rsid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em determinada</w:t>
      </w:r>
      <w:r w:rsidR="00887750"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 região não é suficiente para aumento na renda das famílias, é necessário o acompanhamento técnico na atividade para obtenção de melhor rentabilidade do sistema</w:t>
      </w:r>
      <w:r w:rsidR="00887750"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vertAlign w:val="superscript"/>
          <w:lang w:eastAsia="pt-BR"/>
        </w:rPr>
        <w:t>5</w:t>
      </w:r>
      <w:r w:rsidR="00887750"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 xml:space="preserve">. </w:t>
      </w:r>
      <w:r w:rsid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P</w:t>
      </w:r>
      <w:r w:rsidR="00887750" w:rsidRPr="00EA3143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ara se inserir no mercado cada vez mais competitivo dos produtos apícolas, é preciso que os apicultores inovem no gerenciamento e na utilização de tecnologias, passando a observar a apicultura com uma visão empresarial</w:t>
      </w:r>
      <w:r w:rsidR="00887750">
        <w:rPr>
          <w:rFonts w:ascii="Arial" w:eastAsia="Times New Roman" w:hAnsi="Arial" w:cs="Arial"/>
          <w:sz w:val="18"/>
          <w:szCs w:val="20"/>
          <w:bdr w:val="none" w:sz="0" w:space="0" w:color="auto" w:frame="1"/>
          <w:vertAlign w:val="superscript"/>
          <w:lang w:eastAsia="pt-BR"/>
        </w:rPr>
        <w:t>6</w:t>
      </w:r>
      <w:r w:rsidR="00887750">
        <w:rPr>
          <w:rFonts w:ascii="Arial" w:eastAsia="Times New Roman" w:hAnsi="Arial" w:cs="Arial"/>
          <w:sz w:val="18"/>
          <w:szCs w:val="20"/>
          <w:bdr w:val="none" w:sz="0" w:space="0" w:color="auto" w:frame="1"/>
          <w:lang w:eastAsia="pt-BR"/>
        </w:rPr>
        <w:t>.</w:t>
      </w:r>
    </w:p>
    <w:p w14:paraId="59CC6D3F" w14:textId="77777777" w:rsidR="00EA3143" w:rsidRPr="00EA3143" w:rsidRDefault="00EA3143" w:rsidP="00EA3143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14:paraId="1287F1F7" w14:textId="77777777" w:rsidR="00EA3143" w:rsidRPr="00EA3143" w:rsidRDefault="00EA3143" w:rsidP="00EA3143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A314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CONSIDERAÇÕES FINAIS</w:t>
      </w:r>
    </w:p>
    <w:p w14:paraId="17AF4324" w14:textId="3FC7B297" w:rsidR="00EA3143" w:rsidRDefault="00F10247" w:rsidP="00EA314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  <w:r w:rsidRPr="00F10247">
        <w:rPr>
          <w:rFonts w:ascii="Arial" w:eastAsia="Times New Roman" w:hAnsi="Arial" w:cs="Arial"/>
          <w:sz w:val="18"/>
          <w:szCs w:val="20"/>
          <w:lang w:eastAsia="pt-BR"/>
        </w:rPr>
        <w:t xml:space="preserve">A apicultura apresenta baixos gastos de manutenção e é uma atividade que não demanda muito tempo, podendo associar-se a outras atividades rurais. </w:t>
      </w:r>
      <w:r w:rsidR="00924A01" w:rsidRPr="00924A01">
        <w:rPr>
          <w:rFonts w:ascii="Arial" w:eastAsia="Times New Roman" w:hAnsi="Arial" w:cs="Arial"/>
          <w:sz w:val="18"/>
          <w:szCs w:val="20"/>
          <w:lang w:eastAsia="pt-BR"/>
        </w:rPr>
        <w:t>Investir na agricultura é fomentar a produção de alimentos, o equilíbrio ambiental e, principalmente, promover a justiça social, harmonizando aspectos econômicos, sociais e ecológicos</w:t>
      </w:r>
      <w:r w:rsidR="00924A01">
        <w:rPr>
          <w:rFonts w:ascii="Arial" w:eastAsia="Times New Roman" w:hAnsi="Arial" w:cs="Arial"/>
          <w:sz w:val="18"/>
          <w:szCs w:val="20"/>
          <w:lang w:eastAsia="pt-BR"/>
        </w:rPr>
        <w:t>. A</w:t>
      </w:r>
      <w:r w:rsidRPr="00F10247">
        <w:rPr>
          <w:rFonts w:ascii="Arial" w:eastAsia="Times New Roman" w:hAnsi="Arial" w:cs="Arial"/>
          <w:sz w:val="18"/>
          <w:szCs w:val="20"/>
          <w:lang w:eastAsia="pt-BR"/>
        </w:rPr>
        <w:t>lém disso, é de fácil execução, não necessitando de práticas sofisticadas. A diversificação da atividade rural, com a inclusão da apicultura, constitui uma importante estratégia.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  <w:r w:rsidRPr="00F10247">
        <w:rPr>
          <w:rFonts w:ascii="Arial" w:eastAsia="Times New Roman" w:hAnsi="Arial" w:cs="Arial"/>
          <w:sz w:val="18"/>
          <w:szCs w:val="20"/>
          <w:lang w:eastAsia="pt-BR"/>
        </w:rPr>
        <w:t xml:space="preserve">Ressalte-se que os resultados apresentados são decorrentes das mudanças no modo de realização da atividade apícola, que passou do extrativismo predatório para a apicultura racional. </w:t>
      </w:r>
    </w:p>
    <w:p w14:paraId="2564A9CB" w14:textId="77777777" w:rsidR="00F10247" w:rsidRPr="00EA3143" w:rsidRDefault="00F10247" w:rsidP="00EA3143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t-BR"/>
        </w:rPr>
      </w:pPr>
    </w:p>
    <w:p w14:paraId="1D84E7A9" w14:textId="219C870F" w:rsidR="00EA3143" w:rsidRPr="00EA3143" w:rsidRDefault="00EA3143" w:rsidP="00F10247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EA3143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REFERÊNCIAS BIBLIOGRÁFICAS</w:t>
      </w:r>
    </w:p>
    <w:p w14:paraId="478D90D0" w14:textId="77777777" w:rsidR="00F10247" w:rsidRDefault="00F10247" w:rsidP="00F1024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pt-BR"/>
        </w:rPr>
      </w:pPr>
    </w:p>
    <w:p w14:paraId="323C6FB2" w14:textId="3AE4EFE5" w:rsidR="00106A89" w:rsidRDefault="00AF56CE" w:rsidP="00CE2E6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48BC3AA" wp14:editId="1FC9F0DC">
            <wp:extent cx="720000" cy="720000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A89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C2A3" w14:textId="77777777" w:rsidR="00577F1D" w:rsidRDefault="00577F1D">
      <w:pPr>
        <w:spacing w:after="0" w:line="240" w:lineRule="auto"/>
      </w:pPr>
      <w:r>
        <w:separator/>
      </w:r>
    </w:p>
  </w:endnote>
  <w:endnote w:type="continuationSeparator" w:id="0">
    <w:p w14:paraId="2F8ED2C5" w14:textId="77777777" w:rsidR="00577F1D" w:rsidRDefault="0057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11CD" w14:textId="77777777" w:rsidR="00577F1D" w:rsidRDefault="00577F1D">
      <w:pPr>
        <w:spacing w:after="0" w:line="240" w:lineRule="auto"/>
      </w:pPr>
      <w:r>
        <w:separator/>
      </w:r>
    </w:p>
  </w:footnote>
  <w:footnote w:type="continuationSeparator" w:id="0">
    <w:p w14:paraId="075953E1" w14:textId="77777777" w:rsidR="00577F1D" w:rsidRDefault="0057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4F4B" w14:textId="77777777" w:rsidR="00130AD3" w:rsidRPr="00130AD3" w:rsidRDefault="00F1024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08F3AD2" wp14:editId="13D978F0">
          <wp:simplePos x="0" y="0"/>
          <wp:positionH relativeFrom="column">
            <wp:posOffset>5947410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248FC584" w14:textId="77777777" w:rsidR="006A7E7C" w:rsidRPr="00130AD3" w:rsidRDefault="00F10247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43"/>
    <w:rsid w:val="00120DA7"/>
    <w:rsid w:val="004641F1"/>
    <w:rsid w:val="004B38FE"/>
    <w:rsid w:val="00507D12"/>
    <w:rsid w:val="00577F1D"/>
    <w:rsid w:val="005C400F"/>
    <w:rsid w:val="005F39D6"/>
    <w:rsid w:val="007C2028"/>
    <w:rsid w:val="00887750"/>
    <w:rsid w:val="008B65DB"/>
    <w:rsid w:val="00924A01"/>
    <w:rsid w:val="00AF56CE"/>
    <w:rsid w:val="00B26AAD"/>
    <w:rsid w:val="00C9761E"/>
    <w:rsid w:val="00CE2E65"/>
    <w:rsid w:val="00D1739C"/>
    <w:rsid w:val="00E72896"/>
    <w:rsid w:val="00EA3143"/>
    <w:rsid w:val="00F10247"/>
    <w:rsid w:val="00F8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B724"/>
  <w15:chartTrackingRefBased/>
  <w15:docId w15:val="{3E2807A9-65C0-4076-892F-18B0F89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14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A314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2E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E6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2E6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E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E6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E65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C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</dc:creator>
  <cp:keywords/>
  <dc:description/>
  <cp:lastModifiedBy>LUÍS</cp:lastModifiedBy>
  <cp:revision>4</cp:revision>
  <dcterms:created xsi:type="dcterms:W3CDTF">2020-10-25T15:23:00Z</dcterms:created>
  <dcterms:modified xsi:type="dcterms:W3CDTF">2020-10-25T15:25:00Z</dcterms:modified>
</cp:coreProperties>
</file>