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46D95" w14:textId="171983BA" w:rsidR="003D6782" w:rsidRPr="003D6782" w:rsidRDefault="001464F3" w:rsidP="00CE20EE">
      <w:pPr>
        <w:pBdr>
          <w:bottom w:val="single" w:sz="4" w:space="1" w:color="auto"/>
        </w:pBdr>
        <w:ind w:firstLine="708"/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Colibacilose neonatal</w:t>
      </w:r>
      <w:r w:rsidR="00CF4E47" w:rsidRPr="00CF4E47">
        <w:rPr>
          <w:rFonts w:ascii="Arial" w:hAnsi="Arial" w:cs="Arial"/>
          <w:b/>
          <w:bCs/>
          <w:smallCaps/>
          <w:color w:val="000000"/>
          <w:sz w:val="22"/>
          <w:szCs w:val="22"/>
        </w:rPr>
        <w:t>: relato de caso</w:t>
      </w:r>
    </w:p>
    <w:p w14:paraId="46ECE457" w14:textId="2947BC0D" w:rsidR="00B94C38" w:rsidRPr="00C60233" w:rsidRDefault="00CB278A" w:rsidP="00B94C38">
      <w:pPr>
        <w:pStyle w:val="Textodecomentrio"/>
        <w:rPr>
          <w:rFonts w:ascii="Arial" w:hAnsi="Arial" w:cs="Arial"/>
          <w:b/>
          <w:bCs/>
          <w:color w:val="auto"/>
        </w:rPr>
      </w:pPr>
      <w:r w:rsidRPr="00C60233">
        <w:rPr>
          <w:rFonts w:ascii="Arial" w:hAnsi="Arial" w:cs="Arial"/>
          <w:b/>
          <w:bCs/>
          <w:color w:val="auto"/>
        </w:rPr>
        <w:t>Daiane Cristina de Souza Capanema</w:t>
      </w:r>
      <w:r w:rsidR="00B94C38" w:rsidRPr="00C60233">
        <w:rPr>
          <w:rFonts w:ascii="Arial" w:hAnsi="Arial" w:cs="Arial"/>
          <w:b/>
          <w:bCs/>
          <w:color w:val="auto"/>
          <w:vertAlign w:val="superscript"/>
        </w:rPr>
        <w:t>1</w:t>
      </w:r>
      <w:r w:rsidR="002A5642" w:rsidRPr="00C60233">
        <w:rPr>
          <w:rFonts w:ascii="Arial" w:hAnsi="Arial" w:cs="Arial"/>
          <w:b/>
          <w:bCs/>
          <w:color w:val="auto"/>
        </w:rPr>
        <w:t>*, Guilherme Guerra</w:t>
      </w:r>
      <w:r w:rsidRPr="00C60233">
        <w:rPr>
          <w:rFonts w:ascii="Arial" w:hAnsi="Arial" w:cs="Arial"/>
          <w:b/>
          <w:bCs/>
          <w:color w:val="auto"/>
        </w:rPr>
        <w:t xml:space="preserve"> </w:t>
      </w:r>
      <w:r w:rsidR="00B94C38" w:rsidRPr="00C60233">
        <w:rPr>
          <w:rFonts w:ascii="Arial" w:hAnsi="Arial" w:cs="Arial"/>
          <w:b/>
          <w:bCs/>
          <w:color w:val="auto"/>
          <w:vertAlign w:val="superscript"/>
        </w:rPr>
        <w:t>2</w:t>
      </w:r>
      <w:r w:rsidR="00D20F4E">
        <w:rPr>
          <w:rFonts w:ascii="Arial" w:hAnsi="Arial" w:cs="Arial"/>
          <w:b/>
          <w:bCs/>
          <w:color w:val="auto"/>
        </w:rPr>
        <w:t xml:space="preserve">, </w:t>
      </w:r>
      <w:r w:rsidR="00B94C38" w:rsidRPr="00C60233">
        <w:rPr>
          <w:rFonts w:ascii="Arial" w:hAnsi="Arial" w:cs="Arial"/>
          <w:b/>
          <w:bCs/>
          <w:color w:val="auto"/>
        </w:rPr>
        <w:t>Gabriel Almeida Dutra</w:t>
      </w:r>
      <w:r w:rsidR="00B94C38" w:rsidRPr="00C60233">
        <w:rPr>
          <w:rFonts w:ascii="Arial" w:hAnsi="Arial" w:cs="Arial"/>
          <w:b/>
          <w:bCs/>
          <w:color w:val="auto"/>
          <w:vertAlign w:val="superscript"/>
        </w:rPr>
        <w:t>3</w:t>
      </w:r>
      <w:r w:rsidR="00B94C38" w:rsidRPr="00C60233">
        <w:rPr>
          <w:rFonts w:ascii="Arial" w:hAnsi="Arial" w:cs="Arial"/>
          <w:b/>
          <w:bCs/>
          <w:color w:val="auto"/>
        </w:rPr>
        <w:t>.</w:t>
      </w:r>
    </w:p>
    <w:p w14:paraId="0900B713" w14:textId="7DA8A267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CB278A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</w:t>
      </w:r>
      <w:r w:rsidR="00CB278A">
        <w:rPr>
          <w:rFonts w:ascii="Arial" w:hAnsi="Arial" w:cs="Arial"/>
          <w:i/>
          <w:iCs/>
          <w:color w:val="auto"/>
          <w:sz w:val="14"/>
          <w:szCs w:val="18"/>
        </w:rPr>
        <w:t>asil – *Contato: daianecristinascapanema@gmail.com</w:t>
      </w:r>
    </w:p>
    <w:p w14:paraId="7B7C02BB" w14:textId="257F25CA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2A5642"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 w:rsidR="002A5642">
        <w:rPr>
          <w:rFonts w:ascii="Arial" w:hAnsi="Arial" w:cs="Arial"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</w:t>
      </w:r>
      <w:r w:rsidR="002A5642">
        <w:rPr>
          <w:rFonts w:ascii="Arial" w:hAnsi="Arial" w:cs="Arial"/>
          <w:i/>
          <w:iCs/>
          <w:color w:val="auto"/>
          <w:sz w:val="14"/>
          <w:szCs w:val="18"/>
        </w:rPr>
        <w:t xml:space="preserve">eterinário autônomo-CRMV-MG </w:t>
      </w:r>
      <w:r w:rsidR="002A5642" w:rsidRPr="007F68E2">
        <w:rPr>
          <w:rFonts w:ascii="Arial" w:hAnsi="Arial" w:cs="Arial"/>
          <w:i/>
          <w:iCs/>
          <w:sz w:val="14"/>
          <w:szCs w:val="18"/>
        </w:rPr>
        <w:t xml:space="preserve">XXXX </w:t>
      </w:r>
    </w:p>
    <w:p w14:paraId="5F81ADED" w14:textId="1ACCA479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 w:rsidR="00CB278A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Una–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0CFA4FD1" w14:textId="3DBB3E31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9D4BBEC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D20F4E">
          <w:headerReference w:type="default" r:id="rId9"/>
          <w:pgSz w:w="11906" w:h="16838"/>
          <w:pgMar w:top="720" w:right="720" w:bottom="720" w:left="720" w:header="426" w:footer="708" w:gutter="0"/>
          <w:cols w:space="708"/>
          <w:docGrid w:linePitch="360"/>
        </w:sectPr>
      </w:pPr>
    </w:p>
    <w:p w14:paraId="713A3302" w14:textId="77777777" w:rsidR="003D6782" w:rsidRPr="001205E0" w:rsidRDefault="003D6782" w:rsidP="00151AEA">
      <w:pPr>
        <w:pStyle w:val="Corpodetexto2"/>
        <w:spacing w:beforeLines="40" w:before="96" w:afterLines="40" w:after="96"/>
        <w:rPr>
          <w:b/>
          <w:bCs/>
          <w:color w:val="auto"/>
        </w:rPr>
      </w:pPr>
      <w:r w:rsidRPr="001205E0">
        <w:rPr>
          <w:b/>
          <w:bCs/>
          <w:color w:val="auto"/>
        </w:rPr>
        <w:lastRenderedPageBreak/>
        <w:t>INTRODUÇÃO</w:t>
      </w:r>
    </w:p>
    <w:p w14:paraId="60C3D1AE" w14:textId="5B267516" w:rsidR="00CF4E47" w:rsidRDefault="00CF4E47" w:rsidP="00151AEA">
      <w:pPr>
        <w:pStyle w:val="Corpodetexto2"/>
        <w:pBdr>
          <w:top w:val="single" w:sz="4" w:space="1" w:color="auto"/>
        </w:pBdr>
        <w:spacing w:beforeLines="40" w:before="96" w:afterLines="40" w:after="96"/>
        <w:jc w:val="both"/>
        <w:rPr>
          <w:bCs/>
        </w:rPr>
      </w:pPr>
      <w:r>
        <w:rPr>
          <w:bCs/>
        </w:rPr>
        <w:t>O referido colóquio ir</w:t>
      </w:r>
      <w:r w:rsidR="00CE20EE">
        <w:rPr>
          <w:bCs/>
        </w:rPr>
        <w:t>á</w:t>
      </w:r>
      <w:r>
        <w:rPr>
          <w:bCs/>
        </w:rPr>
        <w:t xml:space="preserve"> </w:t>
      </w:r>
      <w:r w:rsidRPr="00CF4E47">
        <w:rPr>
          <w:bCs/>
        </w:rPr>
        <w:t>relatar um caso que ocorre com muita frequência nas granjas</w:t>
      </w:r>
      <w:r w:rsidR="00CE20EE">
        <w:rPr>
          <w:bCs/>
        </w:rPr>
        <w:t>,</w:t>
      </w:r>
      <w:r w:rsidRPr="00CF4E47">
        <w:rPr>
          <w:bCs/>
        </w:rPr>
        <w:t xml:space="preserve"> geralmente em leit</w:t>
      </w:r>
      <w:r>
        <w:rPr>
          <w:bCs/>
        </w:rPr>
        <w:t xml:space="preserve">ões nos primeiros dias de vida. </w:t>
      </w:r>
      <w:r w:rsidR="00761F74">
        <w:rPr>
          <w:bCs/>
        </w:rPr>
        <w:t xml:space="preserve">A </w:t>
      </w:r>
      <w:r w:rsidR="00761F74" w:rsidRPr="00CF4E47">
        <w:rPr>
          <w:bCs/>
        </w:rPr>
        <w:t xml:space="preserve">Colibacilose </w:t>
      </w:r>
      <w:r w:rsidR="00761F74">
        <w:rPr>
          <w:bCs/>
        </w:rPr>
        <w:t xml:space="preserve">que </w:t>
      </w:r>
      <w:r w:rsidR="00761F74" w:rsidRPr="00CF4E47">
        <w:rPr>
          <w:bCs/>
        </w:rPr>
        <w:t>abrange várias doenças associada</w:t>
      </w:r>
      <w:r w:rsidR="00761F74">
        <w:rPr>
          <w:bCs/>
        </w:rPr>
        <w:t xml:space="preserve">s com cepas patogênicas de </w:t>
      </w:r>
      <w:r w:rsidR="00761F74" w:rsidRPr="00670E09">
        <w:rPr>
          <w:bCs/>
          <w:i/>
        </w:rPr>
        <w:t>Escherichia coli</w:t>
      </w:r>
      <w:r w:rsidR="00761F74" w:rsidRPr="00CF4E47">
        <w:rPr>
          <w:bCs/>
        </w:rPr>
        <w:t xml:space="preserve"> que o agente causador</w:t>
      </w:r>
      <w:r w:rsidR="00670E09">
        <w:rPr>
          <w:bCs/>
        </w:rPr>
        <w:t>.</w:t>
      </w:r>
      <w:r w:rsidR="00761F74" w:rsidRPr="00CF4E47">
        <w:rPr>
          <w:bCs/>
        </w:rPr>
        <w:t xml:space="preserve"> </w:t>
      </w:r>
      <w:r w:rsidR="00CE20EE">
        <w:rPr>
          <w:bCs/>
        </w:rPr>
        <w:t>Se trata de</w:t>
      </w:r>
      <w:r w:rsidR="00670E09" w:rsidRPr="00CF4E47">
        <w:rPr>
          <w:bCs/>
        </w:rPr>
        <w:t xml:space="preserve"> </w:t>
      </w:r>
      <w:r w:rsidR="00761F74" w:rsidRPr="00CF4E47">
        <w:rPr>
          <w:bCs/>
        </w:rPr>
        <w:t>uma bacté</w:t>
      </w:r>
      <w:r w:rsidR="00670E09">
        <w:rPr>
          <w:bCs/>
        </w:rPr>
        <w:t>ria gram-</w:t>
      </w:r>
      <w:r w:rsidR="00761F74">
        <w:rPr>
          <w:bCs/>
        </w:rPr>
        <w:t xml:space="preserve">negativa gênero </w:t>
      </w:r>
      <w:r w:rsidR="00670E09" w:rsidRPr="00670E09">
        <w:rPr>
          <w:bCs/>
          <w:i/>
        </w:rPr>
        <w:t>Escherichia,</w:t>
      </w:r>
      <w:r w:rsidR="00670E09" w:rsidRPr="00CF4E47">
        <w:rPr>
          <w:bCs/>
        </w:rPr>
        <w:t xml:space="preserve"> </w:t>
      </w:r>
      <w:r w:rsidR="00761F74" w:rsidRPr="00CF4E47">
        <w:rPr>
          <w:bCs/>
        </w:rPr>
        <w:t xml:space="preserve">embora seja um habitante normal do intestino grosso do homem e animal onde ocorre a colonização logo após o nascimento alguns sorotipos podem ser associados com patologias intestinais </w:t>
      </w:r>
      <w:r w:rsidR="00761F74">
        <w:rPr>
          <w:bCs/>
        </w:rPr>
        <w:t>(ANAMI</w:t>
      </w:r>
      <w:r w:rsidR="00670E09">
        <w:rPr>
          <w:bCs/>
        </w:rPr>
        <w:t xml:space="preserve">, </w:t>
      </w:r>
      <w:r w:rsidR="00761F74">
        <w:rPr>
          <w:bCs/>
        </w:rPr>
        <w:t>2008)</w:t>
      </w:r>
      <w:r w:rsidR="00670E09">
        <w:rPr>
          <w:bCs/>
        </w:rPr>
        <w:t>.</w:t>
      </w:r>
      <w:r w:rsidR="00761F74">
        <w:rPr>
          <w:bCs/>
        </w:rPr>
        <w:t xml:space="preserve"> </w:t>
      </w:r>
      <w:r w:rsidR="00670E09" w:rsidRPr="00CF4E47">
        <w:rPr>
          <w:bCs/>
        </w:rPr>
        <w:t xml:space="preserve">Nos </w:t>
      </w:r>
      <w:r w:rsidR="00761F74" w:rsidRPr="00CF4E47">
        <w:rPr>
          <w:bCs/>
        </w:rPr>
        <w:t xml:space="preserve">suínos a </w:t>
      </w:r>
      <w:r w:rsidR="00670E09">
        <w:rPr>
          <w:bCs/>
          <w:i/>
        </w:rPr>
        <w:t xml:space="preserve">E. </w:t>
      </w:r>
      <w:r w:rsidR="00761F74" w:rsidRPr="00670E09">
        <w:rPr>
          <w:bCs/>
          <w:i/>
        </w:rPr>
        <w:t>coli</w:t>
      </w:r>
      <w:r w:rsidR="00761F74" w:rsidRPr="00CF4E47">
        <w:rPr>
          <w:bCs/>
        </w:rPr>
        <w:t xml:space="preserve"> é responsável por septicemia, diarreia e doença do edema. </w:t>
      </w:r>
      <w:r w:rsidRPr="00CF4E47">
        <w:rPr>
          <w:bCs/>
        </w:rPr>
        <w:t xml:space="preserve"> A diarreia por </w:t>
      </w:r>
      <w:r w:rsidR="00670E09">
        <w:rPr>
          <w:bCs/>
          <w:i/>
        </w:rPr>
        <w:t xml:space="preserve">E. </w:t>
      </w:r>
      <w:r w:rsidRPr="00670E09">
        <w:rPr>
          <w:bCs/>
          <w:i/>
        </w:rPr>
        <w:t>coli</w:t>
      </w:r>
      <w:r w:rsidRPr="00CF4E47">
        <w:rPr>
          <w:bCs/>
        </w:rPr>
        <w:t xml:space="preserve"> é uma das principais causas de mo</w:t>
      </w:r>
      <w:r w:rsidR="00841198">
        <w:rPr>
          <w:bCs/>
        </w:rPr>
        <w:t>rbidade e mortalidade em suínos</w:t>
      </w:r>
      <w:r>
        <w:rPr>
          <w:bCs/>
        </w:rPr>
        <w:t>. E</w:t>
      </w:r>
      <w:r w:rsidRPr="00CF4E47">
        <w:rPr>
          <w:bCs/>
        </w:rPr>
        <w:t>stes microrganismos estão presentes no ambiente</w:t>
      </w:r>
      <w:r w:rsidR="00841198">
        <w:rPr>
          <w:bCs/>
        </w:rPr>
        <w:t>, ma</w:t>
      </w:r>
      <w:r w:rsidRPr="00CF4E47">
        <w:rPr>
          <w:bCs/>
        </w:rPr>
        <w:t>s em pequenas quantidades não leva o dese</w:t>
      </w:r>
      <w:r w:rsidR="00841198">
        <w:rPr>
          <w:bCs/>
        </w:rPr>
        <w:t>nvolvimento da diarreia em leitões.</w:t>
      </w:r>
      <w:r w:rsidRPr="00CF4E47">
        <w:rPr>
          <w:bCs/>
        </w:rPr>
        <w:t xml:space="preserve"> </w:t>
      </w:r>
      <w:r w:rsidR="00761F74" w:rsidRPr="00CF4E47">
        <w:rPr>
          <w:bCs/>
        </w:rPr>
        <w:t>Ocorre pela ingestão de bactérias de origem materna e ambienta</w:t>
      </w:r>
      <w:r w:rsidR="00841198">
        <w:rPr>
          <w:bCs/>
        </w:rPr>
        <w:t>is e</w:t>
      </w:r>
      <w:r w:rsidR="00761F74" w:rsidRPr="00CF4E47">
        <w:rPr>
          <w:bCs/>
        </w:rPr>
        <w:t xml:space="preserve"> ausência das defe</w:t>
      </w:r>
      <w:r w:rsidR="00761F74">
        <w:rPr>
          <w:bCs/>
        </w:rPr>
        <w:t>sas naturais,</w:t>
      </w:r>
      <w:r w:rsidR="00841198">
        <w:rPr>
          <w:bCs/>
        </w:rPr>
        <w:t xml:space="preserve"> como por</w:t>
      </w:r>
      <w:r w:rsidR="00761F74">
        <w:rPr>
          <w:bCs/>
        </w:rPr>
        <w:t xml:space="preserve"> exemplo</w:t>
      </w:r>
      <w:r w:rsidR="00841198">
        <w:rPr>
          <w:bCs/>
        </w:rPr>
        <w:t>:</w:t>
      </w:r>
      <w:r w:rsidR="00761F74">
        <w:rPr>
          <w:bCs/>
        </w:rPr>
        <w:t xml:space="preserve"> colostro</w:t>
      </w:r>
      <w:r w:rsidR="00761F74" w:rsidRPr="00CF4E47">
        <w:rPr>
          <w:bCs/>
        </w:rPr>
        <w:t xml:space="preserve"> insuficient</w:t>
      </w:r>
      <w:r w:rsidR="00761F74">
        <w:rPr>
          <w:bCs/>
        </w:rPr>
        <w:t>e</w:t>
      </w:r>
      <w:r w:rsidR="00761F74" w:rsidRPr="00CF4E47">
        <w:rPr>
          <w:bCs/>
        </w:rPr>
        <w:t xml:space="preserve">, </w:t>
      </w:r>
      <w:r w:rsidR="00841198">
        <w:rPr>
          <w:bCs/>
        </w:rPr>
        <w:t>microbiota</w:t>
      </w:r>
      <w:r w:rsidR="00761F74" w:rsidRPr="00CF4E47">
        <w:rPr>
          <w:bCs/>
        </w:rPr>
        <w:t xml:space="preserve"> normal do intestino e barreira </w:t>
      </w:r>
      <w:r w:rsidR="001E60F8">
        <w:rPr>
          <w:bCs/>
        </w:rPr>
        <w:t>gástrica.</w:t>
      </w:r>
      <w:r w:rsidR="00CE20EE">
        <w:rPr>
          <w:bCs/>
        </w:rPr>
        <w:t xml:space="preserve"> </w:t>
      </w:r>
      <w:r w:rsidR="00CE20EE" w:rsidRPr="00CE20EE">
        <w:rPr>
          <w:bCs/>
        </w:rPr>
        <w:t xml:space="preserve">Para que ocorra a </w:t>
      </w:r>
      <w:proofErr w:type="spellStart"/>
      <w:r w:rsidR="00CE20EE" w:rsidRPr="001E60F8">
        <w:rPr>
          <w:bCs/>
        </w:rPr>
        <w:t>colibacilose</w:t>
      </w:r>
      <w:proofErr w:type="spellEnd"/>
      <w:r w:rsidR="00CE20EE" w:rsidRPr="001E60F8">
        <w:rPr>
          <w:bCs/>
        </w:rPr>
        <w:t xml:space="preserve"> </w:t>
      </w:r>
      <w:r w:rsidR="00CE20EE" w:rsidRPr="00CE20EE">
        <w:rPr>
          <w:bCs/>
        </w:rPr>
        <w:t>a bactéria deve aderir (fímbrias) a mucosa intestinal e produzir toxinas</w:t>
      </w:r>
      <w:r w:rsidR="001E60F8">
        <w:rPr>
          <w:bCs/>
        </w:rPr>
        <w:t xml:space="preserve"> (</w:t>
      </w:r>
      <w:proofErr w:type="spellStart"/>
      <w:r w:rsidR="001E60F8">
        <w:rPr>
          <w:bCs/>
        </w:rPr>
        <w:t>ente</w:t>
      </w:r>
      <w:r w:rsidR="00CE20EE">
        <w:rPr>
          <w:bCs/>
        </w:rPr>
        <w:t>roxinas</w:t>
      </w:r>
      <w:proofErr w:type="spellEnd"/>
      <w:r w:rsidR="00CE20EE">
        <w:rPr>
          <w:bCs/>
        </w:rPr>
        <w:t xml:space="preserve"> f4, f5). </w:t>
      </w:r>
      <w:r w:rsidR="00CE20EE" w:rsidRPr="00CE20EE">
        <w:rPr>
          <w:bCs/>
        </w:rPr>
        <w:t xml:space="preserve">As toxinas </w:t>
      </w:r>
      <w:r w:rsidR="00CE20EE">
        <w:rPr>
          <w:bCs/>
        </w:rPr>
        <w:t>irão</w:t>
      </w:r>
      <w:r w:rsidR="00CE20EE" w:rsidRPr="00CE20EE">
        <w:rPr>
          <w:bCs/>
        </w:rPr>
        <w:t xml:space="preserve"> causar aumento na transferência de bicabornato de sódio e agua das células para </w:t>
      </w:r>
      <w:r w:rsidR="001E60F8">
        <w:rPr>
          <w:bCs/>
        </w:rPr>
        <w:t>o lú</w:t>
      </w:r>
      <w:r w:rsidR="00CE20EE">
        <w:rPr>
          <w:bCs/>
        </w:rPr>
        <w:t xml:space="preserve">men intestinal </w:t>
      </w:r>
      <w:r w:rsidR="00CE20EE" w:rsidRPr="00CE20EE">
        <w:rPr>
          <w:bCs/>
        </w:rPr>
        <w:t>levando</w:t>
      </w:r>
      <w:r w:rsidR="00CE20EE">
        <w:rPr>
          <w:bCs/>
        </w:rPr>
        <w:t xml:space="preserve"> um aumento de fluxo secretório (</w:t>
      </w:r>
      <w:r w:rsidR="00761F74">
        <w:rPr>
          <w:bCs/>
        </w:rPr>
        <w:t>BARCELOS, 2007).</w:t>
      </w:r>
    </w:p>
    <w:p w14:paraId="534FE716" w14:textId="2C70A91C" w:rsidR="00CB278A" w:rsidRDefault="00CB278A" w:rsidP="00151AEA">
      <w:pPr>
        <w:pStyle w:val="Corpodetexto2"/>
        <w:spacing w:beforeLines="40" w:before="96" w:afterLines="40" w:after="96"/>
        <w:jc w:val="both"/>
        <w:rPr>
          <w:bCs/>
        </w:rPr>
      </w:pPr>
    </w:p>
    <w:p w14:paraId="3B611FE4" w14:textId="5C748D1B" w:rsidR="003D6782" w:rsidRPr="003D6782" w:rsidRDefault="001464F3" w:rsidP="00151AEA">
      <w:pPr>
        <w:pStyle w:val="Corpodetexto2"/>
        <w:spacing w:beforeLines="40" w:before="96" w:afterLines="40" w:after="96"/>
        <w:rPr>
          <w:b/>
          <w:bCs/>
        </w:rPr>
      </w:pPr>
      <w:r>
        <w:rPr>
          <w:b/>
          <w:bCs/>
        </w:rPr>
        <w:t>METODOLOGIA</w:t>
      </w:r>
    </w:p>
    <w:p w14:paraId="1811530F" w14:textId="34A8F07E" w:rsidR="00CB278A" w:rsidRDefault="001464F3" w:rsidP="00151AEA">
      <w:pPr>
        <w:pBdr>
          <w:top w:val="single" w:sz="4" w:space="1" w:color="auto"/>
        </w:pBdr>
        <w:spacing w:beforeLines="40" w:before="96" w:afterLines="40" w:after="96"/>
        <w:jc w:val="both"/>
        <w:rPr>
          <w:rFonts w:ascii="Arial" w:hAnsi="Arial" w:cs="Arial"/>
          <w:sz w:val="18"/>
        </w:rPr>
      </w:pPr>
      <w:r w:rsidRPr="001464F3">
        <w:rPr>
          <w:rFonts w:ascii="Arial" w:hAnsi="Arial" w:cs="Arial"/>
          <w:sz w:val="18"/>
        </w:rPr>
        <w:t xml:space="preserve">Este relato de caso foi obtido através de uma </w:t>
      </w:r>
      <w:r>
        <w:rPr>
          <w:rFonts w:ascii="Arial" w:hAnsi="Arial" w:cs="Arial"/>
          <w:sz w:val="18"/>
        </w:rPr>
        <w:t>visita técnica na granja grupo N</w:t>
      </w:r>
      <w:r w:rsidRPr="001464F3">
        <w:rPr>
          <w:rFonts w:ascii="Arial" w:hAnsi="Arial" w:cs="Arial"/>
          <w:sz w:val="18"/>
        </w:rPr>
        <w:t>ewton Paiva em Pitangui</w:t>
      </w:r>
      <w:r w:rsidR="00CE20EE">
        <w:rPr>
          <w:rFonts w:ascii="Arial" w:hAnsi="Arial" w:cs="Arial"/>
          <w:sz w:val="18"/>
        </w:rPr>
        <w:t xml:space="preserve"> - MG</w:t>
      </w:r>
      <w:r w:rsidRPr="001464F3">
        <w:rPr>
          <w:rFonts w:ascii="Arial" w:hAnsi="Arial" w:cs="Arial"/>
          <w:sz w:val="18"/>
        </w:rPr>
        <w:t>, onde foi possí</w:t>
      </w:r>
      <w:r>
        <w:rPr>
          <w:rFonts w:ascii="Arial" w:hAnsi="Arial" w:cs="Arial"/>
          <w:sz w:val="18"/>
        </w:rPr>
        <w:t xml:space="preserve">vel acompanhar diversos casos, durante uma </w:t>
      </w:r>
      <w:r w:rsidRPr="001464F3">
        <w:rPr>
          <w:rFonts w:ascii="Arial" w:hAnsi="Arial" w:cs="Arial"/>
          <w:sz w:val="18"/>
        </w:rPr>
        <w:t>semana</w:t>
      </w:r>
      <w:r>
        <w:rPr>
          <w:rFonts w:ascii="Arial" w:hAnsi="Arial" w:cs="Arial"/>
          <w:sz w:val="18"/>
        </w:rPr>
        <w:t>.</w:t>
      </w:r>
    </w:p>
    <w:p w14:paraId="20A3E91B" w14:textId="49DA899D" w:rsidR="00914143" w:rsidRDefault="001464F3" w:rsidP="00151AEA">
      <w:pPr>
        <w:spacing w:beforeLines="40" w:before="96" w:afterLines="40" w:after="9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46B2F084" w14:textId="761FF7C8" w:rsidR="001B4CE9" w:rsidRPr="00CB278A" w:rsidRDefault="00CE20EE" w:rsidP="00151AEA">
      <w:pPr>
        <w:pBdr>
          <w:bottom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RELATO DE CASO E DISCUSSÃ</w:t>
      </w:r>
      <w:r w:rsidR="001464F3">
        <w:rPr>
          <w:rFonts w:ascii="Arial" w:hAnsi="Arial" w:cs="Arial"/>
          <w:b/>
          <w:sz w:val="18"/>
        </w:rPr>
        <w:t>O</w:t>
      </w:r>
    </w:p>
    <w:p w14:paraId="6398108C" w14:textId="3BE2305B" w:rsidR="00FB5DEE" w:rsidRPr="004E4253" w:rsidRDefault="00761F74" w:rsidP="00FB5DEE">
      <w:pPr>
        <w:spacing w:beforeLines="40" w:before="96" w:afterLines="40" w:after="96"/>
        <w:jc w:val="both"/>
        <w:rPr>
          <w:rFonts w:ascii="Arial" w:hAnsi="Arial" w:cs="Arial"/>
          <w:color w:val="000000"/>
          <w:sz w:val="18"/>
        </w:rPr>
      </w:pPr>
      <w:r w:rsidRPr="001464F3">
        <w:rPr>
          <w:rFonts w:ascii="Arial" w:hAnsi="Arial" w:cs="Arial"/>
          <w:color w:val="000000" w:themeColor="text1"/>
          <w:sz w:val="18"/>
          <w:szCs w:val="18"/>
        </w:rPr>
        <w:t xml:space="preserve">No dia 11/09/2020 </w:t>
      </w:r>
      <w:r w:rsidR="007F68E2">
        <w:rPr>
          <w:rFonts w:ascii="Arial" w:hAnsi="Arial" w:cs="Arial"/>
          <w:color w:val="000000" w:themeColor="text1"/>
          <w:sz w:val="18"/>
          <w:szCs w:val="18"/>
        </w:rPr>
        <w:t>acompanhou-se</w:t>
      </w:r>
      <w:r w:rsidRPr="001464F3">
        <w:rPr>
          <w:rFonts w:ascii="Arial" w:hAnsi="Arial" w:cs="Arial"/>
          <w:color w:val="000000" w:themeColor="text1"/>
          <w:sz w:val="18"/>
          <w:szCs w:val="18"/>
        </w:rPr>
        <w:t xml:space="preserve"> um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suíno da raça large White com quatro </w:t>
      </w:r>
      <w:r w:rsidR="007F68E2">
        <w:rPr>
          <w:rFonts w:ascii="Arial" w:hAnsi="Arial" w:cs="Arial"/>
          <w:color w:val="000000" w:themeColor="text1"/>
          <w:sz w:val="18"/>
          <w:szCs w:val="18"/>
        </w:rPr>
        <w:t>dias de vida i</w:t>
      </w:r>
      <w:r w:rsidRPr="001464F3">
        <w:rPr>
          <w:rFonts w:ascii="Arial" w:hAnsi="Arial" w:cs="Arial"/>
          <w:color w:val="000000" w:themeColor="text1"/>
          <w:sz w:val="18"/>
          <w:szCs w:val="18"/>
        </w:rPr>
        <w:t>dentificado por apresentar todos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os</w:t>
      </w:r>
      <w:r w:rsidRPr="001464F3">
        <w:rPr>
          <w:rFonts w:ascii="Arial" w:hAnsi="Arial" w:cs="Arial"/>
          <w:color w:val="000000" w:themeColor="text1"/>
          <w:sz w:val="18"/>
          <w:szCs w:val="18"/>
        </w:rPr>
        <w:t xml:space="preserve"> si</w:t>
      </w:r>
      <w:r w:rsidR="007F68E2">
        <w:rPr>
          <w:rFonts w:ascii="Arial" w:hAnsi="Arial" w:cs="Arial"/>
          <w:color w:val="000000" w:themeColor="text1"/>
          <w:sz w:val="18"/>
          <w:szCs w:val="18"/>
        </w:rPr>
        <w:t>ntomas de Colibacilose neonatal:</w:t>
      </w:r>
      <w:r w:rsidR="00081054">
        <w:rPr>
          <w:rFonts w:ascii="Arial" w:hAnsi="Arial" w:cs="Arial"/>
          <w:color w:val="000000" w:themeColor="text1"/>
          <w:sz w:val="18"/>
          <w:szCs w:val="18"/>
        </w:rPr>
        <w:t xml:space="preserve"> diarreia aquosa e </w:t>
      </w:r>
      <w:r w:rsidRPr="001464F3">
        <w:rPr>
          <w:rFonts w:ascii="Arial" w:hAnsi="Arial" w:cs="Arial"/>
          <w:color w:val="000000" w:themeColor="text1"/>
          <w:sz w:val="18"/>
          <w:szCs w:val="18"/>
        </w:rPr>
        <w:t xml:space="preserve">fezes amarelo </w:t>
      </w:r>
      <w:r w:rsidR="00BF10F7" w:rsidRPr="001464F3">
        <w:rPr>
          <w:rFonts w:ascii="Arial" w:hAnsi="Arial" w:cs="Arial"/>
          <w:color w:val="000000" w:themeColor="text1"/>
          <w:sz w:val="18"/>
          <w:szCs w:val="18"/>
        </w:rPr>
        <w:t>esbranquiçadas resultantes da desidratação</w:t>
      </w:r>
      <w:r w:rsidR="007F68E2">
        <w:rPr>
          <w:rFonts w:ascii="Arial" w:hAnsi="Arial" w:cs="Arial"/>
          <w:color w:val="000000" w:themeColor="text1"/>
          <w:sz w:val="18"/>
          <w:szCs w:val="18"/>
        </w:rPr>
        <w:t>.</w:t>
      </w:r>
      <w:r w:rsidR="00CE20E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F68E2">
        <w:rPr>
          <w:rFonts w:ascii="Arial" w:hAnsi="Arial" w:cs="Arial"/>
          <w:color w:val="000000" w:themeColor="text1"/>
          <w:sz w:val="18"/>
          <w:szCs w:val="18"/>
        </w:rPr>
        <w:t xml:space="preserve">Juntamente a observação dos </w:t>
      </w:r>
      <w:r w:rsidR="00BF10F7" w:rsidRPr="001464F3">
        <w:rPr>
          <w:rFonts w:ascii="Arial" w:hAnsi="Arial" w:cs="Arial"/>
          <w:color w:val="000000" w:themeColor="text1"/>
          <w:sz w:val="18"/>
          <w:szCs w:val="18"/>
        </w:rPr>
        <w:t>sinais clínicos</w:t>
      </w:r>
      <w:r w:rsidR="007F68E2">
        <w:rPr>
          <w:rFonts w:ascii="Arial" w:hAnsi="Arial" w:cs="Arial"/>
          <w:color w:val="000000" w:themeColor="text1"/>
          <w:sz w:val="18"/>
          <w:szCs w:val="18"/>
        </w:rPr>
        <w:t>, solicitou-se</w:t>
      </w:r>
      <w:r w:rsidR="00BF10F7" w:rsidRPr="001464F3">
        <w:rPr>
          <w:rFonts w:ascii="Arial" w:hAnsi="Arial" w:cs="Arial"/>
          <w:color w:val="000000" w:themeColor="text1"/>
          <w:sz w:val="18"/>
          <w:szCs w:val="18"/>
        </w:rPr>
        <w:t xml:space="preserve"> exame</w:t>
      </w:r>
      <w:proofErr w:type="gramStart"/>
      <w:r w:rsidR="001E60F8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proofErr w:type="gramEnd"/>
      <w:r w:rsidR="001E60F8">
        <w:rPr>
          <w:rFonts w:ascii="Arial" w:hAnsi="Arial" w:cs="Arial"/>
          <w:color w:val="000000" w:themeColor="text1"/>
          <w:sz w:val="18"/>
          <w:szCs w:val="18"/>
        </w:rPr>
        <w:t>laborato</w:t>
      </w:r>
      <w:r w:rsidR="00081054">
        <w:rPr>
          <w:rFonts w:ascii="Arial" w:hAnsi="Arial" w:cs="Arial"/>
          <w:color w:val="000000" w:themeColor="text1"/>
          <w:sz w:val="18"/>
          <w:szCs w:val="18"/>
        </w:rPr>
        <w:t>riais</w:t>
      </w:r>
      <w:r w:rsidR="00D0082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81054">
        <w:rPr>
          <w:rFonts w:ascii="Arial" w:hAnsi="Arial" w:cs="Arial"/>
          <w:color w:val="000000" w:themeColor="text1"/>
          <w:sz w:val="18"/>
          <w:szCs w:val="18"/>
        </w:rPr>
        <w:t xml:space="preserve">a partir de amostras </w:t>
      </w:r>
      <w:r w:rsidRPr="001464F3">
        <w:rPr>
          <w:rFonts w:ascii="Arial" w:hAnsi="Arial" w:cs="Arial"/>
          <w:color w:val="000000" w:themeColor="text1"/>
          <w:sz w:val="18"/>
          <w:szCs w:val="18"/>
        </w:rPr>
        <w:t>de</w:t>
      </w:r>
      <w:r w:rsidR="001E60F8">
        <w:rPr>
          <w:rFonts w:ascii="Arial" w:hAnsi="Arial" w:cs="Arial"/>
          <w:color w:val="000000" w:themeColor="text1"/>
          <w:sz w:val="18"/>
          <w:szCs w:val="18"/>
        </w:rPr>
        <w:t xml:space="preserve"> fezes do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conteúdo luminal inoculadas no </w:t>
      </w:r>
      <w:r w:rsidR="004E4253" w:rsidRPr="004E4253">
        <w:rPr>
          <w:rFonts w:ascii="Arial" w:hAnsi="Arial" w:cs="Arial"/>
          <w:color w:val="000000" w:themeColor="text1"/>
          <w:sz w:val="18"/>
          <w:szCs w:val="18"/>
        </w:rPr>
        <w:t xml:space="preserve">Ágar </w:t>
      </w:r>
      <w:proofErr w:type="spellStart"/>
      <w:r w:rsidR="004E4253" w:rsidRPr="004E4253">
        <w:rPr>
          <w:rFonts w:ascii="Arial" w:hAnsi="Arial" w:cs="Arial"/>
          <w:color w:val="000000" w:themeColor="text1"/>
          <w:sz w:val="18"/>
          <w:szCs w:val="18"/>
        </w:rPr>
        <w:t>MacConkey</w:t>
      </w:r>
      <w:proofErr w:type="spellEnd"/>
      <w:r w:rsidR="00081054">
        <w:rPr>
          <w:rFonts w:ascii="Arial" w:hAnsi="Arial" w:cs="Arial"/>
          <w:color w:val="000000" w:themeColor="text1"/>
          <w:sz w:val="18"/>
          <w:szCs w:val="18"/>
        </w:rPr>
        <w:t>,</w:t>
      </w:r>
      <w:r w:rsidR="00F7461D">
        <w:rPr>
          <w:rFonts w:ascii="Arial" w:hAnsi="Arial" w:cs="Arial"/>
          <w:color w:val="000000" w:themeColor="text1"/>
          <w:sz w:val="18"/>
          <w:szCs w:val="18"/>
        </w:rPr>
        <w:t xml:space="preserve"> que deve ser realizado da seguinte forma:</w:t>
      </w:r>
      <w:r w:rsidR="0008105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7461D">
        <w:rPr>
          <w:rFonts w:ascii="Arial" w:hAnsi="Arial" w:cs="Arial"/>
          <w:color w:val="000000"/>
          <w:sz w:val="18"/>
        </w:rPr>
        <w:t>pesar</w:t>
      </w:r>
      <w:r w:rsidR="00FB5DEE" w:rsidRPr="004E4253">
        <w:rPr>
          <w:rFonts w:ascii="Arial" w:hAnsi="Arial" w:cs="Arial"/>
          <w:color w:val="000000"/>
          <w:sz w:val="18"/>
        </w:rPr>
        <w:t xml:space="preserve"> e hidratar o meio de acordo com as instruções do fabricante; agitar e aquecer até que o ágar esteja completamente derretido; esterilizar em autoclave; resfriar até 50 ° C e dispensar 20 a 25 ml em uma placa de</w:t>
      </w:r>
      <w:r w:rsidR="00F7461D">
        <w:rPr>
          <w:rFonts w:ascii="Arial" w:hAnsi="Arial" w:cs="Arial"/>
          <w:color w:val="000000"/>
          <w:sz w:val="18"/>
        </w:rPr>
        <w:t xml:space="preserve"> </w:t>
      </w:r>
      <w:proofErr w:type="spellStart"/>
      <w:r w:rsidR="00F7461D">
        <w:rPr>
          <w:rFonts w:ascii="Arial" w:hAnsi="Arial" w:cs="Arial"/>
          <w:color w:val="000000"/>
          <w:sz w:val="18"/>
        </w:rPr>
        <w:t>petri</w:t>
      </w:r>
      <w:proofErr w:type="spellEnd"/>
      <w:r w:rsidR="00F7461D">
        <w:rPr>
          <w:rFonts w:ascii="Arial" w:hAnsi="Arial" w:cs="Arial"/>
          <w:color w:val="000000"/>
          <w:sz w:val="18"/>
        </w:rPr>
        <w:t xml:space="preserve"> estéril de 90 mm; </w:t>
      </w:r>
      <w:r w:rsidR="00FB5DEE" w:rsidRPr="004E4253">
        <w:rPr>
          <w:rFonts w:ascii="Arial" w:hAnsi="Arial" w:cs="Arial"/>
          <w:color w:val="000000"/>
          <w:sz w:val="18"/>
        </w:rPr>
        <w:t xml:space="preserve"> Conservar à temperatura ambiente até ao arrefecimento, utilizar uma embalagem de plástico PVC trans</w:t>
      </w:r>
      <w:r w:rsidR="00F7461D">
        <w:rPr>
          <w:rFonts w:ascii="Arial" w:hAnsi="Arial" w:cs="Arial"/>
          <w:color w:val="000000"/>
          <w:sz w:val="18"/>
        </w:rPr>
        <w:t>parente e guardar no refrigerador</w:t>
      </w:r>
      <w:r w:rsidR="00FB5DEE" w:rsidRPr="004E4253">
        <w:rPr>
          <w:rFonts w:ascii="Arial" w:hAnsi="Arial" w:cs="Arial"/>
          <w:color w:val="000000"/>
          <w:sz w:val="18"/>
        </w:rPr>
        <w:t xml:space="preserve"> entre 4 e 8 ° C. Inocular a placa e incubar por 18 a 24 hora</w:t>
      </w:r>
      <w:r w:rsidR="00F7461D">
        <w:rPr>
          <w:rFonts w:ascii="Arial" w:hAnsi="Arial" w:cs="Arial"/>
          <w:color w:val="000000"/>
          <w:sz w:val="18"/>
        </w:rPr>
        <w:t xml:space="preserve">s; </w:t>
      </w:r>
      <w:r w:rsidR="00FB5DEE" w:rsidRPr="004E4253">
        <w:rPr>
          <w:rFonts w:ascii="Arial" w:hAnsi="Arial" w:cs="Arial"/>
          <w:color w:val="000000"/>
          <w:sz w:val="18"/>
        </w:rPr>
        <w:t xml:space="preserve"> A cor intermediária original: rosa vermelho. O crescimento de bacilos Gram-negativos. Colônia rosa: tanque de fermentação de lactose. Colônia incolor: tanque de fermentação sem lactose. Sem crescimento de cocos gram-positivos. Período de armazenamento e validade Armazene as placas embaladas entre </w:t>
      </w:r>
      <w:proofErr w:type="gramStart"/>
      <w:r w:rsidR="00FB5DEE" w:rsidRPr="004E4253">
        <w:rPr>
          <w:rFonts w:ascii="Arial" w:hAnsi="Arial" w:cs="Arial"/>
          <w:color w:val="000000"/>
          <w:sz w:val="18"/>
        </w:rPr>
        <w:t>4</w:t>
      </w:r>
      <w:proofErr w:type="gramEnd"/>
      <w:r w:rsidR="00FB5DEE" w:rsidRPr="004E4253">
        <w:rPr>
          <w:rFonts w:ascii="Arial" w:hAnsi="Arial" w:cs="Arial"/>
          <w:color w:val="000000"/>
          <w:sz w:val="18"/>
        </w:rPr>
        <w:t xml:space="preserve"> e 8 ° C por até 3 meses.</w:t>
      </w:r>
    </w:p>
    <w:p w14:paraId="59C1D8D6" w14:textId="5DD6AB5A" w:rsidR="003D6782" w:rsidRPr="004E4253" w:rsidRDefault="00F7461D" w:rsidP="00151AEA">
      <w:pPr>
        <w:spacing w:beforeLines="40" w:before="96" w:afterLines="40" w:after="96"/>
        <w:jc w:val="both"/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resultado confirmou </w:t>
      </w:r>
      <w:r w:rsidR="00761F74" w:rsidRPr="001464F3">
        <w:rPr>
          <w:rFonts w:ascii="Arial" w:hAnsi="Arial" w:cs="Arial"/>
          <w:color w:val="000000" w:themeColor="text1"/>
          <w:sz w:val="18"/>
          <w:szCs w:val="18"/>
        </w:rPr>
        <w:t xml:space="preserve"> pos</w:t>
      </w:r>
      <w:bookmarkStart w:id="0" w:name="_GoBack"/>
      <w:bookmarkEnd w:id="0"/>
      <w:r w:rsidR="00761F74" w:rsidRPr="001464F3">
        <w:rPr>
          <w:rFonts w:ascii="Arial" w:hAnsi="Arial" w:cs="Arial"/>
          <w:color w:val="000000" w:themeColor="text1"/>
          <w:sz w:val="18"/>
          <w:szCs w:val="18"/>
        </w:rPr>
        <w:t xml:space="preserve">itivo para patógenos de </w:t>
      </w:r>
      <w:r w:rsidR="00081054" w:rsidRPr="00081054">
        <w:rPr>
          <w:rFonts w:ascii="Arial" w:hAnsi="Arial" w:cs="Arial"/>
          <w:i/>
          <w:color w:val="000000" w:themeColor="text1"/>
          <w:sz w:val="18"/>
          <w:szCs w:val="18"/>
        </w:rPr>
        <w:t>E</w:t>
      </w:r>
      <w:r w:rsidR="00761F74" w:rsidRPr="00081054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="0008105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081054" w:rsidRPr="00081054">
        <w:rPr>
          <w:rFonts w:ascii="Arial" w:hAnsi="Arial" w:cs="Arial"/>
          <w:i/>
          <w:color w:val="000000" w:themeColor="text1"/>
          <w:sz w:val="18"/>
          <w:szCs w:val="18"/>
        </w:rPr>
        <w:t>c</w:t>
      </w:r>
      <w:r w:rsidR="00761F74" w:rsidRPr="00081054">
        <w:rPr>
          <w:rFonts w:ascii="Arial" w:hAnsi="Arial" w:cs="Arial"/>
          <w:i/>
          <w:color w:val="000000" w:themeColor="text1"/>
          <w:sz w:val="18"/>
          <w:szCs w:val="18"/>
        </w:rPr>
        <w:t>oli</w:t>
      </w:r>
      <w:r w:rsidR="00081054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="004E425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081054">
        <w:rPr>
          <w:rFonts w:ascii="Arial" w:hAnsi="Arial" w:cs="Arial"/>
          <w:color w:val="000000" w:themeColor="text1"/>
          <w:sz w:val="18"/>
          <w:szCs w:val="18"/>
        </w:rPr>
        <w:t>Iniciou-</w:t>
      </w:r>
      <w:r w:rsidR="001464F3" w:rsidRPr="001464F3">
        <w:rPr>
          <w:rFonts w:ascii="Arial" w:hAnsi="Arial" w:cs="Arial"/>
          <w:color w:val="000000" w:themeColor="text1"/>
          <w:sz w:val="18"/>
          <w:szCs w:val="18"/>
        </w:rPr>
        <w:t xml:space="preserve">se o tratamento a base de florfenicol e associações de </w:t>
      </w:r>
      <w:proofErr w:type="spellStart"/>
      <w:r w:rsidR="00761F74">
        <w:rPr>
          <w:rFonts w:ascii="Arial" w:hAnsi="Arial" w:cs="Arial"/>
          <w:color w:val="000000" w:themeColor="text1"/>
          <w:sz w:val="18"/>
          <w:szCs w:val="18"/>
        </w:rPr>
        <w:t>sulfametoxazol</w:t>
      </w:r>
      <w:proofErr w:type="spellEnd"/>
      <w:r w:rsidR="001464F3" w:rsidRPr="001464F3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proofErr w:type="spellStart"/>
      <w:r w:rsidR="00761F74">
        <w:rPr>
          <w:rFonts w:ascii="Arial" w:hAnsi="Arial" w:cs="Arial"/>
          <w:color w:val="000000" w:themeColor="text1"/>
          <w:sz w:val="18"/>
          <w:szCs w:val="18"/>
        </w:rPr>
        <w:t>trimetoprima</w:t>
      </w:r>
      <w:proofErr w:type="spellEnd"/>
      <w:r w:rsidR="00107E5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761F74">
        <w:rPr>
          <w:rFonts w:ascii="Arial" w:hAnsi="Arial" w:cs="Arial"/>
          <w:color w:val="000000" w:themeColor="text1"/>
          <w:sz w:val="18"/>
          <w:szCs w:val="18"/>
        </w:rPr>
        <w:t>O leitão foi medicado</w:t>
      </w:r>
      <w:r w:rsidR="00761F74" w:rsidRPr="001464F3">
        <w:rPr>
          <w:rFonts w:ascii="Arial" w:hAnsi="Arial" w:cs="Arial"/>
          <w:color w:val="000000" w:themeColor="text1"/>
          <w:sz w:val="18"/>
          <w:szCs w:val="18"/>
        </w:rPr>
        <w:t xml:space="preserve"> via oral, com toltrazuril</w:t>
      </w:r>
      <w:r w:rsidR="00081054">
        <w:rPr>
          <w:rFonts w:ascii="Arial" w:hAnsi="Arial" w:cs="Arial"/>
          <w:color w:val="000000" w:themeColor="text1"/>
          <w:sz w:val="18"/>
          <w:szCs w:val="18"/>
        </w:rPr>
        <w:t xml:space="preserve"> 20mg/kg, sem a </w:t>
      </w:r>
      <w:r w:rsidR="00761F74">
        <w:rPr>
          <w:rFonts w:ascii="Arial" w:hAnsi="Arial" w:cs="Arial"/>
          <w:color w:val="000000" w:themeColor="text1"/>
          <w:sz w:val="18"/>
          <w:szCs w:val="18"/>
        </w:rPr>
        <w:t>necess</w:t>
      </w:r>
      <w:r w:rsidR="00081054">
        <w:rPr>
          <w:rFonts w:ascii="Arial" w:hAnsi="Arial" w:cs="Arial"/>
          <w:color w:val="000000" w:themeColor="text1"/>
          <w:sz w:val="18"/>
          <w:szCs w:val="18"/>
        </w:rPr>
        <w:t>idade de repetir a dosagem, recuperando-se bem.</w:t>
      </w:r>
    </w:p>
    <w:p w14:paraId="27335FB4" w14:textId="033D03EB" w:rsidR="00A63DA2" w:rsidRDefault="00A63DA2" w:rsidP="00151AEA">
      <w:pPr>
        <w:spacing w:beforeLines="40" w:before="96" w:afterLines="40" w:after="96"/>
        <w:rPr>
          <w:rFonts w:ascii="Arial" w:hAnsi="Arial" w:cs="Arial"/>
          <w:color w:val="000000"/>
          <w:sz w:val="18"/>
        </w:rPr>
      </w:pPr>
    </w:p>
    <w:p w14:paraId="64390649" w14:textId="77777777" w:rsidR="004E4253" w:rsidRDefault="004E4253" w:rsidP="00151AEA">
      <w:pPr>
        <w:spacing w:beforeLines="40" w:before="96" w:afterLines="40" w:after="96"/>
        <w:rPr>
          <w:rFonts w:ascii="Arial" w:hAnsi="Arial" w:cs="Arial"/>
          <w:color w:val="000000"/>
          <w:sz w:val="18"/>
        </w:rPr>
      </w:pPr>
    </w:p>
    <w:p w14:paraId="7AB3083D" w14:textId="48503C8F" w:rsidR="004E4253" w:rsidRDefault="004E4253" w:rsidP="00151AEA">
      <w:pPr>
        <w:spacing w:beforeLines="40" w:before="96" w:afterLines="40" w:after="96"/>
        <w:rPr>
          <w:rFonts w:ascii="Arial" w:hAnsi="Arial" w:cs="Arial"/>
          <w:color w:val="000000"/>
          <w:sz w:val="18"/>
        </w:rPr>
      </w:pPr>
    </w:p>
    <w:p w14:paraId="415017AD" w14:textId="77777777" w:rsidR="004E4253" w:rsidRDefault="004E4253" w:rsidP="00151AEA">
      <w:pPr>
        <w:spacing w:beforeLines="40" w:before="96" w:afterLines="40" w:after="96"/>
        <w:rPr>
          <w:rFonts w:ascii="Arial" w:hAnsi="Arial" w:cs="Arial"/>
          <w:color w:val="000000"/>
          <w:sz w:val="18"/>
        </w:rPr>
      </w:pPr>
    </w:p>
    <w:p w14:paraId="38A92A14" w14:textId="71A86D76" w:rsidR="004E4253" w:rsidRDefault="004E4253" w:rsidP="00151AEA">
      <w:pPr>
        <w:spacing w:beforeLines="40" w:before="96" w:afterLines="40" w:after="96"/>
        <w:rPr>
          <w:rFonts w:ascii="Arial" w:hAnsi="Arial" w:cs="Arial"/>
          <w:color w:val="000000"/>
          <w:sz w:val="18"/>
        </w:rPr>
      </w:pPr>
    </w:p>
    <w:p w14:paraId="78EB36FB" w14:textId="30015A0C" w:rsidR="003D6782" w:rsidRPr="00195EB2" w:rsidRDefault="004E4253" w:rsidP="00151AEA">
      <w:pPr>
        <w:pStyle w:val="Legenda"/>
        <w:spacing w:beforeLines="40" w:before="96" w:afterLines="40" w:after="96"/>
        <w:jc w:val="center"/>
        <w:rPr>
          <w:rFonts w:ascii="Arial" w:hAnsi="Arial" w:cs="Arial"/>
          <w:i w:val="0"/>
          <w:color w:val="000000" w:themeColor="text1"/>
        </w:rPr>
      </w:pPr>
      <w:r w:rsidRPr="0091414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17477CE4" wp14:editId="68A9913F">
            <wp:simplePos x="0" y="0"/>
            <wp:positionH relativeFrom="column">
              <wp:posOffset>695960</wp:posOffset>
            </wp:positionH>
            <wp:positionV relativeFrom="paragraph">
              <wp:posOffset>280035</wp:posOffset>
            </wp:positionV>
            <wp:extent cx="1991995" cy="1952625"/>
            <wp:effectExtent l="0" t="0" r="8255" b="952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7E7" w:rsidRPr="00914143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0C27E7" w:rsidRPr="00914143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0C27E7" w:rsidRPr="00914143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0C27E7" w:rsidRPr="00914143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180B" w:rsidRPr="00914143">
        <w:rPr>
          <w:rFonts w:ascii="Arial" w:hAnsi="Arial" w:cs="Arial"/>
          <w:b/>
          <w:i w:val="0"/>
          <w:noProof/>
          <w:color w:val="000000" w:themeColor="text1"/>
        </w:rPr>
        <w:t>1</w:t>
      </w:r>
      <w:r w:rsidR="000C27E7" w:rsidRPr="00914143">
        <w:rPr>
          <w:rFonts w:ascii="Arial" w:hAnsi="Arial" w:cs="Arial"/>
          <w:b/>
          <w:i w:val="0"/>
          <w:color w:val="000000" w:themeColor="text1"/>
        </w:rPr>
        <w:fldChar w:fldCharType="end"/>
      </w:r>
      <w:r w:rsidR="000C27E7" w:rsidRPr="00195EB2">
        <w:rPr>
          <w:rFonts w:ascii="Arial" w:hAnsi="Arial" w:cs="Arial"/>
          <w:i w:val="0"/>
          <w:color w:val="000000" w:themeColor="text1"/>
        </w:rPr>
        <w:t xml:space="preserve"> Suíno com diarreia, animal identificado na fazenda com sinais característicos de Colibacilose.</w:t>
      </w:r>
    </w:p>
    <w:p w14:paraId="72A93D08" w14:textId="4EF048F9" w:rsidR="003D6782" w:rsidRDefault="000C27E7" w:rsidP="00151AEA">
      <w:pPr>
        <w:pBdr>
          <w:left w:val="nil"/>
        </w:pBdr>
        <w:spacing w:beforeLines="40" w:before="96" w:afterLines="40" w:after="96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Fonte: </w:t>
      </w:r>
      <w:r w:rsidRPr="001464F3">
        <w:rPr>
          <w:rFonts w:ascii="Arial" w:hAnsi="Arial" w:cs="Arial"/>
          <w:sz w:val="18"/>
        </w:rPr>
        <w:t>acervo pessoal</w:t>
      </w:r>
    </w:p>
    <w:p w14:paraId="2A27161A" w14:textId="3E4E6785" w:rsidR="004E4253" w:rsidRDefault="004E4253" w:rsidP="00151AEA">
      <w:pPr>
        <w:pStyle w:val="Legenda"/>
        <w:spacing w:beforeLines="40" w:before="96" w:afterLines="40" w:after="96"/>
        <w:ind w:firstLine="142"/>
        <w:jc w:val="center"/>
        <w:rPr>
          <w:rFonts w:ascii="Arial" w:hAnsi="Arial" w:cs="Arial"/>
          <w:b/>
          <w:i w:val="0"/>
          <w:color w:val="000000" w:themeColor="text1"/>
        </w:rPr>
      </w:pPr>
    </w:p>
    <w:p w14:paraId="299CA8BC" w14:textId="4A65AEA5" w:rsidR="00AD180B" w:rsidRPr="00AD180B" w:rsidRDefault="004E4253" w:rsidP="00151AEA">
      <w:pPr>
        <w:pStyle w:val="Legenda"/>
        <w:spacing w:beforeLines="40" w:before="96" w:afterLines="40" w:after="96"/>
        <w:ind w:firstLine="142"/>
        <w:jc w:val="center"/>
        <w:rPr>
          <w:rFonts w:ascii="Arial" w:hAnsi="Arial" w:cs="Arial"/>
          <w:bCs/>
          <w:i w:val="0"/>
          <w:color w:val="000000" w:themeColor="text1"/>
        </w:rPr>
      </w:pPr>
      <w:r w:rsidRPr="00914143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34FAF69" wp14:editId="4517BC15">
            <wp:simplePos x="0" y="0"/>
            <wp:positionH relativeFrom="column">
              <wp:posOffset>739140</wp:posOffset>
            </wp:positionH>
            <wp:positionV relativeFrom="paragraph">
              <wp:posOffset>194310</wp:posOffset>
            </wp:positionV>
            <wp:extent cx="1987550" cy="1962150"/>
            <wp:effectExtent l="0" t="0" r="0" b="0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0B" w:rsidRPr="00914143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="00AD180B" w:rsidRPr="00914143">
        <w:rPr>
          <w:rFonts w:ascii="Arial" w:hAnsi="Arial" w:cs="Arial"/>
          <w:b/>
          <w:i w:val="0"/>
          <w:color w:val="000000" w:themeColor="text1"/>
        </w:rPr>
        <w:fldChar w:fldCharType="begin"/>
      </w:r>
      <w:r w:rsidR="00AD180B" w:rsidRPr="00914143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="00AD180B" w:rsidRPr="00914143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="00AD180B" w:rsidRPr="00914143">
        <w:rPr>
          <w:rFonts w:ascii="Arial" w:hAnsi="Arial" w:cs="Arial"/>
          <w:b/>
          <w:i w:val="0"/>
          <w:noProof/>
          <w:color w:val="000000" w:themeColor="text1"/>
        </w:rPr>
        <w:t>2</w:t>
      </w:r>
      <w:r w:rsidR="00AD180B" w:rsidRPr="00914143">
        <w:rPr>
          <w:rFonts w:ascii="Arial" w:hAnsi="Arial" w:cs="Arial"/>
          <w:b/>
          <w:i w:val="0"/>
          <w:color w:val="000000" w:themeColor="text1"/>
        </w:rPr>
        <w:fldChar w:fldCharType="end"/>
      </w:r>
      <w:r w:rsidR="00AD180B" w:rsidRPr="00AD180B">
        <w:rPr>
          <w:rFonts w:ascii="Arial" w:hAnsi="Arial" w:cs="Arial"/>
          <w:i w:val="0"/>
          <w:color w:val="000000" w:themeColor="text1"/>
        </w:rPr>
        <w:t xml:space="preserve"> - Piso da granja com fezes amarelas esbranquiçadas</w:t>
      </w:r>
    </w:p>
    <w:p w14:paraId="2777BF11" w14:textId="3931E687" w:rsidR="005A029C" w:rsidRDefault="005A029C" w:rsidP="00151AEA">
      <w:pPr>
        <w:pBdr>
          <w:left w:val="nil"/>
        </w:pBdr>
        <w:spacing w:beforeLines="40" w:before="96" w:afterLines="40" w:after="96"/>
        <w:ind w:firstLine="14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Fonte: </w:t>
      </w:r>
      <w:r w:rsidRPr="001464F3">
        <w:rPr>
          <w:rFonts w:ascii="Arial" w:hAnsi="Arial" w:cs="Arial"/>
          <w:sz w:val="18"/>
        </w:rPr>
        <w:t>acervo pessoal</w:t>
      </w:r>
    </w:p>
    <w:p w14:paraId="3210BEAC" w14:textId="42DA7715" w:rsidR="00362A10" w:rsidRDefault="00362A10" w:rsidP="003A0653">
      <w:pPr>
        <w:pBdr>
          <w:left w:val="nil"/>
        </w:pBdr>
        <w:spacing w:before="60" w:after="60"/>
        <w:ind w:firstLine="142"/>
        <w:jc w:val="center"/>
        <w:rPr>
          <w:rFonts w:ascii="Arial" w:hAnsi="Arial" w:cs="Arial"/>
          <w:sz w:val="18"/>
        </w:rPr>
      </w:pPr>
    </w:p>
    <w:p w14:paraId="6E7DED76" w14:textId="2596E4FC" w:rsidR="00362A10" w:rsidRPr="003D6782" w:rsidRDefault="00362A10" w:rsidP="003A0653">
      <w:pPr>
        <w:pStyle w:val="Corpodetexto2"/>
        <w:pBdr>
          <w:bottom w:val="single" w:sz="4" w:space="1" w:color="auto"/>
        </w:pBdr>
        <w:spacing w:before="60" w:after="60"/>
        <w:rPr>
          <w:b/>
          <w:bCs/>
        </w:rPr>
      </w:pPr>
      <w:r w:rsidRPr="003D6782">
        <w:rPr>
          <w:b/>
          <w:bCs/>
        </w:rPr>
        <w:t>CON</w:t>
      </w:r>
      <w:r>
        <w:rPr>
          <w:b/>
          <w:bCs/>
        </w:rPr>
        <w:t>CLUSÃO</w:t>
      </w:r>
    </w:p>
    <w:p w14:paraId="47EAB453" w14:textId="5E096717" w:rsidR="00CB278A" w:rsidRPr="00107E5D" w:rsidRDefault="00107E5D" w:rsidP="003A0653">
      <w:pPr>
        <w:pStyle w:val="Corpodetexto2"/>
        <w:spacing w:before="60" w:after="60"/>
        <w:jc w:val="both"/>
        <w:rPr>
          <w:bCs/>
        </w:rPr>
      </w:pPr>
      <w:r w:rsidRPr="00107E5D">
        <w:t>A vacinação das fêmeas durante a gestação é primordial pois faz com que elas passem imunidade para os leitões para que fiquem mais resistentes a diarreias causadas pela Colibacilose neonatal. A vacinação é feita em duas doses, sendo uma na primeira semana de gestação (quatro semanas antes do parto), e outra no caso de revacinação uma semana antes do parto. Vacinação das mães é bastante efetiva quando realizada de forma correta</w:t>
      </w:r>
    </w:p>
    <w:p w14:paraId="1214B38A" w14:textId="40204712" w:rsidR="00CB278A" w:rsidRDefault="00CB278A" w:rsidP="003A0653">
      <w:pPr>
        <w:pStyle w:val="Corpodetexto2"/>
        <w:spacing w:before="60" w:after="60"/>
        <w:jc w:val="both"/>
        <w:rPr>
          <w:bCs/>
        </w:rPr>
      </w:pPr>
    </w:p>
    <w:p w14:paraId="3F387160" w14:textId="74F608A3" w:rsidR="003D6782" w:rsidRPr="003D6782" w:rsidRDefault="00CD3E24" w:rsidP="003A0653">
      <w:pPr>
        <w:pStyle w:val="Corpodetexto2"/>
        <w:pBdr>
          <w:bottom w:val="single" w:sz="4" w:space="1" w:color="auto"/>
        </w:pBdr>
        <w:spacing w:before="60" w:after="60"/>
        <w:rPr>
          <w:b/>
          <w:bCs/>
        </w:rPr>
      </w:pPr>
      <w:r>
        <w:rPr>
          <w:b/>
          <w:bCs/>
        </w:rPr>
        <w:t>REFERÊNCIAS BIBLIOGRÁFICAS</w:t>
      </w:r>
    </w:p>
    <w:p w14:paraId="2FED51C2" w14:textId="6A40A8E5" w:rsidR="0089046D" w:rsidRPr="00D873DC" w:rsidRDefault="00D873DC" w:rsidP="00D873DC">
      <w:pPr>
        <w:tabs>
          <w:tab w:val="left" w:pos="284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873DC">
        <w:rPr>
          <w:noProof/>
        </w:rPr>
        <w:drawing>
          <wp:anchor distT="0" distB="0" distL="114300" distR="114300" simplePos="0" relativeHeight="251660288" behindDoc="1" locked="0" layoutInCell="1" allowOverlap="1" wp14:anchorId="4310022F" wp14:editId="15AFDEBF">
            <wp:simplePos x="0" y="0"/>
            <wp:positionH relativeFrom="column">
              <wp:posOffset>682625</wp:posOffset>
            </wp:positionH>
            <wp:positionV relativeFrom="paragraph">
              <wp:posOffset>30480</wp:posOffset>
            </wp:positionV>
            <wp:extent cx="2133600" cy="2133600"/>
            <wp:effectExtent l="0" t="0" r="0" b="0"/>
            <wp:wrapNone/>
            <wp:docPr id="1" name="Imagem 1" descr="C:\Users\LuaNova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Nova\Downloads\fram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046D" w:rsidRPr="00D873DC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E8BB3" w14:textId="77777777" w:rsidR="00084CEE" w:rsidRDefault="00084CEE" w:rsidP="00522953">
      <w:r>
        <w:separator/>
      </w:r>
    </w:p>
  </w:endnote>
  <w:endnote w:type="continuationSeparator" w:id="0">
    <w:p w14:paraId="47A082A0" w14:textId="77777777" w:rsidR="00084CEE" w:rsidRDefault="00084CEE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44536" w14:textId="77777777" w:rsidR="00084CEE" w:rsidRDefault="00084CEE" w:rsidP="00522953">
      <w:r>
        <w:separator/>
      </w:r>
    </w:p>
  </w:footnote>
  <w:footnote w:type="continuationSeparator" w:id="0">
    <w:p w14:paraId="4C89395E" w14:textId="77777777" w:rsidR="00084CEE" w:rsidRDefault="00084CEE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9FBD" w14:textId="77777777" w:rsidR="00130AD3" w:rsidRPr="00130AD3" w:rsidRDefault="00CF4E4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61824" behindDoc="1" locked="0" layoutInCell="1" allowOverlap="1" wp14:anchorId="22C2D40D" wp14:editId="274DC42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2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82CF38C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6C10"/>
    <w:multiLevelType w:val="hybridMultilevel"/>
    <w:tmpl w:val="DCD80142"/>
    <w:lvl w:ilvl="0" w:tplc="7F22AE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C37FBB"/>
    <w:multiLevelType w:val="hybridMultilevel"/>
    <w:tmpl w:val="C80054DA"/>
    <w:lvl w:ilvl="0" w:tplc="7F22A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591F"/>
    <w:rsid w:val="00017875"/>
    <w:rsid w:val="0007204F"/>
    <w:rsid w:val="00073A0F"/>
    <w:rsid w:val="00081054"/>
    <w:rsid w:val="00084CEE"/>
    <w:rsid w:val="000B50B8"/>
    <w:rsid w:val="000C27E7"/>
    <w:rsid w:val="000D2072"/>
    <w:rsid w:val="00107E5D"/>
    <w:rsid w:val="001205E0"/>
    <w:rsid w:val="00130AD3"/>
    <w:rsid w:val="00134721"/>
    <w:rsid w:val="001377D1"/>
    <w:rsid w:val="001464F3"/>
    <w:rsid w:val="00151AEA"/>
    <w:rsid w:val="00195EB2"/>
    <w:rsid w:val="001A5193"/>
    <w:rsid w:val="001A5C84"/>
    <w:rsid w:val="001B4CE9"/>
    <w:rsid w:val="001D1C3F"/>
    <w:rsid w:val="001E60F8"/>
    <w:rsid w:val="001F5147"/>
    <w:rsid w:val="00223868"/>
    <w:rsid w:val="00242601"/>
    <w:rsid w:val="0024512E"/>
    <w:rsid w:val="00285B52"/>
    <w:rsid w:val="00295A0F"/>
    <w:rsid w:val="002A5642"/>
    <w:rsid w:val="002E5DFD"/>
    <w:rsid w:val="002F1618"/>
    <w:rsid w:val="00305F4B"/>
    <w:rsid w:val="003140B5"/>
    <w:rsid w:val="00343752"/>
    <w:rsid w:val="00362A10"/>
    <w:rsid w:val="00371AD9"/>
    <w:rsid w:val="00392D0B"/>
    <w:rsid w:val="003A0653"/>
    <w:rsid w:val="003D6782"/>
    <w:rsid w:val="003F132E"/>
    <w:rsid w:val="00411A99"/>
    <w:rsid w:val="00425B8D"/>
    <w:rsid w:val="00426503"/>
    <w:rsid w:val="004E4253"/>
    <w:rsid w:val="00522953"/>
    <w:rsid w:val="005864D4"/>
    <w:rsid w:val="005A029C"/>
    <w:rsid w:val="0061123F"/>
    <w:rsid w:val="00615BEE"/>
    <w:rsid w:val="00616238"/>
    <w:rsid w:val="00626EC3"/>
    <w:rsid w:val="00650511"/>
    <w:rsid w:val="00670E09"/>
    <w:rsid w:val="006712EC"/>
    <w:rsid w:val="0067418F"/>
    <w:rsid w:val="006A7E7C"/>
    <w:rsid w:val="0070419C"/>
    <w:rsid w:val="00716350"/>
    <w:rsid w:val="00717CB1"/>
    <w:rsid w:val="0072197A"/>
    <w:rsid w:val="007577A9"/>
    <w:rsid w:val="00761F74"/>
    <w:rsid w:val="007A1EE5"/>
    <w:rsid w:val="007A6765"/>
    <w:rsid w:val="007C3386"/>
    <w:rsid w:val="007C4D31"/>
    <w:rsid w:val="007F4630"/>
    <w:rsid w:val="007F68E2"/>
    <w:rsid w:val="0080131F"/>
    <w:rsid w:val="00841198"/>
    <w:rsid w:val="00842425"/>
    <w:rsid w:val="0089046D"/>
    <w:rsid w:val="008B7BA4"/>
    <w:rsid w:val="00907773"/>
    <w:rsid w:val="00914143"/>
    <w:rsid w:val="00A13324"/>
    <w:rsid w:val="00A63DA2"/>
    <w:rsid w:val="00A650D4"/>
    <w:rsid w:val="00A95EDE"/>
    <w:rsid w:val="00AA68C8"/>
    <w:rsid w:val="00AD180B"/>
    <w:rsid w:val="00B94C38"/>
    <w:rsid w:val="00B95628"/>
    <w:rsid w:val="00BA09C1"/>
    <w:rsid w:val="00BF10F7"/>
    <w:rsid w:val="00C15B7B"/>
    <w:rsid w:val="00C176CC"/>
    <w:rsid w:val="00C26B5F"/>
    <w:rsid w:val="00C52E0A"/>
    <w:rsid w:val="00C60233"/>
    <w:rsid w:val="00C81831"/>
    <w:rsid w:val="00CB278A"/>
    <w:rsid w:val="00CC3ED2"/>
    <w:rsid w:val="00CD3E24"/>
    <w:rsid w:val="00CE20EE"/>
    <w:rsid w:val="00CF4E47"/>
    <w:rsid w:val="00D0082F"/>
    <w:rsid w:val="00D20F4E"/>
    <w:rsid w:val="00D26400"/>
    <w:rsid w:val="00D873DC"/>
    <w:rsid w:val="00E75013"/>
    <w:rsid w:val="00E76703"/>
    <w:rsid w:val="00E97484"/>
    <w:rsid w:val="00EE1D93"/>
    <w:rsid w:val="00F1155C"/>
    <w:rsid w:val="00F13307"/>
    <w:rsid w:val="00F47AFA"/>
    <w:rsid w:val="00F7461D"/>
    <w:rsid w:val="00F872E7"/>
    <w:rsid w:val="00F87F34"/>
    <w:rsid w:val="00F95082"/>
    <w:rsid w:val="00FB5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6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023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023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0C27E7"/>
    <w:pPr>
      <w:spacing w:after="200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0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023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023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0C27E7"/>
    <w:pPr>
      <w:spacing w:after="200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8D3B-7BE6-4CA1-979C-69028FC3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Daiane</cp:lastModifiedBy>
  <cp:revision>2</cp:revision>
  <dcterms:created xsi:type="dcterms:W3CDTF">2020-10-25T22:23:00Z</dcterms:created>
  <dcterms:modified xsi:type="dcterms:W3CDTF">2020-10-25T22:23:00Z</dcterms:modified>
</cp:coreProperties>
</file>