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5F" w:rsidRPr="0097715F" w:rsidRDefault="008C71B1" w:rsidP="0097715F">
      <w:pPr>
        <w:pBdr>
          <w:bottom w:val="single" w:sz="4" w:space="1" w:color="auto"/>
        </w:pBdr>
        <w:spacing w:after="0" w:line="240" w:lineRule="auto"/>
        <w:jc w:val="center"/>
        <w:rPr>
          <w:rFonts w:ascii="Arial" w:eastAsia="Times New Roman" w:hAnsi="Arial" w:cs="Arial"/>
          <w:b/>
          <w:bCs/>
          <w:smallCaps/>
          <w:color w:val="000000"/>
          <w:lang w:eastAsia="pt-BR"/>
        </w:rPr>
      </w:pPr>
      <w:r w:rsidRPr="0097715F">
        <w:rPr>
          <w:rFonts w:ascii="Arial" w:eastAsia="Times New Roman" w:hAnsi="Arial" w:cs="Arial"/>
          <w:b/>
          <w:bCs/>
          <w:smallCaps/>
          <w:color w:val="000000"/>
          <w:lang w:eastAsia="pt-BR"/>
        </w:rPr>
        <w:t>BEM-ESTAR ANIMAL NA PRODUÇÃO DE FRANGOS DE CORTE NO BRASIL</w:t>
      </w:r>
    </w:p>
    <w:p w:rsidR="0097715F" w:rsidRPr="0097715F" w:rsidRDefault="0097715F" w:rsidP="0097715F">
      <w:pPr>
        <w:spacing w:after="0" w:line="240" w:lineRule="auto"/>
        <w:jc w:val="center"/>
        <w:rPr>
          <w:rFonts w:ascii="Arial" w:eastAsia="Times New Roman" w:hAnsi="Arial" w:cs="Arial"/>
          <w:b/>
          <w:bCs/>
          <w:sz w:val="20"/>
          <w:szCs w:val="20"/>
          <w:lang w:eastAsia="pt-BR"/>
        </w:rPr>
      </w:pPr>
      <w:r w:rsidRPr="0097715F">
        <w:rPr>
          <w:rFonts w:ascii="Arial" w:eastAsia="Times New Roman" w:hAnsi="Arial" w:cs="Arial"/>
          <w:b/>
          <w:bCs/>
          <w:sz w:val="20"/>
          <w:szCs w:val="20"/>
          <w:lang w:eastAsia="pt-BR"/>
        </w:rPr>
        <w:t>Guilherme Henrique Santiago Lopes</w:t>
      </w:r>
      <w:r w:rsidRPr="0097715F">
        <w:rPr>
          <w:rFonts w:ascii="Arial" w:eastAsia="Times New Roman" w:hAnsi="Arial" w:cs="Arial"/>
          <w:b/>
          <w:bCs/>
          <w:sz w:val="20"/>
          <w:szCs w:val="20"/>
          <w:vertAlign w:val="superscript"/>
          <w:lang w:eastAsia="pt-BR"/>
        </w:rPr>
        <w:t>1</w:t>
      </w:r>
      <w:r w:rsidRPr="0097715F">
        <w:rPr>
          <w:rFonts w:ascii="Arial" w:eastAsia="Times New Roman" w:hAnsi="Arial" w:cs="Arial"/>
          <w:b/>
          <w:bCs/>
          <w:sz w:val="20"/>
          <w:szCs w:val="20"/>
          <w:lang w:eastAsia="pt-BR"/>
        </w:rPr>
        <w:t>, Guilherme Guerra Alves</w:t>
      </w:r>
      <w:r w:rsidRPr="0097715F">
        <w:rPr>
          <w:rFonts w:ascii="Arial" w:eastAsia="Times New Roman" w:hAnsi="Arial" w:cs="Arial"/>
          <w:b/>
          <w:bCs/>
          <w:sz w:val="20"/>
          <w:szCs w:val="20"/>
          <w:vertAlign w:val="superscript"/>
          <w:lang w:eastAsia="pt-BR"/>
        </w:rPr>
        <w:t>2</w:t>
      </w:r>
      <w:r w:rsidRPr="0097715F">
        <w:rPr>
          <w:rFonts w:ascii="Arial" w:eastAsia="Times New Roman" w:hAnsi="Arial" w:cs="Arial"/>
          <w:b/>
          <w:bCs/>
          <w:sz w:val="20"/>
          <w:szCs w:val="20"/>
          <w:lang w:eastAsia="pt-BR"/>
        </w:rPr>
        <w:t>.</w:t>
      </w:r>
    </w:p>
    <w:p w:rsidR="0097715F" w:rsidRPr="0097715F" w:rsidRDefault="0097715F" w:rsidP="0097715F">
      <w:pPr>
        <w:spacing w:after="0" w:line="240" w:lineRule="auto"/>
        <w:jc w:val="center"/>
        <w:rPr>
          <w:rFonts w:ascii="Arial" w:eastAsia="Times New Roman" w:hAnsi="Arial" w:cs="Arial"/>
          <w:i/>
          <w:iCs/>
          <w:sz w:val="14"/>
          <w:szCs w:val="18"/>
          <w:lang w:eastAsia="pt-BR"/>
        </w:rPr>
      </w:pPr>
      <w:r w:rsidRPr="0097715F">
        <w:rPr>
          <w:rFonts w:ascii="Arial" w:eastAsia="Times New Roman" w:hAnsi="Arial" w:cs="Arial"/>
          <w:i/>
          <w:iCs/>
          <w:sz w:val="14"/>
          <w:szCs w:val="18"/>
          <w:vertAlign w:val="superscript"/>
          <w:lang w:eastAsia="pt-BR"/>
        </w:rPr>
        <w:t>1</w:t>
      </w:r>
      <w:r w:rsidRPr="0097715F">
        <w:rPr>
          <w:rFonts w:ascii="Arial" w:eastAsia="Times New Roman" w:hAnsi="Arial" w:cs="Arial"/>
          <w:i/>
          <w:iCs/>
          <w:sz w:val="14"/>
          <w:szCs w:val="18"/>
          <w:lang w:eastAsia="pt-BR"/>
        </w:rPr>
        <w:t xml:space="preserve">Graduando em Medicina Veterinária – UNA – Bom Despacho/MG – Brasil – *Contato: </w:t>
      </w:r>
    </w:p>
    <w:p w:rsidR="0097715F" w:rsidRPr="0097715F" w:rsidRDefault="0097715F" w:rsidP="0097715F">
      <w:pPr>
        <w:tabs>
          <w:tab w:val="center" w:pos="5528"/>
        </w:tabs>
        <w:spacing w:after="0" w:line="240" w:lineRule="auto"/>
        <w:rPr>
          <w:rFonts w:ascii="Arial" w:eastAsia="Times New Roman" w:hAnsi="Arial" w:cs="Arial"/>
          <w:i/>
          <w:iCs/>
          <w:sz w:val="14"/>
          <w:szCs w:val="18"/>
          <w:lang w:eastAsia="pt-BR"/>
        </w:rPr>
      </w:pPr>
      <w:r w:rsidRPr="0097715F">
        <w:rPr>
          <w:rFonts w:ascii="Arial" w:eastAsia="Times New Roman" w:hAnsi="Arial" w:cs="Arial"/>
          <w:i/>
          <w:iCs/>
          <w:sz w:val="14"/>
          <w:szCs w:val="18"/>
          <w:vertAlign w:val="superscript"/>
          <w:lang w:eastAsia="pt-BR"/>
        </w:rPr>
        <w:tab/>
        <w:t>3</w:t>
      </w:r>
      <w:r w:rsidRPr="0097715F">
        <w:rPr>
          <w:rFonts w:ascii="Arial" w:eastAsia="Times New Roman" w:hAnsi="Arial" w:cs="Arial"/>
          <w:i/>
          <w:iCs/>
          <w:sz w:val="14"/>
          <w:szCs w:val="18"/>
          <w:lang w:eastAsia="pt-BR"/>
        </w:rPr>
        <w:t>Professor de Medicina Veterinária – UNA – Bom Despacho/MG – Brasil</w:t>
      </w:r>
    </w:p>
    <w:p w:rsidR="0097715F" w:rsidRDefault="0097715F" w:rsidP="0097715F">
      <w:pPr>
        <w:spacing w:after="0" w:line="240" w:lineRule="auto"/>
        <w:rPr>
          <w:rFonts w:ascii="Arial" w:eastAsia="Times New Roman" w:hAnsi="Arial" w:cs="Arial"/>
          <w:sz w:val="20"/>
          <w:szCs w:val="20"/>
          <w:lang w:eastAsia="pt-BR"/>
        </w:rPr>
      </w:pPr>
    </w:p>
    <w:p w:rsidR="008C71B1" w:rsidRPr="0097715F" w:rsidRDefault="008C71B1" w:rsidP="0097715F">
      <w:pPr>
        <w:spacing w:after="0" w:line="240" w:lineRule="auto"/>
        <w:rPr>
          <w:rFonts w:ascii="Arial" w:eastAsia="Times New Roman" w:hAnsi="Arial" w:cs="Arial"/>
          <w:sz w:val="20"/>
          <w:szCs w:val="20"/>
          <w:lang w:eastAsia="pt-BR"/>
        </w:rPr>
        <w:sectPr w:rsidR="008C71B1" w:rsidRPr="0097715F" w:rsidSect="00130AD3">
          <w:headerReference w:type="default" r:id="rId6"/>
          <w:pgSz w:w="11906" w:h="16838"/>
          <w:pgMar w:top="1560" w:right="424" w:bottom="720" w:left="426" w:header="426" w:footer="708" w:gutter="0"/>
          <w:cols w:space="708"/>
          <w:docGrid w:linePitch="360"/>
        </w:sectPr>
      </w:pPr>
    </w:p>
    <w:p w:rsidR="0097715F" w:rsidRPr="0097715F" w:rsidRDefault="0097715F" w:rsidP="0097715F">
      <w:pPr>
        <w:pBdr>
          <w:bottom w:val="single" w:sz="4" w:space="1" w:color="auto"/>
        </w:pBdr>
        <w:spacing w:after="0" w:line="240" w:lineRule="auto"/>
        <w:jc w:val="both"/>
        <w:rPr>
          <w:rFonts w:ascii="Arial" w:eastAsia="Times New Roman" w:hAnsi="Arial" w:cs="Arial"/>
          <w:b/>
          <w:bCs/>
          <w:sz w:val="18"/>
          <w:szCs w:val="18"/>
          <w:lang w:eastAsia="pt-BR"/>
        </w:rPr>
      </w:pPr>
    </w:p>
    <w:p w:rsidR="0097715F" w:rsidRPr="0097715F" w:rsidRDefault="0097715F" w:rsidP="0097715F">
      <w:pPr>
        <w:pBdr>
          <w:bottom w:val="single" w:sz="4" w:space="1" w:color="auto"/>
        </w:pBdr>
        <w:spacing w:after="0" w:line="240" w:lineRule="auto"/>
        <w:jc w:val="both"/>
        <w:rPr>
          <w:rFonts w:ascii="Arial" w:eastAsia="Times New Roman" w:hAnsi="Arial" w:cs="Arial"/>
          <w:b/>
          <w:bCs/>
          <w:sz w:val="18"/>
          <w:szCs w:val="18"/>
          <w:lang w:eastAsia="pt-BR"/>
        </w:rPr>
      </w:pPr>
    </w:p>
    <w:p w:rsidR="0097715F" w:rsidRPr="0097715F" w:rsidRDefault="0097715F" w:rsidP="0097715F">
      <w:pPr>
        <w:pBdr>
          <w:bottom w:val="single" w:sz="4" w:space="1" w:color="auto"/>
        </w:pBdr>
        <w:spacing w:after="0" w:line="240" w:lineRule="auto"/>
        <w:jc w:val="both"/>
        <w:rPr>
          <w:rFonts w:ascii="Arial" w:eastAsia="Times New Roman" w:hAnsi="Arial" w:cs="Arial"/>
          <w:b/>
          <w:bCs/>
          <w:sz w:val="18"/>
          <w:szCs w:val="18"/>
          <w:lang w:eastAsia="pt-BR"/>
        </w:rPr>
      </w:pPr>
      <w:r w:rsidRPr="0097715F">
        <w:rPr>
          <w:rFonts w:ascii="Arial" w:eastAsia="Times New Roman" w:hAnsi="Arial" w:cs="Arial"/>
          <w:b/>
          <w:bCs/>
          <w:sz w:val="18"/>
          <w:szCs w:val="18"/>
          <w:lang w:eastAsia="pt-BR"/>
        </w:rPr>
        <w:t>INTRODUÇÃO</w:t>
      </w:r>
    </w:p>
    <w:p w:rsidR="0097715F" w:rsidRPr="0097715F" w:rsidRDefault="0097715F" w:rsidP="0097715F">
      <w:pPr>
        <w:spacing w:after="0" w:line="240" w:lineRule="auto"/>
        <w:jc w:val="both"/>
        <w:rPr>
          <w:rFonts w:ascii="Arial" w:eastAsia="Times New Roman" w:hAnsi="Arial" w:cs="Arial"/>
          <w:sz w:val="18"/>
          <w:szCs w:val="20"/>
          <w:bdr w:val="none" w:sz="0" w:space="0" w:color="auto" w:frame="1"/>
          <w:lang w:eastAsia="pt-BR"/>
        </w:rPr>
      </w:pPr>
      <w:r w:rsidRPr="0097715F">
        <w:rPr>
          <w:rFonts w:ascii="Arial" w:eastAsia="Times New Roman" w:hAnsi="Arial" w:cs="Arial"/>
          <w:sz w:val="18"/>
          <w:szCs w:val="20"/>
          <w:bdr w:val="none" w:sz="0" w:space="0" w:color="auto" w:frame="1"/>
          <w:lang w:eastAsia="pt-BR"/>
        </w:rPr>
        <w:t>Atualmente, a avicultura brasileira é muito competitiva no mercado internacional, o que faz do Brasil o maior exportador de carne de frango do mundo</w:t>
      </w:r>
      <w:r w:rsidR="00DD7EE9" w:rsidRPr="00DD7EE9">
        <w:rPr>
          <w:rFonts w:ascii="Arial" w:eastAsia="Times New Roman" w:hAnsi="Arial" w:cs="Arial"/>
          <w:sz w:val="18"/>
          <w:szCs w:val="20"/>
          <w:bdr w:val="none" w:sz="0" w:space="0" w:color="auto" w:frame="1"/>
          <w:vertAlign w:val="superscript"/>
          <w:lang w:eastAsia="pt-BR"/>
        </w:rPr>
        <w:t>1</w:t>
      </w:r>
      <w:r w:rsidRPr="0097715F">
        <w:rPr>
          <w:rFonts w:ascii="Arial" w:eastAsia="Times New Roman" w:hAnsi="Arial" w:cs="Arial"/>
          <w:sz w:val="18"/>
          <w:szCs w:val="20"/>
          <w:bdr w:val="none" w:sz="0" w:space="0" w:color="auto" w:frame="1"/>
          <w:lang w:eastAsia="pt-BR"/>
        </w:rPr>
        <w:t>. No entanto, em um mercado mundial de consumo cada vez mais exigente, além de quantidade, é preciso entregar um produto de alta qualidade</w:t>
      </w:r>
      <w:r>
        <w:rPr>
          <w:rFonts w:ascii="Arial" w:eastAsia="Times New Roman" w:hAnsi="Arial" w:cs="Arial"/>
          <w:sz w:val="18"/>
          <w:szCs w:val="20"/>
          <w:bdr w:val="none" w:sz="0" w:space="0" w:color="auto" w:frame="1"/>
          <w:vertAlign w:val="superscript"/>
          <w:lang w:eastAsia="pt-BR"/>
        </w:rPr>
        <w:t>1</w:t>
      </w:r>
      <w:r w:rsidRPr="0097715F">
        <w:rPr>
          <w:rFonts w:ascii="Arial" w:eastAsia="Times New Roman" w:hAnsi="Arial" w:cs="Arial"/>
          <w:sz w:val="18"/>
          <w:szCs w:val="20"/>
          <w:bdr w:val="none" w:sz="0" w:space="0" w:color="auto" w:frame="1"/>
          <w:lang w:eastAsia="pt-BR"/>
        </w:rPr>
        <w:t>. O bem-estar dos animais na avicultura está em constante evolução e passa por pressão dos consumidores para que essas mudanças ocorram rápida e eficazmente. No entanto, encontra barreiras em questões produtivas e financeiras, de modo que a busca por inovações tecnológicas e gerenciamento é essencial para estabelecer essa característica no sistema de produção</w:t>
      </w:r>
      <w:r>
        <w:rPr>
          <w:rFonts w:ascii="Arial" w:eastAsia="Times New Roman" w:hAnsi="Arial" w:cs="Arial"/>
          <w:sz w:val="18"/>
          <w:szCs w:val="20"/>
          <w:bdr w:val="none" w:sz="0" w:space="0" w:color="auto" w:frame="1"/>
          <w:vertAlign w:val="superscript"/>
          <w:lang w:eastAsia="pt-BR"/>
        </w:rPr>
        <w:t>2</w:t>
      </w:r>
      <w:r w:rsidRPr="0097715F">
        <w:rPr>
          <w:rFonts w:ascii="Arial" w:eastAsia="Times New Roman" w:hAnsi="Arial" w:cs="Arial"/>
          <w:sz w:val="18"/>
          <w:szCs w:val="20"/>
          <w:bdr w:val="none" w:sz="0" w:space="0" w:color="auto" w:frame="1"/>
          <w:lang w:eastAsia="pt-BR"/>
        </w:rPr>
        <w:t>. O estudo do bem-estar dos animais tem características de multidisciplinaridade, abrangendo as áreas de nutrição, saúde, conforto térmico, fisiologia do estresse, vitalidade, comportamento, liberdades e ambiente</w:t>
      </w:r>
      <w:r w:rsidR="00465DA4" w:rsidRPr="00465DA4">
        <w:rPr>
          <w:rFonts w:ascii="Arial" w:eastAsia="Times New Roman" w:hAnsi="Arial" w:cs="Arial"/>
          <w:sz w:val="18"/>
          <w:szCs w:val="20"/>
          <w:bdr w:val="none" w:sz="0" w:space="0" w:color="auto" w:frame="1"/>
          <w:vertAlign w:val="superscript"/>
          <w:lang w:eastAsia="pt-BR"/>
        </w:rPr>
        <w:t>3</w:t>
      </w:r>
      <w:r w:rsidRPr="0097715F">
        <w:rPr>
          <w:rFonts w:ascii="Arial" w:eastAsia="Times New Roman" w:hAnsi="Arial" w:cs="Arial"/>
          <w:sz w:val="18"/>
          <w:szCs w:val="20"/>
          <w:bdr w:val="none" w:sz="0" w:space="0" w:color="auto" w:frame="1"/>
          <w:lang w:eastAsia="pt-BR"/>
        </w:rPr>
        <w:t>. Vários fatores, entre eles, lesões de carcaça, estresse fisiológico e altas taxas de mortalidade estão relacionados principalmente à má administração durante o pré-abate e transporte de aves</w:t>
      </w:r>
      <w:r>
        <w:rPr>
          <w:rFonts w:ascii="Arial" w:eastAsia="Times New Roman" w:hAnsi="Arial" w:cs="Arial"/>
          <w:sz w:val="18"/>
          <w:szCs w:val="20"/>
          <w:bdr w:val="none" w:sz="0" w:space="0" w:color="auto" w:frame="1"/>
          <w:vertAlign w:val="superscript"/>
          <w:lang w:eastAsia="pt-BR"/>
        </w:rPr>
        <w:t>4</w:t>
      </w:r>
      <w:r w:rsidRPr="0097715F">
        <w:rPr>
          <w:rFonts w:ascii="Arial" w:eastAsia="Times New Roman" w:hAnsi="Arial" w:cs="Arial"/>
          <w:sz w:val="18"/>
          <w:szCs w:val="20"/>
          <w:bdr w:val="none" w:sz="0" w:space="0" w:color="auto" w:frame="1"/>
          <w:lang w:eastAsia="pt-BR"/>
        </w:rPr>
        <w:t>. As boas práticas de bem</w:t>
      </w:r>
      <w:r>
        <w:rPr>
          <w:rFonts w:ascii="Arial" w:eastAsia="Times New Roman" w:hAnsi="Arial" w:cs="Arial"/>
          <w:sz w:val="18"/>
          <w:szCs w:val="20"/>
          <w:bdr w:val="none" w:sz="0" w:space="0" w:color="auto" w:frame="1"/>
          <w:lang w:eastAsia="pt-BR"/>
        </w:rPr>
        <w:t>-</w:t>
      </w:r>
      <w:r w:rsidRPr="0097715F">
        <w:rPr>
          <w:rFonts w:ascii="Arial" w:eastAsia="Times New Roman" w:hAnsi="Arial" w:cs="Arial"/>
          <w:sz w:val="18"/>
          <w:szCs w:val="20"/>
          <w:bdr w:val="none" w:sz="0" w:space="0" w:color="auto" w:frame="1"/>
          <w:lang w:eastAsia="pt-BR"/>
        </w:rPr>
        <w:t>estar, juntamente com observações rigorosas sobre instalações, equipamentos e especialmente cuidados com animais, podem reduzir esses erros de gerenciamento e melhorar a qualidade do produto produzido no Brasil</w:t>
      </w:r>
      <w:r>
        <w:rPr>
          <w:rFonts w:ascii="Arial" w:eastAsia="Times New Roman" w:hAnsi="Arial" w:cs="Arial"/>
          <w:sz w:val="18"/>
          <w:szCs w:val="20"/>
          <w:bdr w:val="none" w:sz="0" w:space="0" w:color="auto" w:frame="1"/>
          <w:vertAlign w:val="superscript"/>
          <w:lang w:eastAsia="pt-BR"/>
        </w:rPr>
        <w:t>5</w:t>
      </w:r>
      <w:r w:rsidRPr="0097715F">
        <w:rPr>
          <w:rFonts w:ascii="Arial" w:eastAsia="Times New Roman" w:hAnsi="Arial" w:cs="Arial"/>
          <w:sz w:val="18"/>
          <w:szCs w:val="20"/>
          <w:bdr w:val="none" w:sz="0" w:space="0" w:color="auto" w:frame="1"/>
          <w:lang w:eastAsia="pt-BR"/>
        </w:rPr>
        <w:t>.</w:t>
      </w:r>
      <w:r w:rsidR="00465DA4" w:rsidRPr="00465DA4">
        <w:rPr>
          <w:rFonts w:ascii="Arial" w:eastAsia="Times New Roman" w:hAnsi="Arial" w:cs="Arial"/>
          <w:sz w:val="18"/>
          <w:szCs w:val="20"/>
          <w:lang w:eastAsia="pt-BR"/>
        </w:rPr>
        <w:t xml:space="preserve"> </w:t>
      </w:r>
      <w:r w:rsidR="00465DA4">
        <w:rPr>
          <w:rFonts w:ascii="Arial" w:eastAsia="Times New Roman" w:hAnsi="Arial" w:cs="Arial"/>
          <w:sz w:val="18"/>
          <w:szCs w:val="20"/>
          <w:lang w:eastAsia="pt-BR"/>
        </w:rPr>
        <w:t xml:space="preserve">A partir do exposto, o objetivo do estudo foi averiguar sobre </w:t>
      </w:r>
      <w:r w:rsidR="00465DA4">
        <w:rPr>
          <w:rFonts w:ascii="Arial" w:eastAsia="Times New Roman" w:hAnsi="Arial" w:cs="Arial"/>
          <w:sz w:val="18"/>
          <w:szCs w:val="20"/>
          <w:bdr w:val="none" w:sz="0" w:space="0" w:color="auto" w:frame="1"/>
          <w:lang w:eastAsia="pt-BR"/>
        </w:rPr>
        <w:t xml:space="preserve">o bem-estar animal  em sistemas industriais e </w:t>
      </w:r>
      <w:r w:rsidR="00465DA4" w:rsidRPr="00465DA4">
        <w:rPr>
          <w:rFonts w:ascii="Arial" w:eastAsia="Times New Roman" w:hAnsi="Arial" w:cs="Arial"/>
          <w:sz w:val="18"/>
          <w:szCs w:val="20"/>
          <w:bdr w:val="none" w:sz="0" w:space="0" w:color="auto" w:frame="1"/>
          <w:lang w:eastAsia="pt-BR"/>
        </w:rPr>
        <w:t>de produção extensiva</w:t>
      </w:r>
      <w:r w:rsidR="00465DA4">
        <w:rPr>
          <w:rFonts w:ascii="Arial" w:eastAsia="Times New Roman" w:hAnsi="Arial" w:cs="Arial"/>
          <w:sz w:val="18"/>
          <w:szCs w:val="20"/>
          <w:bdr w:val="none" w:sz="0" w:space="0" w:color="auto" w:frame="1"/>
          <w:lang w:eastAsia="pt-BR"/>
        </w:rPr>
        <w:t>.</w:t>
      </w:r>
    </w:p>
    <w:p w:rsidR="0097715F" w:rsidRPr="0097715F" w:rsidRDefault="0097715F" w:rsidP="0097715F">
      <w:pPr>
        <w:spacing w:after="0" w:line="240" w:lineRule="auto"/>
        <w:jc w:val="both"/>
        <w:rPr>
          <w:rFonts w:ascii="Arial" w:eastAsia="Times New Roman" w:hAnsi="Arial" w:cs="Arial"/>
          <w:sz w:val="18"/>
          <w:szCs w:val="20"/>
          <w:bdr w:val="none" w:sz="0" w:space="0" w:color="auto" w:frame="1"/>
          <w:lang w:eastAsia="pt-BR"/>
        </w:rPr>
      </w:pPr>
    </w:p>
    <w:p w:rsidR="0097715F" w:rsidRPr="0097715F" w:rsidRDefault="0097715F" w:rsidP="0097715F">
      <w:pPr>
        <w:pBdr>
          <w:bottom w:val="single" w:sz="4" w:space="1" w:color="auto"/>
        </w:pBdr>
        <w:spacing w:after="0" w:line="240" w:lineRule="auto"/>
        <w:jc w:val="both"/>
        <w:rPr>
          <w:rFonts w:ascii="Arial" w:eastAsia="Times New Roman" w:hAnsi="Arial" w:cs="Arial"/>
          <w:b/>
          <w:bCs/>
          <w:color w:val="000000"/>
          <w:sz w:val="18"/>
          <w:szCs w:val="18"/>
          <w:lang w:eastAsia="pt-BR"/>
        </w:rPr>
      </w:pPr>
      <w:r w:rsidRPr="0097715F">
        <w:rPr>
          <w:rFonts w:ascii="Arial" w:eastAsia="Times New Roman" w:hAnsi="Arial" w:cs="Arial"/>
          <w:b/>
          <w:bCs/>
          <w:color w:val="000000"/>
          <w:sz w:val="18"/>
          <w:szCs w:val="18"/>
          <w:lang w:eastAsia="pt-BR"/>
        </w:rPr>
        <w:t>MATERIAL E MÉTODOS</w:t>
      </w:r>
    </w:p>
    <w:p w:rsidR="0097715F" w:rsidRPr="0097715F" w:rsidRDefault="0097715F" w:rsidP="0097715F">
      <w:pPr>
        <w:spacing w:after="0" w:line="240" w:lineRule="auto"/>
        <w:jc w:val="both"/>
        <w:rPr>
          <w:rFonts w:ascii="Arial" w:eastAsia="Times New Roman" w:hAnsi="Arial" w:cs="Arial"/>
          <w:sz w:val="18"/>
          <w:szCs w:val="20"/>
          <w:lang w:eastAsia="pt-BR"/>
        </w:rPr>
      </w:pPr>
      <w:r w:rsidRPr="0097715F">
        <w:rPr>
          <w:rFonts w:ascii="Arial" w:eastAsia="Times New Roman" w:hAnsi="Arial" w:cs="Arial"/>
          <w:sz w:val="18"/>
          <w:szCs w:val="20"/>
          <w:lang w:eastAsia="pt-BR"/>
        </w:rPr>
        <w:t>O presente estudo trata-se de uma revisão bibliográfica de teor qualitativo e descritivo, que visou a revisão integrativa para se chegar aos objetivos propostos. A revisão de literatura será embasada em acordo com o título e por meio da internet, através da plataforma: SciELO (Scientific Eletronic Library Online). Foram utilizados como critério de seleção para os estudos: artigos originais em português e inglês do tipo revisional e observacional, desenvolvidos e publicados entre os anos de 2015 e 2020</w:t>
      </w:r>
      <w:r w:rsidR="00465DA4">
        <w:rPr>
          <w:rFonts w:ascii="Arial" w:eastAsia="Times New Roman" w:hAnsi="Arial" w:cs="Arial"/>
          <w:sz w:val="18"/>
          <w:szCs w:val="20"/>
          <w:lang w:eastAsia="pt-BR"/>
        </w:rPr>
        <w:t>.</w:t>
      </w:r>
      <w:r w:rsidRPr="0097715F">
        <w:rPr>
          <w:rFonts w:ascii="Arial" w:eastAsia="Times New Roman" w:hAnsi="Arial" w:cs="Arial"/>
          <w:sz w:val="18"/>
          <w:szCs w:val="20"/>
          <w:lang w:eastAsia="pt-BR"/>
        </w:rPr>
        <w:t xml:space="preserve"> Foram utilizados como critérios de exclusão para os estudos: artigos de estudos que não correspondessem a temática em estudo. A partir da seleção com base nos descritores, foi reali</w:t>
      </w:r>
      <w:r w:rsidR="00465DA4">
        <w:rPr>
          <w:rFonts w:ascii="Arial" w:eastAsia="Times New Roman" w:hAnsi="Arial" w:cs="Arial"/>
          <w:sz w:val="18"/>
          <w:szCs w:val="20"/>
          <w:lang w:eastAsia="pt-BR"/>
        </w:rPr>
        <w:t xml:space="preserve">zada a segunda parte da seleção, </w:t>
      </w:r>
      <w:r w:rsidRPr="0097715F">
        <w:rPr>
          <w:rFonts w:ascii="Arial" w:eastAsia="Times New Roman" w:hAnsi="Arial" w:cs="Arial"/>
          <w:sz w:val="18"/>
          <w:szCs w:val="20"/>
          <w:lang w:eastAsia="pt-BR"/>
        </w:rPr>
        <w:t>a leitura integral dos estudos selecionados e a extração dos dados e a exposição dos resultados e discussão dos mesmos.</w:t>
      </w:r>
    </w:p>
    <w:p w:rsidR="0097715F" w:rsidRPr="0097715F" w:rsidRDefault="0097715F" w:rsidP="0097715F">
      <w:pPr>
        <w:spacing w:after="0" w:line="240" w:lineRule="auto"/>
        <w:jc w:val="both"/>
        <w:rPr>
          <w:rFonts w:ascii="Arial" w:eastAsia="Times New Roman" w:hAnsi="Arial" w:cs="Arial"/>
          <w:sz w:val="18"/>
          <w:szCs w:val="20"/>
          <w:lang w:eastAsia="pt-BR"/>
        </w:rPr>
      </w:pPr>
    </w:p>
    <w:p w:rsidR="0097715F" w:rsidRDefault="00901BB0" w:rsidP="0097715F">
      <w:pPr>
        <w:pBdr>
          <w:bottom w:val="single" w:sz="4" w:space="1" w:color="auto"/>
        </w:pBdr>
        <w:spacing w:after="0" w:line="240" w:lineRule="auto"/>
        <w:jc w:val="both"/>
        <w:rPr>
          <w:rFonts w:ascii="Arial" w:eastAsia="Times New Roman" w:hAnsi="Arial" w:cs="Arial"/>
          <w:b/>
          <w:sz w:val="18"/>
          <w:szCs w:val="20"/>
          <w:lang w:eastAsia="pt-BR"/>
        </w:rPr>
      </w:pPr>
      <w:r>
        <w:rPr>
          <w:rFonts w:ascii="Arial" w:eastAsia="Times New Roman" w:hAnsi="Arial" w:cs="Arial"/>
          <w:b/>
          <w:noProof/>
          <w:sz w:val="18"/>
          <w:szCs w:val="20"/>
          <w:lang w:eastAsia="pt-BR"/>
        </w:rPr>
        <w:pict>
          <v:line id="Conector reto 2" o:spid="_x0000_s1026" style="position:absolute;left:0;text-align:left;z-index:251659264;visibility:visible" from="-.3pt,10.5pt" to="26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" strokecolor="black [3200]" strokeweight=".5pt">
            <v:stroke joinstyle="miter"/>
          </v:line>
        </w:pict>
      </w:r>
      <w:r w:rsidR="0097715F" w:rsidRPr="0097715F">
        <w:rPr>
          <w:rFonts w:ascii="Arial" w:eastAsia="Times New Roman" w:hAnsi="Arial" w:cs="Arial"/>
          <w:b/>
          <w:sz w:val="18"/>
          <w:szCs w:val="20"/>
          <w:lang w:eastAsia="pt-BR"/>
        </w:rPr>
        <w:t>REVISÃO DE LITERATURA</w:t>
      </w:r>
    </w:p>
    <w:p w:rsidR="00243FA5" w:rsidRDefault="0097715F" w:rsidP="0097715F">
      <w:pPr>
        <w:pBdr>
          <w:bottom w:val="single" w:sz="4" w:space="1" w:color="auto"/>
        </w:pBdr>
        <w:spacing w:after="0" w:line="240" w:lineRule="auto"/>
        <w:jc w:val="both"/>
        <w:rPr>
          <w:rFonts w:ascii="Arial" w:eastAsia="Times New Roman" w:hAnsi="Arial" w:cs="Arial"/>
          <w:sz w:val="18"/>
          <w:szCs w:val="20"/>
          <w:lang w:eastAsia="pt-BR"/>
        </w:rPr>
      </w:pPr>
      <w:r w:rsidRPr="0097715F">
        <w:rPr>
          <w:rFonts w:ascii="Arial" w:eastAsia="Times New Roman" w:hAnsi="Arial" w:cs="Arial"/>
          <w:sz w:val="18"/>
          <w:szCs w:val="20"/>
          <w:lang w:eastAsia="pt-BR"/>
        </w:rPr>
        <w:t>O bem-estar anima</w:t>
      </w:r>
      <w:r w:rsidR="00DD7EE9">
        <w:rPr>
          <w:rFonts w:ascii="Arial" w:eastAsia="Times New Roman" w:hAnsi="Arial" w:cs="Arial"/>
          <w:sz w:val="18"/>
          <w:szCs w:val="20"/>
          <w:lang w:eastAsia="pt-BR"/>
        </w:rPr>
        <w:t>l</w:t>
      </w:r>
      <w:r w:rsidR="00465DA4">
        <w:rPr>
          <w:rFonts w:ascii="Arial" w:eastAsia="Times New Roman" w:hAnsi="Arial" w:cs="Arial"/>
          <w:sz w:val="18"/>
          <w:szCs w:val="20"/>
          <w:lang w:eastAsia="pt-BR"/>
        </w:rPr>
        <w:t xml:space="preserve"> (BEA)</w:t>
      </w:r>
      <w:r w:rsidR="00DD7EE9">
        <w:rPr>
          <w:rFonts w:ascii="Arial" w:eastAsia="Times New Roman" w:hAnsi="Arial" w:cs="Arial"/>
          <w:sz w:val="18"/>
          <w:szCs w:val="20"/>
          <w:lang w:eastAsia="pt-BR"/>
        </w:rPr>
        <w:t xml:space="preserve"> </w:t>
      </w:r>
      <w:r w:rsidRPr="0097715F">
        <w:rPr>
          <w:rFonts w:ascii="Arial" w:eastAsia="Times New Roman" w:hAnsi="Arial" w:cs="Arial"/>
          <w:sz w:val="18"/>
          <w:szCs w:val="20"/>
          <w:lang w:eastAsia="pt-BR"/>
        </w:rPr>
        <w:t>é um tema de muita atualidade no mundo todo.</w:t>
      </w:r>
      <w:r w:rsidR="00465DA4" w:rsidRPr="00465DA4">
        <w:rPr>
          <w:rFonts w:ascii="Arial" w:eastAsia="Times New Roman" w:hAnsi="Arial" w:cs="Arial"/>
          <w:sz w:val="18"/>
          <w:szCs w:val="20"/>
          <w:lang w:eastAsia="pt-BR"/>
        </w:rPr>
        <w:t xml:space="preserve">  </w:t>
      </w:r>
      <w:r w:rsidR="00DD7EE9" w:rsidRPr="00DD7EE9">
        <w:rPr>
          <w:rFonts w:ascii="Arial" w:eastAsia="Times New Roman" w:hAnsi="Arial" w:cs="Arial"/>
          <w:sz w:val="18"/>
          <w:szCs w:val="20"/>
          <w:lang w:eastAsia="pt-BR"/>
        </w:rPr>
        <w:t xml:space="preserve">BEA </w:t>
      </w:r>
      <w:r w:rsidR="00DD7EE9">
        <w:rPr>
          <w:rFonts w:ascii="Arial" w:eastAsia="Times New Roman" w:hAnsi="Arial" w:cs="Arial"/>
          <w:sz w:val="18"/>
          <w:szCs w:val="20"/>
          <w:lang w:eastAsia="pt-BR"/>
        </w:rPr>
        <w:t xml:space="preserve"> </w:t>
      </w:r>
      <w:r w:rsidR="00465DA4" w:rsidRPr="00465DA4">
        <w:rPr>
          <w:rFonts w:ascii="Arial" w:eastAsia="Times New Roman" w:hAnsi="Arial" w:cs="Arial"/>
          <w:sz w:val="18"/>
          <w:szCs w:val="20"/>
          <w:lang w:eastAsia="pt-BR"/>
        </w:rPr>
        <w:t>significa como o animal lida com as condições do ambiente onde ele habita. Um bom estado de bem-estar, indicado por evidências científicas, é quando o animal está saudável, confortável, bem nutrido, seguro, capaz de expressar seu comportamento natural e não está sofrendo de sensações desagradáveis de dor, medo e angústia</w:t>
      </w:r>
      <w:r w:rsidR="00465DA4" w:rsidRPr="00465DA4">
        <w:rPr>
          <w:rFonts w:ascii="Arial" w:eastAsia="Times New Roman" w:hAnsi="Arial" w:cs="Arial"/>
          <w:sz w:val="18"/>
          <w:szCs w:val="20"/>
          <w:vertAlign w:val="superscript"/>
          <w:lang w:eastAsia="pt-BR"/>
        </w:rPr>
        <w:t>18</w:t>
      </w:r>
      <w:r w:rsidR="00465DA4" w:rsidRPr="00465DA4">
        <w:rPr>
          <w:rFonts w:ascii="Arial" w:eastAsia="Times New Roman" w:hAnsi="Arial" w:cs="Arial"/>
          <w:sz w:val="18"/>
          <w:szCs w:val="20"/>
          <w:lang w:eastAsia="pt-BR"/>
        </w:rPr>
        <w:t xml:space="preserve">. Um dos principais mecanismo de avaliação do </w:t>
      </w:r>
      <w:r w:rsidR="00DD7EE9" w:rsidRPr="00DD7EE9">
        <w:rPr>
          <w:rFonts w:ascii="Arial" w:eastAsia="Times New Roman" w:hAnsi="Arial" w:cs="Arial"/>
          <w:sz w:val="18"/>
          <w:szCs w:val="20"/>
          <w:lang w:eastAsia="pt-BR"/>
        </w:rPr>
        <w:t>BEA</w:t>
      </w:r>
      <w:r w:rsidR="00465DA4" w:rsidRPr="00465DA4">
        <w:rPr>
          <w:rFonts w:ascii="Arial" w:eastAsia="Times New Roman" w:hAnsi="Arial" w:cs="Arial"/>
          <w:sz w:val="18"/>
          <w:szCs w:val="20"/>
          <w:lang w:eastAsia="pt-BR"/>
        </w:rPr>
        <w:t xml:space="preserve"> é o estresse. Poderíamos definir o estresse como uma reação do organismo aos desafios do ambiente, quando se tenta manter a homeostase</w:t>
      </w:r>
      <w:r w:rsidR="00465DA4" w:rsidRPr="00465DA4">
        <w:rPr>
          <w:rFonts w:ascii="Arial" w:eastAsia="Times New Roman" w:hAnsi="Arial" w:cs="Arial"/>
          <w:sz w:val="18"/>
          <w:szCs w:val="20"/>
          <w:vertAlign w:val="superscript"/>
          <w:lang w:eastAsia="pt-BR"/>
        </w:rPr>
        <w:t>19</w:t>
      </w:r>
      <w:r w:rsidR="00465DA4">
        <w:rPr>
          <w:rFonts w:ascii="Arial" w:eastAsia="Times New Roman" w:hAnsi="Arial" w:cs="Arial"/>
          <w:sz w:val="18"/>
          <w:szCs w:val="20"/>
          <w:lang w:eastAsia="pt-BR"/>
        </w:rPr>
        <w:t xml:space="preserve">. </w:t>
      </w:r>
      <w:r w:rsidRPr="0097715F">
        <w:rPr>
          <w:rFonts w:ascii="Arial" w:eastAsia="Times New Roman" w:hAnsi="Arial" w:cs="Arial"/>
          <w:sz w:val="18"/>
          <w:szCs w:val="20"/>
          <w:lang w:eastAsia="pt-BR"/>
        </w:rPr>
        <w:t>Essa preocupação tem crescido gradativamente no meio produtivo devido ao interesse despertado nos consumidores para conhecer a procedência dos produtos que fornecem a proteína de origem animal, produtos que garantissem que os animais não passam por nenhum tipo de sofrimento</w:t>
      </w:r>
      <w:r>
        <w:rPr>
          <w:rFonts w:ascii="Arial" w:eastAsia="Times New Roman" w:hAnsi="Arial" w:cs="Arial"/>
          <w:sz w:val="18"/>
          <w:szCs w:val="20"/>
          <w:vertAlign w:val="superscript"/>
          <w:lang w:eastAsia="pt-BR"/>
        </w:rPr>
        <w:t>6</w:t>
      </w:r>
      <w:r w:rsidRPr="0097715F">
        <w:rPr>
          <w:rFonts w:ascii="Arial" w:eastAsia="Times New Roman" w:hAnsi="Arial" w:cs="Arial"/>
          <w:sz w:val="18"/>
          <w:szCs w:val="20"/>
          <w:lang w:eastAsia="pt-BR"/>
        </w:rPr>
        <w:t xml:space="preserve">. O olhar da sociedade voltado ao </w:t>
      </w:r>
      <w:r w:rsidR="00DD7EE9" w:rsidRPr="00DD7EE9">
        <w:rPr>
          <w:rFonts w:ascii="Arial" w:eastAsia="Times New Roman" w:hAnsi="Arial" w:cs="Arial"/>
          <w:sz w:val="18"/>
          <w:szCs w:val="20"/>
          <w:lang w:eastAsia="pt-BR"/>
        </w:rPr>
        <w:t xml:space="preserve">BEA </w:t>
      </w:r>
      <w:r w:rsidRPr="0097715F">
        <w:rPr>
          <w:rFonts w:ascii="Arial" w:eastAsia="Times New Roman" w:hAnsi="Arial" w:cs="Arial"/>
          <w:sz w:val="18"/>
          <w:szCs w:val="20"/>
          <w:lang w:eastAsia="pt-BR"/>
        </w:rPr>
        <w:t xml:space="preserve">está mudando, e isso tem ocorrido, principalmente, devido às fortes campanhas realizadas por instituições não governamentais e pelo mesmo Ministério da Agricultura visando a conscientização dos consumidores, dos produtores e de outros setores da </w:t>
      </w:r>
      <w:r w:rsidRPr="0097715F">
        <w:rPr>
          <w:rFonts w:ascii="Arial" w:eastAsia="Times New Roman" w:hAnsi="Arial" w:cs="Arial"/>
          <w:sz w:val="18"/>
          <w:szCs w:val="20"/>
          <w:lang w:eastAsia="pt-BR"/>
        </w:rPr>
        <w:lastRenderedPageBreak/>
        <w:t>indústria da carne</w:t>
      </w:r>
      <w:r>
        <w:rPr>
          <w:rFonts w:ascii="Arial" w:eastAsia="Times New Roman" w:hAnsi="Arial" w:cs="Arial"/>
          <w:sz w:val="18"/>
          <w:szCs w:val="20"/>
          <w:vertAlign w:val="superscript"/>
          <w:lang w:eastAsia="pt-BR"/>
        </w:rPr>
        <w:t>7</w:t>
      </w:r>
      <w:r w:rsidRPr="0097715F">
        <w:rPr>
          <w:rFonts w:ascii="Arial" w:eastAsia="Times New Roman" w:hAnsi="Arial" w:cs="Arial"/>
          <w:sz w:val="18"/>
          <w:szCs w:val="20"/>
          <w:lang w:eastAsia="pt-BR"/>
        </w:rPr>
        <w:t xml:space="preserve">. Também, com a melhora das condições de produção dos animais dentro de normas mais apropriadas de </w:t>
      </w:r>
      <w:r w:rsidR="00DD7EE9" w:rsidRPr="00DD7EE9">
        <w:rPr>
          <w:rFonts w:ascii="Arial" w:eastAsia="Times New Roman" w:hAnsi="Arial" w:cs="Arial"/>
          <w:sz w:val="18"/>
          <w:szCs w:val="20"/>
          <w:lang w:eastAsia="pt-BR"/>
        </w:rPr>
        <w:t>BEA</w:t>
      </w:r>
      <w:r w:rsidRPr="0097715F">
        <w:rPr>
          <w:rFonts w:ascii="Arial" w:eastAsia="Times New Roman" w:hAnsi="Arial" w:cs="Arial"/>
          <w:sz w:val="18"/>
          <w:szCs w:val="20"/>
          <w:lang w:eastAsia="pt-BR"/>
        </w:rPr>
        <w:t>, com os cuidados com o meio ambiente e com o aumento do poder aquisitivo da população</w:t>
      </w:r>
      <w:r>
        <w:rPr>
          <w:rFonts w:ascii="Arial" w:eastAsia="Times New Roman" w:hAnsi="Arial" w:cs="Arial"/>
          <w:sz w:val="18"/>
          <w:szCs w:val="20"/>
          <w:vertAlign w:val="superscript"/>
          <w:lang w:eastAsia="pt-BR"/>
        </w:rPr>
        <w:t>8</w:t>
      </w:r>
      <w:r w:rsidRPr="0097715F">
        <w:rPr>
          <w:rFonts w:ascii="Arial" w:eastAsia="Times New Roman" w:hAnsi="Arial" w:cs="Arial"/>
          <w:sz w:val="18"/>
          <w:szCs w:val="20"/>
          <w:lang w:eastAsia="pt-BR"/>
        </w:rPr>
        <w:t xml:space="preserve">. </w:t>
      </w:r>
      <w:r>
        <w:rPr>
          <w:rFonts w:ascii="Arial" w:eastAsia="Times New Roman" w:hAnsi="Arial" w:cs="Arial"/>
          <w:sz w:val="18"/>
          <w:szCs w:val="20"/>
          <w:lang w:eastAsia="pt-BR"/>
        </w:rPr>
        <w:t>A</w:t>
      </w:r>
      <w:r w:rsidRPr="0097715F">
        <w:rPr>
          <w:rFonts w:ascii="Arial" w:eastAsia="Times New Roman" w:hAnsi="Arial" w:cs="Arial"/>
          <w:sz w:val="18"/>
          <w:szCs w:val="20"/>
          <w:lang w:eastAsia="pt-BR"/>
        </w:rPr>
        <w:t xml:space="preserve"> saúde física é a forma mais aceita de medida de</w:t>
      </w:r>
      <w:r w:rsidR="00DD7EE9" w:rsidRPr="00DD7EE9">
        <w:rPr>
          <w:rFonts w:ascii="Arial" w:eastAsia="Times New Roman" w:hAnsi="Arial" w:cs="Arial"/>
          <w:sz w:val="18"/>
          <w:szCs w:val="20"/>
          <w:lang w:eastAsia="pt-BR"/>
        </w:rPr>
        <w:t xml:space="preserve"> BEA</w:t>
      </w:r>
      <w:r w:rsidR="00983452">
        <w:rPr>
          <w:rFonts w:ascii="Arial" w:eastAsia="Times New Roman" w:hAnsi="Arial" w:cs="Arial"/>
          <w:sz w:val="18"/>
          <w:szCs w:val="20"/>
          <w:lang w:eastAsia="pt-BR"/>
        </w:rPr>
        <w:t xml:space="preserve">, </w:t>
      </w:r>
      <w:r w:rsidR="00983452" w:rsidRPr="00983452">
        <w:rPr>
          <w:rFonts w:ascii="Arial" w:eastAsia="Times New Roman" w:hAnsi="Arial" w:cs="Arial"/>
          <w:sz w:val="18"/>
          <w:szCs w:val="20"/>
          <w:lang w:eastAsia="pt-BR"/>
        </w:rPr>
        <w:t>somente nestas condições, com o melhor funcionamento biológico, é que o animal alcança sua máxima qualidade de vida</w:t>
      </w:r>
      <w:r w:rsidR="00983452" w:rsidRPr="00983452">
        <w:rPr>
          <w:rFonts w:ascii="Arial" w:eastAsia="Times New Roman" w:hAnsi="Arial" w:cs="Arial"/>
          <w:sz w:val="18"/>
          <w:szCs w:val="20"/>
          <w:vertAlign w:val="superscript"/>
          <w:lang w:eastAsia="pt-BR"/>
        </w:rPr>
        <w:t>6</w:t>
      </w:r>
      <w:r w:rsidRPr="0097715F">
        <w:rPr>
          <w:rFonts w:ascii="Arial" w:eastAsia="Times New Roman" w:hAnsi="Arial" w:cs="Arial"/>
          <w:sz w:val="18"/>
          <w:szCs w:val="20"/>
          <w:lang w:eastAsia="pt-BR"/>
        </w:rPr>
        <w:t xml:space="preserve">. Porém, o que ainda é controverso é se somente essa medida seria suficiente, já que indicadores fisiológicos de bem-estar podem, eventualmente, ser uma resposta natural a atividades naturais do animal, ao invés de </w:t>
      </w:r>
    </w:p>
    <w:p w:rsidR="00243FA5" w:rsidRDefault="0097715F" w:rsidP="0097715F">
      <w:pPr>
        <w:pBdr>
          <w:bottom w:val="single" w:sz="4" w:space="1" w:color="auto"/>
        </w:pBdr>
        <w:spacing w:after="0" w:line="240" w:lineRule="auto"/>
        <w:jc w:val="both"/>
        <w:rPr>
          <w:rFonts w:ascii="Arial" w:eastAsia="Times New Roman" w:hAnsi="Arial" w:cs="Arial"/>
          <w:sz w:val="18"/>
          <w:szCs w:val="20"/>
          <w:lang w:eastAsia="pt-BR"/>
        </w:rPr>
      </w:pPr>
      <w:r w:rsidRPr="0097715F">
        <w:rPr>
          <w:rFonts w:ascii="Arial" w:eastAsia="Times New Roman" w:hAnsi="Arial" w:cs="Arial"/>
          <w:sz w:val="18"/>
          <w:szCs w:val="20"/>
          <w:lang w:eastAsia="pt-BR"/>
        </w:rPr>
        <w:t>indicar, especificamente, o seu bem-estar</w:t>
      </w:r>
      <w:r>
        <w:rPr>
          <w:rFonts w:ascii="Arial" w:eastAsia="Times New Roman" w:hAnsi="Arial" w:cs="Arial"/>
          <w:sz w:val="18"/>
          <w:szCs w:val="20"/>
          <w:vertAlign w:val="superscript"/>
          <w:lang w:eastAsia="pt-BR"/>
        </w:rPr>
        <w:t>9</w:t>
      </w:r>
      <w:r w:rsidRPr="0097715F">
        <w:rPr>
          <w:rFonts w:ascii="Arial" w:eastAsia="Times New Roman" w:hAnsi="Arial" w:cs="Arial"/>
          <w:sz w:val="18"/>
          <w:szCs w:val="20"/>
          <w:lang w:eastAsia="pt-BR"/>
        </w:rPr>
        <w:t xml:space="preserve">. A produção de frangos de corte brasileira é atualmente conhecida como uma das mais </w:t>
      </w:r>
    </w:p>
    <w:p w:rsidR="0097715F" w:rsidRDefault="0097715F" w:rsidP="0097715F">
      <w:pPr>
        <w:pBdr>
          <w:bottom w:val="single" w:sz="4" w:space="1" w:color="auto"/>
        </w:pBdr>
        <w:spacing w:after="0" w:line="240" w:lineRule="auto"/>
        <w:jc w:val="both"/>
        <w:rPr>
          <w:rFonts w:ascii="Arial" w:eastAsia="Times New Roman" w:hAnsi="Arial" w:cs="Arial"/>
          <w:sz w:val="18"/>
          <w:szCs w:val="20"/>
          <w:lang w:eastAsia="pt-BR"/>
        </w:rPr>
      </w:pPr>
      <w:r w:rsidRPr="0097715F">
        <w:rPr>
          <w:rFonts w:ascii="Arial" w:eastAsia="Times New Roman" w:hAnsi="Arial" w:cs="Arial"/>
          <w:sz w:val="18"/>
          <w:szCs w:val="20"/>
          <w:lang w:eastAsia="pt-BR"/>
        </w:rPr>
        <w:t>produtivas e desenvolvidas aviculturas do mundo inteiro, devido aos investimentos nas áreas de genética, nutrição, manejo, biossegurança e à implementação de programas de qualidade que incluem o bem-estar animal e a preservação do meio ambiente</w:t>
      </w:r>
      <w:r>
        <w:rPr>
          <w:rFonts w:ascii="Arial" w:eastAsia="Times New Roman" w:hAnsi="Arial" w:cs="Arial"/>
          <w:sz w:val="18"/>
          <w:szCs w:val="20"/>
          <w:vertAlign w:val="superscript"/>
          <w:lang w:eastAsia="pt-BR"/>
        </w:rPr>
        <w:t>10</w:t>
      </w:r>
      <w:r w:rsidRPr="0097715F">
        <w:rPr>
          <w:rFonts w:ascii="Arial" w:eastAsia="Times New Roman" w:hAnsi="Arial" w:cs="Arial"/>
          <w:sz w:val="18"/>
          <w:szCs w:val="20"/>
          <w:lang w:eastAsia="pt-BR"/>
        </w:rPr>
        <w:t>. Em 1934, surgiu a necessidade de se criar um decreto de proteção animal no Brasil, o que demonstra que essa preocupação com o animais</w:t>
      </w:r>
      <w:r w:rsidR="00DD7EE9" w:rsidRPr="00DD7EE9">
        <w:rPr>
          <w:rFonts w:ascii="Arial" w:eastAsia="Times New Roman" w:hAnsi="Arial" w:cs="Arial"/>
          <w:sz w:val="18"/>
          <w:szCs w:val="20"/>
          <w:lang w:eastAsia="pt-BR"/>
        </w:rPr>
        <w:t xml:space="preserve"> BEA</w:t>
      </w:r>
      <w:r w:rsidRPr="0097715F">
        <w:rPr>
          <w:rFonts w:ascii="Arial" w:eastAsia="Times New Roman" w:hAnsi="Arial" w:cs="Arial"/>
          <w:sz w:val="18"/>
          <w:szCs w:val="20"/>
          <w:lang w:eastAsia="pt-BR"/>
        </w:rPr>
        <w:t xml:space="preserve"> não é uma exclusividade dos tempos atuais</w:t>
      </w:r>
      <w:r>
        <w:rPr>
          <w:rFonts w:ascii="Arial" w:eastAsia="Times New Roman" w:hAnsi="Arial" w:cs="Arial"/>
          <w:sz w:val="18"/>
          <w:szCs w:val="20"/>
          <w:vertAlign w:val="superscript"/>
          <w:lang w:eastAsia="pt-BR"/>
        </w:rPr>
        <w:t>11</w:t>
      </w:r>
      <w:r w:rsidRPr="0097715F">
        <w:rPr>
          <w:rFonts w:ascii="Arial" w:eastAsia="Times New Roman" w:hAnsi="Arial" w:cs="Arial"/>
          <w:sz w:val="18"/>
          <w:szCs w:val="20"/>
          <w:lang w:eastAsia="pt-BR"/>
        </w:rPr>
        <w:t xml:space="preserve">. Nesse ano foi instituído o Decreto nº 24.645, onde o Art. 9º estabelece que </w:t>
      </w:r>
      <w:r>
        <w:rPr>
          <w:rFonts w:ascii="Arial" w:eastAsia="Times New Roman" w:hAnsi="Arial" w:cs="Arial"/>
          <w:sz w:val="18"/>
          <w:szCs w:val="20"/>
          <w:lang w:eastAsia="pt-BR"/>
        </w:rPr>
        <w:t>n</w:t>
      </w:r>
      <w:r w:rsidRPr="0097715F">
        <w:rPr>
          <w:rFonts w:ascii="Arial" w:eastAsia="Times New Roman" w:hAnsi="Arial" w:cs="Arial"/>
          <w:sz w:val="18"/>
          <w:szCs w:val="20"/>
          <w:lang w:eastAsia="pt-BR"/>
        </w:rPr>
        <w:t>o caso de o animal ser criado para servir de alimentação, deve ser nutrido, alojado, transportado e morto sem que para ele resulte em ansiedade ou dor</w:t>
      </w:r>
      <w:r>
        <w:rPr>
          <w:rFonts w:ascii="Arial" w:eastAsia="Times New Roman" w:hAnsi="Arial" w:cs="Arial"/>
          <w:sz w:val="18"/>
          <w:szCs w:val="20"/>
          <w:vertAlign w:val="superscript"/>
          <w:lang w:eastAsia="pt-BR"/>
        </w:rPr>
        <w:t>12</w:t>
      </w:r>
      <w:r w:rsidRPr="0097715F">
        <w:rPr>
          <w:rFonts w:ascii="Arial" w:eastAsia="Times New Roman" w:hAnsi="Arial" w:cs="Arial"/>
          <w:sz w:val="18"/>
          <w:szCs w:val="20"/>
          <w:lang w:eastAsia="pt-BR"/>
        </w:rPr>
        <w:t>.</w:t>
      </w:r>
      <w:r>
        <w:rPr>
          <w:rFonts w:ascii="Arial" w:eastAsia="Times New Roman" w:hAnsi="Arial" w:cs="Arial"/>
          <w:sz w:val="18"/>
          <w:szCs w:val="20"/>
          <w:lang w:eastAsia="pt-BR"/>
        </w:rPr>
        <w:t xml:space="preserve"> </w:t>
      </w:r>
      <w:r w:rsidRPr="0097715F">
        <w:rPr>
          <w:rFonts w:ascii="Arial" w:eastAsia="Times New Roman" w:hAnsi="Arial" w:cs="Arial"/>
          <w:sz w:val="18"/>
          <w:szCs w:val="20"/>
          <w:lang w:eastAsia="pt-BR"/>
        </w:rPr>
        <w:t xml:space="preserve">No início, o conceito de </w:t>
      </w:r>
      <w:r w:rsidR="00DD7EE9" w:rsidRPr="00DD7EE9">
        <w:rPr>
          <w:rFonts w:ascii="Arial" w:eastAsia="Times New Roman" w:hAnsi="Arial" w:cs="Arial"/>
          <w:sz w:val="18"/>
          <w:szCs w:val="20"/>
          <w:lang w:eastAsia="pt-BR"/>
        </w:rPr>
        <w:t>BEA</w:t>
      </w:r>
      <w:r w:rsidRPr="0097715F">
        <w:rPr>
          <w:rFonts w:ascii="Arial" w:eastAsia="Times New Roman" w:hAnsi="Arial" w:cs="Arial"/>
          <w:sz w:val="18"/>
          <w:szCs w:val="20"/>
          <w:lang w:eastAsia="pt-BR"/>
        </w:rPr>
        <w:t xml:space="preserve"> foi estabelecido dentro de parâmetros de natureza muito ampla e de aspectos pouco científicos, esse fato causou uma dificuldade de aceitação por parte dos países produtores</w:t>
      </w:r>
      <w:r w:rsidR="007E71AF">
        <w:rPr>
          <w:rFonts w:ascii="Arial" w:eastAsia="Times New Roman" w:hAnsi="Arial" w:cs="Arial"/>
          <w:sz w:val="18"/>
          <w:szCs w:val="20"/>
          <w:vertAlign w:val="superscript"/>
          <w:lang w:eastAsia="pt-BR"/>
        </w:rPr>
        <w:t>13</w:t>
      </w:r>
      <w:r w:rsidRPr="0097715F">
        <w:rPr>
          <w:rFonts w:ascii="Arial" w:eastAsia="Times New Roman" w:hAnsi="Arial" w:cs="Arial"/>
          <w:sz w:val="18"/>
          <w:szCs w:val="20"/>
          <w:lang w:eastAsia="pt-BR"/>
        </w:rPr>
        <w:t xml:space="preserve">. </w:t>
      </w:r>
      <w:r w:rsidR="007E71AF">
        <w:rPr>
          <w:rFonts w:ascii="Arial" w:eastAsia="Times New Roman" w:hAnsi="Arial" w:cs="Arial"/>
          <w:sz w:val="18"/>
          <w:szCs w:val="20"/>
          <w:lang w:eastAsia="pt-BR"/>
        </w:rPr>
        <w:t>O</w:t>
      </w:r>
      <w:r w:rsidRPr="0097715F">
        <w:rPr>
          <w:rFonts w:ascii="Arial" w:eastAsia="Times New Roman" w:hAnsi="Arial" w:cs="Arial"/>
          <w:sz w:val="18"/>
          <w:szCs w:val="20"/>
          <w:lang w:eastAsia="pt-BR"/>
        </w:rPr>
        <w:t xml:space="preserve"> bem-estar de um indivíduo corresponde ao seu estado em relação às suas tentat</w:t>
      </w:r>
      <w:r w:rsidR="00983452">
        <w:rPr>
          <w:rFonts w:ascii="Arial" w:eastAsia="Times New Roman" w:hAnsi="Arial" w:cs="Arial"/>
          <w:sz w:val="18"/>
          <w:szCs w:val="20"/>
          <w:lang w:eastAsia="pt-BR"/>
        </w:rPr>
        <w:t xml:space="preserve">ivas de adaptar-se ao ambiente. </w:t>
      </w:r>
      <w:r w:rsidR="00983452" w:rsidRPr="00983452">
        <w:rPr>
          <w:rFonts w:ascii="Arial" w:eastAsia="Times New Roman" w:hAnsi="Arial" w:cs="Arial"/>
          <w:sz w:val="18"/>
          <w:szCs w:val="20"/>
          <w:lang w:eastAsia="pt-BR"/>
        </w:rPr>
        <w:t>O autor destacou que quando os desafios são vencidos com pouco esforço e gasto de recursos, o bem-estar do indivíduo é satisfatório</w:t>
      </w:r>
      <w:r w:rsidR="007E71AF">
        <w:rPr>
          <w:rFonts w:ascii="Arial" w:eastAsia="Times New Roman" w:hAnsi="Arial" w:cs="Arial"/>
          <w:sz w:val="18"/>
          <w:szCs w:val="20"/>
          <w:vertAlign w:val="superscript"/>
          <w:lang w:eastAsia="pt-BR"/>
        </w:rPr>
        <w:t>14</w:t>
      </w:r>
      <w:r w:rsidRPr="0097715F">
        <w:rPr>
          <w:rFonts w:ascii="Arial" w:eastAsia="Times New Roman" w:hAnsi="Arial" w:cs="Arial"/>
          <w:sz w:val="18"/>
          <w:szCs w:val="20"/>
          <w:lang w:eastAsia="pt-BR"/>
        </w:rPr>
        <w:t xml:space="preserve">. </w:t>
      </w:r>
      <w:r w:rsidR="007E71AF">
        <w:rPr>
          <w:rFonts w:ascii="Arial" w:eastAsia="Times New Roman" w:hAnsi="Arial" w:cs="Arial"/>
          <w:sz w:val="18"/>
          <w:szCs w:val="20"/>
          <w:lang w:eastAsia="pt-BR"/>
        </w:rPr>
        <w:t xml:space="preserve">O </w:t>
      </w:r>
      <w:r w:rsidRPr="0097715F">
        <w:rPr>
          <w:rFonts w:ascii="Arial" w:eastAsia="Times New Roman" w:hAnsi="Arial" w:cs="Arial"/>
          <w:sz w:val="18"/>
          <w:szCs w:val="20"/>
          <w:lang w:eastAsia="pt-BR"/>
        </w:rPr>
        <w:t>bem-estar está relacionado com conforto físico e mental do animal, sendo que conforto mental é um estado, que sem dúvida está relacionado com a condição física do animal, mas não apenas. Desse modo, é difícil saber o grau de satisfação do animal com seu ambiente</w:t>
      </w:r>
      <w:r w:rsidR="007E71AF">
        <w:rPr>
          <w:rFonts w:ascii="Arial" w:eastAsia="Times New Roman" w:hAnsi="Arial" w:cs="Arial"/>
          <w:sz w:val="18"/>
          <w:szCs w:val="20"/>
          <w:vertAlign w:val="superscript"/>
          <w:lang w:eastAsia="pt-BR"/>
        </w:rPr>
        <w:t>15</w:t>
      </w:r>
      <w:r w:rsidRPr="0097715F">
        <w:rPr>
          <w:rFonts w:ascii="Arial" w:eastAsia="Times New Roman" w:hAnsi="Arial" w:cs="Arial"/>
          <w:sz w:val="18"/>
          <w:szCs w:val="20"/>
          <w:lang w:eastAsia="pt-BR"/>
        </w:rPr>
        <w:t>. A conceituação de bem-estar envolve as questões físicas e mentais, na qual a maioria das preocupações estão centradas em como o animal “se sente”, quando exposto a situações de estresse</w:t>
      </w:r>
      <w:r w:rsidR="007E71AF">
        <w:rPr>
          <w:rFonts w:ascii="Arial" w:eastAsia="Times New Roman" w:hAnsi="Arial" w:cs="Arial"/>
          <w:sz w:val="18"/>
          <w:szCs w:val="20"/>
          <w:vertAlign w:val="superscript"/>
          <w:lang w:eastAsia="pt-BR"/>
        </w:rPr>
        <w:t>16</w:t>
      </w:r>
      <w:r w:rsidRPr="0097715F">
        <w:rPr>
          <w:rFonts w:ascii="Arial" w:eastAsia="Times New Roman" w:hAnsi="Arial" w:cs="Arial"/>
          <w:sz w:val="18"/>
          <w:szCs w:val="20"/>
          <w:lang w:eastAsia="pt-BR"/>
        </w:rPr>
        <w:t xml:space="preserve">. Um critério essencial para a definição de </w:t>
      </w:r>
      <w:r w:rsidR="00DD7EE9" w:rsidRPr="00DD7EE9">
        <w:rPr>
          <w:rFonts w:ascii="Arial" w:eastAsia="Times New Roman" w:hAnsi="Arial" w:cs="Arial"/>
          <w:sz w:val="18"/>
          <w:szCs w:val="20"/>
          <w:lang w:eastAsia="pt-BR"/>
        </w:rPr>
        <w:t>BEA</w:t>
      </w:r>
      <w:r w:rsidRPr="0097715F">
        <w:rPr>
          <w:rFonts w:ascii="Arial" w:eastAsia="Times New Roman" w:hAnsi="Arial" w:cs="Arial"/>
          <w:sz w:val="18"/>
          <w:szCs w:val="20"/>
          <w:lang w:eastAsia="pt-BR"/>
        </w:rPr>
        <w:t xml:space="preserve"> útil é que a mesma deve referir-se a característica do animal individual, e não a algo proporcionado ao animal pelo homem</w:t>
      </w:r>
      <w:r w:rsidR="007E71AF">
        <w:rPr>
          <w:rFonts w:ascii="Arial" w:eastAsia="Times New Roman" w:hAnsi="Arial" w:cs="Arial"/>
          <w:sz w:val="18"/>
          <w:szCs w:val="20"/>
          <w:vertAlign w:val="superscript"/>
          <w:lang w:eastAsia="pt-BR"/>
        </w:rPr>
        <w:t>17</w:t>
      </w:r>
      <w:r w:rsidRPr="0097715F">
        <w:rPr>
          <w:rFonts w:ascii="Arial" w:eastAsia="Times New Roman" w:hAnsi="Arial" w:cs="Arial"/>
          <w:sz w:val="18"/>
          <w:szCs w:val="20"/>
          <w:lang w:eastAsia="pt-BR"/>
        </w:rPr>
        <w:t>.</w:t>
      </w:r>
    </w:p>
    <w:p w:rsidR="0097715F" w:rsidRPr="0097715F" w:rsidRDefault="0097715F" w:rsidP="0097715F">
      <w:pPr>
        <w:pBdr>
          <w:bottom w:val="single" w:sz="4" w:space="1" w:color="auto"/>
        </w:pBdr>
        <w:spacing w:after="0" w:line="240" w:lineRule="auto"/>
        <w:jc w:val="both"/>
        <w:rPr>
          <w:rFonts w:ascii="Arial" w:eastAsia="Times New Roman" w:hAnsi="Arial" w:cs="Arial"/>
          <w:sz w:val="18"/>
          <w:szCs w:val="20"/>
          <w:lang w:eastAsia="pt-BR"/>
        </w:rPr>
      </w:pPr>
    </w:p>
    <w:p w:rsidR="0097715F" w:rsidRPr="0097715F" w:rsidRDefault="0097715F" w:rsidP="0097715F">
      <w:pPr>
        <w:pBdr>
          <w:bottom w:val="single" w:sz="4" w:space="1" w:color="auto"/>
        </w:pBdr>
        <w:spacing w:after="0" w:line="240" w:lineRule="auto"/>
        <w:jc w:val="both"/>
        <w:rPr>
          <w:rFonts w:ascii="Arial" w:eastAsia="Times New Roman" w:hAnsi="Arial" w:cs="Arial"/>
          <w:b/>
          <w:bCs/>
          <w:color w:val="000000"/>
          <w:sz w:val="18"/>
          <w:szCs w:val="18"/>
          <w:lang w:eastAsia="pt-BR"/>
        </w:rPr>
      </w:pPr>
      <w:r w:rsidRPr="0097715F">
        <w:rPr>
          <w:rFonts w:ascii="Arial" w:eastAsia="Times New Roman" w:hAnsi="Arial" w:cs="Arial"/>
          <w:b/>
          <w:bCs/>
          <w:color w:val="000000"/>
          <w:sz w:val="18"/>
          <w:szCs w:val="18"/>
          <w:lang w:eastAsia="pt-BR"/>
        </w:rPr>
        <w:t xml:space="preserve">CONSIDERAÇÕES FINAIS </w:t>
      </w:r>
    </w:p>
    <w:p w:rsidR="0097715F" w:rsidRDefault="007E71AF" w:rsidP="0097715F">
      <w:pPr>
        <w:spacing w:after="0" w:line="240" w:lineRule="auto"/>
        <w:jc w:val="both"/>
        <w:rPr>
          <w:rFonts w:ascii="Arial" w:eastAsia="Times New Roman" w:hAnsi="Arial" w:cs="Arial"/>
          <w:sz w:val="18"/>
          <w:szCs w:val="20"/>
          <w:lang w:eastAsia="pt-BR"/>
        </w:rPr>
      </w:pPr>
      <w:r w:rsidRPr="007E71AF">
        <w:rPr>
          <w:rFonts w:ascii="Arial" w:eastAsia="Times New Roman" w:hAnsi="Arial" w:cs="Arial"/>
          <w:sz w:val="18"/>
          <w:szCs w:val="20"/>
          <w:lang w:eastAsia="pt-BR"/>
        </w:rPr>
        <w:t xml:space="preserve">O bem-estar é um atributo intrínseco aos animais, e em sistemas industriais ou de produção extensiva, em muitos dos casos, dependente muito do </w:t>
      </w:r>
      <w:r w:rsidR="00465DA4">
        <w:rPr>
          <w:rFonts w:ascii="Arial" w:eastAsia="Times New Roman" w:hAnsi="Arial" w:cs="Arial"/>
          <w:sz w:val="18"/>
          <w:szCs w:val="20"/>
          <w:lang w:eastAsia="pt-BR"/>
        </w:rPr>
        <w:t>manejo</w:t>
      </w:r>
      <w:r w:rsidR="00465DA4" w:rsidRPr="007E71AF">
        <w:rPr>
          <w:rFonts w:ascii="Arial" w:eastAsia="Times New Roman" w:hAnsi="Arial" w:cs="Arial"/>
          <w:sz w:val="18"/>
          <w:szCs w:val="20"/>
          <w:lang w:eastAsia="pt-BR"/>
        </w:rPr>
        <w:t xml:space="preserve">. </w:t>
      </w:r>
      <w:r w:rsidRPr="007E71AF">
        <w:rPr>
          <w:rFonts w:ascii="Arial" w:eastAsia="Times New Roman" w:hAnsi="Arial" w:cs="Arial"/>
          <w:sz w:val="18"/>
          <w:szCs w:val="20"/>
          <w:lang w:eastAsia="pt-BR"/>
        </w:rPr>
        <w:t>Não somos capazes de oferecer bem-estar diretamente a uma ave, mas podemos ofertar condições para que o animal possa se adaptar ao ambiente, sendo que quanto melhor atenção com às necessidades dos animais, melhor será sua adaptação. As medidas de bem-estar, aplicadas na produção de frangos de corte, não devem ser vistas apenas como medidas que vão gerar um aumento no custo de produção, mas sim como atitudes que proporcionará um aumento na produtividade e na qualidade dos produtos finais e na eficiência laboral dos funcionários envolvidos.</w:t>
      </w:r>
    </w:p>
    <w:p w:rsidR="007E71AF" w:rsidRPr="0097715F" w:rsidRDefault="007E71AF" w:rsidP="0097715F">
      <w:pPr>
        <w:spacing w:after="0" w:line="240" w:lineRule="auto"/>
        <w:jc w:val="both"/>
        <w:rPr>
          <w:rFonts w:ascii="Arial" w:eastAsia="Times New Roman" w:hAnsi="Arial" w:cs="Arial"/>
          <w:sz w:val="18"/>
          <w:szCs w:val="20"/>
          <w:lang w:eastAsia="pt-BR"/>
        </w:rPr>
      </w:pPr>
    </w:p>
    <w:p w:rsidR="0097715F" w:rsidRPr="0097715F" w:rsidRDefault="0097715F" w:rsidP="0097715F">
      <w:pPr>
        <w:pBdr>
          <w:bottom w:val="single" w:sz="4" w:space="1" w:color="auto"/>
        </w:pBdr>
        <w:spacing w:after="0" w:line="240" w:lineRule="auto"/>
        <w:jc w:val="both"/>
        <w:rPr>
          <w:rFonts w:ascii="Arial" w:eastAsia="Times New Roman" w:hAnsi="Arial" w:cs="Arial"/>
          <w:b/>
          <w:bCs/>
          <w:color w:val="000000"/>
          <w:sz w:val="18"/>
          <w:szCs w:val="18"/>
          <w:lang w:eastAsia="pt-BR"/>
        </w:rPr>
      </w:pPr>
      <w:r w:rsidRPr="0097715F">
        <w:rPr>
          <w:rFonts w:ascii="Arial" w:eastAsia="Times New Roman" w:hAnsi="Arial" w:cs="Arial"/>
          <w:b/>
          <w:bCs/>
          <w:color w:val="000000"/>
          <w:sz w:val="18"/>
          <w:szCs w:val="18"/>
          <w:lang w:eastAsia="pt-BR"/>
        </w:rPr>
        <w:t>REFERÊNCIAS BIBLIOGRÁFICAS</w:t>
      </w:r>
    </w:p>
    <w:p w:rsidR="0097715F" w:rsidRPr="0097715F" w:rsidRDefault="0097715F" w:rsidP="0097715F">
      <w:pPr>
        <w:spacing w:after="0" w:line="240" w:lineRule="auto"/>
        <w:jc w:val="center"/>
        <w:rPr>
          <w:rFonts w:ascii="Arial" w:eastAsia="Times New Roman" w:hAnsi="Arial" w:cs="Arial"/>
          <w:b/>
          <w:sz w:val="18"/>
          <w:szCs w:val="20"/>
          <w:lang w:eastAsia="pt-BR"/>
        </w:rPr>
      </w:pPr>
    </w:p>
    <w:p w:rsidR="0097715F" w:rsidRPr="0097715F" w:rsidRDefault="0097715F" w:rsidP="0097715F">
      <w:pPr>
        <w:spacing w:after="0" w:line="240" w:lineRule="auto"/>
        <w:jc w:val="center"/>
        <w:rPr>
          <w:rFonts w:ascii="Arial" w:eastAsia="Times New Roman" w:hAnsi="Arial" w:cs="Arial"/>
          <w:b/>
          <w:sz w:val="18"/>
          <w:szCs w:val="20"/>
          <w:lang w:eastAsia="pt-BR"/>
        </w:rPr>
      </w:pPr>
      <w:r w:rsidRPr="0097715F">
        <w:rPr>
          <w:rFonts w:ascii="Times New Roman" w:eastAsia="Times New Roman" w:hAnsi="Times New Roman" w:cs="Times New Roman"/>
          <w:noProof/>
          <w:sz w:val="20"/>
          <w:szCs w:val="20"/>
          <w:lang w:eastAsia="pt-BR"/>
        </w:rPr>
        <w:drawing>
          <wp:inline distT="0" distB="0" distL="0" distR="0">
            <wp:extent cx="720000" cy="720000"/>
            <wp:effectExtent l="0" t="0" r="0" b="0"/>
            <wp:docPr id="1" name="Imagem 1" descr="upload.wikimedia.org/wikipedia/commons/thum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thumb/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106A89" w:rsidRDefault="00BA032A"/>
    <w:sectPr w:rsidR="00106A89" w:rsidSect="00130AD3">
      <w:type w:val="continuous"/>
      <w:pgSz w:w="11906" w:h="16838"/>
      <w:pgMar w:top="720" w:right="424" w:bottom="720" w:left="426" w:header="708" w:footer="708" w:gutter="0"/>
      <w:cols w:num="2" w:space="40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32A" w:rsidRDefault="00BA032A" w:rsidP="004D531F">
      <w:pPr>
        <w:spacing w:after="0" w:line="240" w:lineRule="auto"/>
      </w:pPr>
      <w:r>
        <w:separator/>
      </w:r>
    </w:p>
  </w:endnote>
  <w:endnote w:type="continuationSeparator" w:id="1">
    <w:p w:rsidR="00BA032A" w:rsidRDefault="00BA032A" w:rsidP="004D5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32A" w:rsidRDefault="00BA032A" w:rsidP="004D531F">
      <w:pPr>
        <w:spacing w:after="0" w:line="240" w:lineRule="auto"/>
      </w:pPr>
      <w:r>
        <w:separator/>
      </w:r>
    </w:p>
  </w:footnote>
  <w:footnote w:type="continuationSeparator" w:id="1">
    <w:p w:rsidR="00BA032A" w:rsidRDefault="00BA032A" w:rsidP="004D5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3" w:rsidRPr="00130AD3" w:rsidRDefault="007E71AF"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lang w:eastAsia="pt-BR"/>
      </w:rPr>
      <w:drawing>
        <wp:anchor distT="0" distB="0" distL="114300" distR="114300" simplePos="0" relativeHeight="251659264" behindDoc="1" locked="0" layoutInCell="1" allowOverlap="1">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anchor>
      </w:drawing>
    </w:r>
    <w:r>
      <w:rPr>
        <w:rFonts w:ascii="Arial Rounded MT Bold" w:eastAsia="Arial Unicode MS" w:hAnsi="Arial Rounded MT Bold" w:cs="Arial Unicode MS"/>
        <w:color w:val="002060"/>
        <w:sz w:val="28"/>
      </w:rPr>
      <w:t>V</w:t>
    </w:r>
    <w:r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7E71AF"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7715F"/>
    <w:rsid w:val="00120DA7"/>
    <w:rsid w:val="00243FA5"/>
    <w:rsid w:val="00454D22"/>
    <w:rsid w:val="00465DA4"/>
    <w:rsid w:val="004B38FE"/>
    <w:rsid w:val="004D531F"/>
    <w:rsid w:val="007A6950"/>
    <w:rsid w:val="007E71AF"/>
    <w:rsid w:val="008B65DB"/>
    <w:rsid w:val="008C71B1"/>
    <w:rsid w:val="00901BB0"/>
    <w:rsid w:val="0097715F"/>
    <w:rsid w:val="00983452"/>
    <w:rsid w:val="00BA032A"/>
    <w:rsid w:val="00C36FE0"/>
    <w:rsid w:val="00DD7E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1F"/>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7715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7715F"/>
  </w:style>
  <w:style w:type="paragraph" w:styleId="Textodebalo">
    <w:name w:val="Balloon Text"/>
    <w:basedOn w:val="Normal"/>
    <w:link w:val="TextodebaloChar"/>
    <w:uiPriority w:val="99"/>
    <w:semiHidden/>
    <w:unhideWhenUsed/>
    <w:rsid w:val="00243F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3FA5"/>
    <w:rPr>
      <w:rFonts w:ascii="Tahoma" w:hAnsi="Tahoma" w:cs="Tahoma"/>
      <w:sz w:val="16"/>
      <w:szCs w:val="16"/>
    </w:rPr>
  </w:style>
  <w:style w:type="character" w:styleId="Refdecomentrio">
    <w:name w:val="annotation reference"/>
    <w:basedOn w:val="Fontepargpadro"/>
    <w:uiPriority w:val="99"/>
    <w:semiHidden/>
    <w:unhideWhenUsed/>
    <w:rsid w:val="00243FA5"/>
    <w:rPr>
      <w:sz w:val="16"/>
      <w:szCs w:val="16"/>
    </w:rPr>
  </w:style>
  <w:style w:type="paragraph" w:styleId="Textodecomentrio">
    <w:name w:val="annotation text"/>
    <w:basedOn w:val="Normal"/>
    <w:link w:val="TextodecomentrioChar"/>
    <w:uiPriority w:val="99"/>
    <w:semiHidden/>
    <w:unhideWhenUsed/>
    <w:rsid w:val="00243FA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43FA5"/>
    <w:rPr>
      <w:sz w:val="20"/>
      <w:szCs w:val="20"/>
    </w:rPr>
  </w:style>
  <w:style w:type="paragraph" w:styleId="Assuntodocomentrio">
    <w:name w:val="annotation subject"/>
    <w:basedOn w:val="Textodecomentrio"/>
    <w:next w:val="Textodecomentrio"/>
    <w:link w:val="AssuntodocomentrioChar"/>
    <w:uiPriority w:val="99"/>
    <w:semiHidden/>
    <w:unhideWhenUsed/>
    <w:rsid w:val="00243FA5"/>
    <w:rPr>
      <w:b/>
      <w:bCs/>
    </w:rPr>
  </w:style>
  <w:style w:type="character" w:customStyle="1" w:styleId="AssuntodocomentrioChar">
    <w:name w:val="Assunto do comentário Char"/>
    <w:basedOn w:val="TextodecomentrioChar"/>
    <w:link w:val="Assuntodocomentrio"/>
    <w:uiPriority w:val="99"/>
    <w:semiHidden/>
    <w:rsid w:val="00243FA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dc:creator>
  <cp:lastModifiedBy>Usuário do Windows</cp:lastModifiedBy>
  <cp:revision>3</cp:revision>
  <dcterms:created xsi:type="dcterms:W3CDTF">2020-10-25T19:34:00Z</dcterms:created>
  <dcterms:modified xsi:type="dcterms:W3CDTF">2020-10-25T19:37:00Z</dcterms:modified>
</cp:coreProperties>
</file>